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626F9" w14:textId="655E4337" w:rsidR="00D87550" w:rsidRPr="00646139" w:rsidRDefault="00D87550" w:rsidP="00D8755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>защиты курсовой работы по дисциплине (модулю)</w:t>
      </w:r>
      <w:r w:rsidR="00BC77F2">
        <w:rPr>
          <w:b/>
          <w:bCs/>
        </w:rPr>
        <w:t xml:space="preserve"> </w:t>
      </w:r>
      <w:r w:rsidR="00646139">
        <w:rPr>
          <w:b/>
          <w:bCs/>
        </w:rPr>
        <w:t xml:space="preserve">в </w:t>
      </w:r>
      <w:r w:rsidR="00C61142">
        <w:rPr>
          <w:b/>
          <w:bCs/>
        </w:rPr>
        <w:t>5</w:t>
      </w:r>
      <w:r w:rsidR="00646139">
        <w:rPr>
          <w:b/>
          <w:bCs/>
        </w:rPr>
        <w:t xml:space="preserve"> семестре</w:t>
      </w:r>
    </w:p>
    <w:p w14:paraId="70E21212" w14:textId="0006AAD2" w:rsidR="00D87550" w:rsidRDefault="00D87550" w:rsidP="00D8755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03255A">
        <w:rPr>
          <w:b/>
          <w:noProof/>
        </w:rPr>
        <w:t>В</w:t>
      </w:r>
      <w:r w:rsidR="00C61142">
        <w:rPr>
          <w:b/>
          <w:noProof/>
        </w:rPr>
        <w:t>агонное хозяйство</w:t>
      </w:r>
      <w:r>
        <w:rPr>
          <w:b/>
          <w:bCs/>
        </w:rPr>
        <w:t>»</w:t>
      </w:r>
    </w:p>
    <w:p w14:paraId="2BDC20CB" w14:textId="6F552AEF" w:rsidR="00D87550" w:rsidRDefault="00EB5B68" w:rsidP="00D87550">
      <w:pPr>
        <w:pStyle w:val="1"/>
        <w:spacing w:after="360"/>
        <w:ind w:firstLine="720"/>
        <w:jc w:val="both"/>
      </w:pPr>
      <w:r w:rsidRPr="00EB5B68">
        <w:t>При проведении промежуточной аттестации в форме защиты курсово</w:t>
      </w:r>
      <w:r w:rsidR="00043125">
        <w:t>го</w:t>
      </w:r>
      <w:r w:rsidRPr="00EB5B68">
        <w:t xml:space="preserve"> </w:t>
      </w:r>
      <w:r w:rsidR="00043125">
        <w:t xml:space="preserve">проекта </w:t>
      </w:r>
      <w:r w:rsidRPr="00EB5B68">
        <w:t xml:space="preserve">обучающемуся предлагается </w:t>
      </w:r>
      <w:r w:rsidR="00C61142">
        <w:t>ответить на два вопроса в соответствии с тематикой работы</w:t>
      </w:r>
      <w:r w:rsidRPr="00EB5B68">
        <w:t>.</w:t>
      </w:r>
    </w:p>
    <w:p w14:paraId="6FDF26CC" w14:textId="77777777" w:rsidR="00C61142" w:rsidRPr="00C61142" w:rsidRDefault="00C61142" w:rsidP="00C61142">
      <w:pPr>
        <w:pStyle w:val="1"/>
        <w:spacing w:after="360"/>
        <w:ind w:firstLine="720"/>
        <w:jc w:val="center"/>
        <w:rPr>
          <w:lang w:val="en-US"/>
        </w:rPr>
      </w:pPr>
      <w:r>
        <w:t>Примерный перечень вопросов</w:t>
      </w:r>
      <w:r>
        <w:rPr>
          <w:lang w:val="en-US"/>
        </w:rPr>
        <w:t>:</w:t>
      </w:r>
    </w:p>
    <w:p w14:paraId="5EE04A35" w14:textId="6AEAF228" w:rsidR="00C61142" w:rsidRDefault="00C61142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Производственная структура предприятия</w:t>
      </w:r>
      <w:r w:rsidRPr="00C61142">
        <w:t>;</w:t>
      </w:r>
    </w:p>
    <w:p w14:paraId="5D8BB4E2" w14:textId="32A40292" w:rsidR="00C61142" w:rsidRDefault="00C61142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Номенклатура показателей функционирования</w:t>
      </w:r>
      <w:r w:rsidRPr="00C61142">
        <w:t>;</w:t>
      </w:r>
    </w:p>
    <w:p w14:paraId="53A735F1" w14:textId="71747244" w:rsidR="00C61142" w:rsidRDefault="00C61142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Методика расчета показателей функционирования предприятия</w:t>
      </w:r>
      <w:r w:rsidRPr="00C61142">
        <w:t>;</w:t>
      </w:r>
    </w:p>
    <w:p w14:paraId="1B508BB3" w14:textId="3C451996" w:rsidR="00C61142" w:rsidRPr="00C61142" w:rsidRDefault="00C61142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 xml:space="preserve">Технологические процессы </w:t>
      </w:r>
      <w:r w:rsidR="00A448AC">
        <w:t>ремонта и технического обслуживания подвижного состава</w:t>
      </w:r>
      <w:r>
        <w:t>. Маршрутные схемы</w:t>
      </w:r>
      <w:r w:rsidRPr="00C61142">
        <w:t>;</w:t>
      </w:r>
    </w:p>
    <w:p w14:paraId="7DE6636D" w14:textId="56E23BC5" w:rsidR="00C61142" w:rsidRDefault="00C61142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 xml:space="preserve">Технологические процессы </w:t>
      </w:r>
      <w:r w:rsidR="00A448AC">
        <w:t xml:space="preserve">ремонта и технического обслуживания подвижного состава. </w:t>
      </w:r>
      <w:r>
        <w:t xml:space="preserve"> </w:t>
      </w:r>
      <w:r w:rsidRPr="00C61142">
        <w:rPr>
          <w:lang w:val="en-US"/>
        </w:rPr>
        <w:t>C</w:t>
      </w:r>
      <w:proofErr w:type="spellStart"/>
      <w:r>
        <w:t>редства</w:t>
      </w:r>
      <w:proofErr w:type="spellEnd"/>
      <w:r>
        <w:t xml:space="preserve"> технологического оснащения</w:t>
      </w:r>
      <w:r w:rsidRPr="00C61142">
        <w:t>;</w:t>
      </w:r>
    </w:p>
    <w:p w14:paraId="698B216E" w14:textId="4DC86A46" w:rsidR="00C61142" w:rsidRPr="00A448AC" w:rsidRDefault="00A448AC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Методы технической диагностики подвижного состава</w:t>
      </w:r>
      <w:r w:rsidRPr="00A448AC">
        <w:t>;</w:t>
      </w:r>
    </w:p>
    <w:p w14:paraId="091A374E" w14:textId="77301DF7" w:rsidR="00A448AC" w:rsidRDefault="00A448AC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proofErr w:type="spellStart"/>
      <w:r>
        <w:rPr>
          <w:lang w:val="en-US"/>
        </w:rPr>
        <w:t>Расчет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рабочей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силы</w:t>
      </w:r>
      <w:proofErr w:type="spellEnd"/>
      <w:r>
        <w:rPr>
          <w:lang w:val="en-US"/>
        </w:rPr>
        <w:t>;</w:t>
      </w:r>
    </w:p>
    <w:p w14:paraId="0BFA7842" w14:textId="25035D93" w:rsidR="00A448AC" w:rsidRPr="00A448AC" w:rsidRDefault="00A448AC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Расчет средств технологического оснащения</w:t>
      </w:r>
      <w:r>
        <w:rPr>
          <w:lang w:val="en-US"/>
        </w:rPr>
        <w:t>;</w:t>
      </w:r>
    </w:p>
    <w:p w14:paraId="0D29A633" w14:textId="2BFF13DD" w:rsidR="00A448AC" w:rsidRPr="00A448AC" w:rsidRDefault="00A448AC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Система технического обслуживания и ремонта подвижного состава</w:t>
      </w:r>
      <w:r w:rsidRPr="00A448AC">
        <w:t>;</w:t>
      </w:r>
    </w:p>
    <w:p w14:paraId="65A2A775" w14:textId="245B95D3" w:rsidR="00A448AC" w:rsidRDefault="00B7757E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Плановые и неплановые виды ремонта подвижного состава</w:t>
      </w:r>
      <w:r w:rsidRPr="00B7757E">
        <w:t>;</w:t>
      </w:r>
    </w:p>
    <w:p w14:paraId="688F984A" w14:textId="0981788E" w:rsidR="00B7757E" w:rsidRDefault="00B7757E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Виды технического обслуживания подвижного состава</w:t>
      </w:r>
      <w:r w:rsidRPr="00B7757E">
        <w:t>;</w:t>
      </w:r>
    </w:p>
    <w:p w14:paraId="46FAA7D1" w14:textId="068C4FAC" w:rsidR="00B7757E" w:rsidRPr="00C61142" w:rsidRDefault="00B7757E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Нормативная документация, регламентирующая производственные процессы предприятия.</w:t>
      </w:r>
    </w:p>
    <w:p w14:paraId="3D7C9686" w14:textId="6A8C2246" w:rsidR="00646139" w:rsidRPr="00646139" w:rsidRDefault="00646139" w:rsidP="002B1B67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br w:type="page"/>
      </w:r>
    </w:p>
    <w:p w14:paraId="559F1953" w14:textId="0F3F780E" w:rsidR="00BC77F2" w:rsidRDefault="00BC77F2" w:rsidP="00BC77F2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="00C61142">
        <w:rPr>
          <w:b/>
          <w:bCs/>
        </w:rPr>
        <w:t>5</w:t>
      </w:r>
      <w:r>
        <w:rPr>
          <w:b/>
          <w:bCs/>
        </w:rPr>
        <w:t xml:space="preserve"> семестре</w:t>
      </w:r>
    </w:p>
    <w:p w14:paraId="539B5A0C" w14:textId="569C5429" w:rsidR="00BC77F2" w:rsidRDefault="00646139" w:rsidP="00BC77F2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043125">
        <w:rPr>
          <w:b/>
          <w:noProof/>
        </w:rPr>
        <w:t>В</w:t>
      </w:r>
      <w:r w:rsidR="00C61142">
        <w:rPr>
          <w:b/>
          <w:noProof/>
        </w:rPr>
        <w:t>агонное хозяйство</w:t>
      </w:r>
      <w:r>
        <w:rPr>
          <w:b/>
          <w:bCs/>
        </w:rPr>
        <w:t>»</w:t>
      </w:r>
    </w:p>
    <w:p w14:paraId="09DA507C" w14:textId="32CFFE98" w:rsidR="00BC77F2" w:rsidRDefault="00BC77F2" w:rsidP="00BC77F2">
      <w:pPr>
        <w:pStyle w:val="1"/>
        <w:spacing w:after="360"/>
        <w:ind w:firstLine="720"/>
        <w:jc w:val="both"/>
      </w:pPr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вопросов.</w:t>
      </w:r>
    </w:p>
    <w:p w14:paraId="1C74B485" w14:textId="5DD864EB" w:rsidR="00C61142" w:rsidRPr="0003255A" w:rsidRDefault="00C61142" w:rsidP="00C61142">
      <w:pPr>
        <w:pStyle w:val="1"/>
        <w:spacing w:after="360"/>
        <w:ind w:firstLine="720"/>
        <w:jc w:val="center"/>
      </w:pPr>
      <w:r>
        <w:t>Примерный перечень вопросов</w:t>
      </w:r>
      <w:r w:rsidRPr="0003255A">
        <w:t>:</w:t>
      </w:r>
    </w:p>
    <w:p w14:paraId="118BFBEF" w14:textId="0BF3E19A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Комплексная механизация и автоматизация осмотра и текущего ремонта грузовых вагонов</w:t>
      </w:r>
      <w:r w:rsidRPr="0003255A">
        <w:t>;</w:t>
      </w:r>
    </w:p>
    <w:p w14:paraId="424CBA0B" w14:textId="26229A27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Назначение и классификация предприятий вагонного хозяйства</w:t>
      </w:r>
      <w:r w:rsidRPr="0003255A">
        <w:t>;</w:t>
      </w:r>
      <w:r>
        <w:t xml:space="preserve"> </w:t>
      </w:r>
    </w:p>
    <w:p w14:paraId="148A1702" w14:textId="170A35F7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Назначение и размещение установок для бесконтактного обнаружения перегретых букс, их устройство и действие</w:t>
      </w:r>
      <w:r w:rsidRPr="0003255A">
        <w:t>;</w:t>
      </w:r>
    </w:p>
    <w:p w14:paraId="10A1677E" w14:textId="0B7DD7E2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Назначение, размещение и структура ремонтных депо</w:t>
      </w:r>
      <w:r w:rsidRPr="0003255A">
        <w:t>;</w:t>
      </w:r>
    </w:p>
    <w:p w14:paraId="1B0C165B" w14:textId="3A6A4375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Назначение, размещение и структура эксплуатационных депо</w:t>
      </w:r>
      <w:r w:rsidRPr="0003255A">
        <w:t>;</w:t>
      </w:r>
    </w:p>
    <w:p w14:paraId="39C262C5" w14:textId="438FCDEB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 xml:space="preserve"> Определение численности производственных рабочих</w:t>
      </w:r>
      <w:r>
        <w:rPr>
          <w:lang w:val="en-US"/>
        </w:rPr>
        <w:t>;</w:t>
      </w:r>
    </w:p>
    <w:p w14:paraId="715404DE" w14:textId="492F35D2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Организация осмотра и текущего ремонта грузовых вагонов</w:t>
      </w:r>
      <w:r w:rsidRPr="0003255A">
        <w:t>;</w:t>
      </w:r>
    </w:p>
    <w:p w14:paraId="3F4BA8AB" w14:textId="44378609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Организация технического обслуживания и ремонта тормозного оборудования грузовых вагонов</w:t>
      </w:r>
      <w:r w:rsidRPr="0003255A">
        <w:t>;</w:t>
      </w:r>
    </w:p>
    <w:p w14:paraId="549270E0" w14:textId="55BD42D3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Организация технического обслуживания и ремонта колесных пар</w:t>
      </w:r>
      <w:r w:rsidRPr="0003255A">
        <w:t>;</w:t>
      </w:r>
    </w:p>
    <w:p w14:paraId="11012987" w14:textId="15120129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 xml:space="preserve">Организация технического обслуживания и ремонта </w:t>
      </w:r>
      <w:proofErr w:type="spellStart"/>
      <w:r>
        <w:t>автосцепного</w:t>
      </w:r>
      <w:proofErr w:type="spellEnd"/>
      <w:r>
        <w:t xml:space="preserve"> устройства</w:t>
      </w:r>
      <w:r w:rsidRPr="0003255A">
        <w:t>;</w:t>
      </w:r>
    </w:p>
    <w:p w14:paraId="74A2E5F3" w14:textId="5E3ED3E0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Организация технического обслуживания и ремонта специализированного оборудования и кузовов грузовых вагонов</w:t>
      </w:r>
      <w:r w:rsidRPr="0003255A">
        <w:t>;</w:t>
      </w:r>
    </w:p>
    <w:p w14:paraId="285C872D" w14:textId="2D281711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Организация технического осмотра и текущего ремонта вагонов грузового парка на ПТО</w:t>
      </w:r>
      <w:r w:rsidRPr="0003255A">
        <w:t>;</w:t>
      </w:r>
    </w:p>
    <w:p w14:paraId="00BA9268" w14:textId="7B037020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Основы организации ремонта вагонов и их частей в вагонных депо</w:t>
      </w:r>
      <w:r w:rsidRPr="0003255A">
        <w:t>;</w:t>
      </w:r>
    </w:p>
    <w:p w14:paraId="108F5715" w14:textId="6E52D2BA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Особенности технического обслуживания цистерн</w:t>
      </w:r>
      <w:r>
        <w:rPr>
          <w:lang w:val="en-US"/>
        </w:rPr>
        <w:t>;</w:t>
      </w:r>
    </w:p>
    <w:p w14:paraId="660C760D" w14:textId="40627137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Организация управления вагонным хозяйством</w:t>
      </w:r>
      <w:r>
        <w:rPr>
          <w:lang w:val="en-US"/>
        </w:rPr>
        <w:t>;</w:t>
      </w:r>
    </w:p>
    <w:p w14:paraId="0719C9A0" w14:textId="1B9E2EF0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Основные мероприятия, направленные на повышение производительности труда, снижение себестоимости и повышение качества ремонта вагонов</w:t>
      </w:r>
      <w:r w:rsidRPr="0003255A">
        <w:t>;</w:t>
      </w:r>
    </w:p>
    <w:p w14:paraId="0358A258" w14:textId="7FFE56FE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Основные показатели использования вагонов грузового парка</w:t>
      </w:r>
      <w:r w:rsidRPr="0003255A">
        <w:t>;</w:t>
      </w:r>
    </w:p>
    <w:p w14:paraId="7A58CBAD" w14:textId="7F526F07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Основы научной организации труда в вагонном хозяйстве</w:t>
      </w:r>
      <w:r w:rsidRPr="0003255A">
        <w:t>;</w:t>
      </w:r>
    </w:p>
    <w:p w14:paraId="3B8AB784" w14:textId="2B80FFA6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Особенности эксплуатации вагонного парка и факторы, влияющие на его техническое состояние</w:t>
      </w:r>
      <w:r w:rsidRPr="0003255A">
        <w:t>;</w:t>
      </w:r>
    </w:p>
    <w:p w14:paraId="53AF0C9B" w14:textId="32BDF65A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Техническое обслуживание букс вагонов</w:t>
      </w:r>
      <w:r>
        <w:rPr>
          <w:lang w:val="en-US"/>
        </w:rPr>
        <w:t>;</w:t>
      </w:r>
    </w:p>
    <w:p w14:paraId="7D838559" w14:textId="7C8E19B0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Техническое обслуживание рефрижераторных вагонов</w:t>
      </w:r>
      <w:r>
        <w:rPr>
          <w:lang w:val="en-US"/>
        </w:rPr>
        <w:t>;</w:t>
      </w:r>
    </w:p>
    <w:p w14:paraId="399FAEE1" w14:textId="2AEBE04F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lastRenderedPageBreak/>
        <w:t>Планирование ремонта и определение норм остатка вагонов в неисправном состоянии</w:t>
      </w:r>
      <w:r w:rsidRPr="0003255A">
        <w:t>;</w:t>
      </w:r>
    </w:p>
    <w:p w14:paraId="3E04B7D8" w14:textId="10FAFBC7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Планировка и требования к размещению участков и отделений вагонного депо</w:t>
      </w:r>
      <w:r w:rsidRPr="0003255A">
        <w:t>;</w:t>
      </w:r>
    </w:p>
    <w:p w14:paraId="560DA598" w14:textId="31A9D95B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Производительность труда и уровень механизации</w:t>
      </w:r>
      <w:r w:rsidRPr="0003255A">
        <w:t>;</w:t>
      </w:r>
    </w:p>
    <w:p w14:paraId="6496A709" w14:textId="2BE0C093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Производственная мощность предприятия вагонного хозяйства</w:t>
      </w:r>
      <w:r w:rsidRPr="0003255A">
        <w:t>;</w:t>
      </w:r>
    </w:p>
    <w:p w14:paraId="0292F6EA" w14:textId="68489134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Расчет потребного парка грузовых вагонов</w:t>
      </w:r>
      <w:r w:rsidRPr="0003255A">
        <w:t>;</w:t>
      </w:r>
    </w:p>
    <w:p w14:paraId="210E86AC" w14:textId="08CBDB5B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bookmarkStart w:id="0" w:name="_GoBack"/>
      <w:bookmarkEnd w:id="0"/>
      <w:r>
        <w:t>Режим работы и отдыха, фонды рабочего времени</w:t>
      </w:r>
      <w:r w:rsidRPr="0003255A">
        <w:t>;</w:t>
      </w:r>
    </w:p>
    <w:p w14:paraId="45513C44" w14:textId="7EAA63AD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Роль и значение вагонного хозяйства в системе железнодорожного транспорта</w:t>
      </w:r>
      <w:r w:rsidRPr="0003255A">
        <w:t>;</w:t>
      </w:r>
    </w:p>
    <w:p w14:paraId="5881D6FE" w14:textId="5D5EDFF3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Система, сроки и виды ремонта грузовых вагонов</w:t>
      </w:r>
      <w:r w:rsidRPr="0003255A">
        <w:t>;</w:t>
      </w:r>
    </w:p>
    <w:p w14:paraId="0821A365" w14:textId="0B200E2E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Сооружения и устройства вагонного хозяйства, размещение их на железных дорогах</w:t>
      </w:r>
      <w:r w:rsidRPr="0003255A">
        <w:t>;</w:t>
      </w:r>
    </w:p>
    <w:p w14:paraId="0D861A5C" w14:textId="33E4065C" w:rsidR="0003255A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Техника безопасности при осмотре и ремонте поездов на ПТО</w:t>
      </w:r>
      <w:r w:rsidRPr="0003255A">
        <w:t>;</w:t>
      </w:r>
    </w:p>
    <w:p w14:paraId="5A3974C6" w14:textId="4DD4BAB5" w:rsidR="00646139" w:rsidRDefault="0003255A" w:rsidP="0003255A">
      <w:pPr>
        <w:pStyle w:val="1"/>
        <w:numPr>
          <w:ilvl w:val="0"/>
          <w:numId w:val="7"/>
        </w:numPr>
        <w:spacing w:line="240" w:lineRule="auto"/>
        <w:jc w:val="both"/>
      </w:pPr>
      <w:r>
        <w:t>Характеристика и структура вагонных парков. Перспектива их развития</w:t>
      </w:r>
      <w:r>
        <w:rPr>
          <w:lang w:val="en-US"/>
        </w:rPr>
        <w:t>.</w:t>
      </w:r>
    </w:p>
    <w:sectPr w:rsidR="00646139" w:rsidSect="00646139">
      <w:footerReference w:type="default" r:id="rId7"/>
      <w:footerReference w:type="first" r:id="rId8"/>
      <w:pgSz w:w="11900" w:h="16840"/>
      <w:pgMar w:top="1292" w:right="822" w:bottom="1560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EBBD1" w14:textId="77777777" w:rsidR="00692564" w:rsidRDefault="00692564" w:rsidP="00955F9C">
      <w:pPr>
        <w:spacing w:after="0" w:line="240" w:lineRule="auto"/>
      </w:pPr>
      <w:r>
        <w:separator/>
      </w:r>
    </w:p>
  </w:endnote>
  <w:endnote w:type="continuationSeparator" w:id="0">
    <w:p w14:paraId="34AA31E1" w14:textId="77777777" w:rsidR="00692564" w:rsidRDefault="00692564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0595578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AE2">
          <w:rPr>
            <w:noProof/>
          </w:rPr>
          <w:t>3</w:t>
        </w:r>
        <w:r>
          <w:fldChar w:fldCharType="end"/>
        </w:r>
      </w:p>
    </w:sdtContent>
  </w:sdt>
  <w:p w14:paraId="3A94B1BA" w14:textId="043D11BF" w:rsidR="009C3CE7" w:rsidRDefault="00692564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692564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2532F" w14:textId="77777777" w:rsidR="00692564" w:rsidRDefault="00692564" w:rsidP="00955F9C">
      <w:pPr>
        <w:spacing w:after="0" w:line="240" w:lineRule="auto"/>
      </w:pPr>
      <w:r>
        <w:separator/>
      </w:r>
    </w:p>
  </w:footnote>
  <w:footnote w:type="continuationSeparator" w:id="0">
    <w:p w14:paraId="4C2AE8EC" w14:textId="77777777" w:rsidR="00692564" w:rsidRDefault="00692564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06A71A5"/>
    <w:multiLevelType w:val="hybridMultilevel"/>
    <w:tmpl w:val="32D44A7A"/>
    <w:lvl w:ilvl="0" w:tplc="ADD07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20478"/>
    <w:multiLevelType w:val="hybridMultilevel"/>
    <w:tmpl w:val="CD584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FB"/>
    <w:rsid w:val="0003255A"/>
    <w:rsid w:val="00043125"/>
    <w:rsid w:val="002F40A5"/>
    <w:rsid w:val="002F7281"/>
    <w:rsid w:val="00392E74"/>
    <w:rsid w:val="00424807"/>
    <w:rsid w:val="00533130"/>
    <w:rsid w:val="005B140A"/>
    <w:rsid w:val="00646139"/>
    <w:rsid w:val="00646FC4"/>
    <w:rsid w:val="00692564"/>
    <w:rsid w:val="006D361A"/>
    <w:rsid w:val="00832280"/>
    <w:rsid w:val="008D5701"/>
    <w:rsid w:val="00943562"/>
    <w:rsid w:val="00955F9C"/>
    <w:rsid w:val="009E5824"/>
    <w:rsid w:val="00A448AC"/>
    <w:rsid w:val="00AA51B6"/>
    <w:rsid w:val="00B7757E"/>
    <w:rsid w:val="00BC77F2"/>
    <w:rsid w:val="00BD5E0E"/>
    <w:rsid w:val="00C370D3"/>
    <w:rsid w:val="00C46C56"/>
    <w:rsid w:val="00C61142"/>
    <w:rsid w:val="00CA1572"/>
    <w:rsid w:val="00CC4134"/>
    <w:rsid w:val="00D27330"/>
    <w:rsid w:val="00D87550"/>
    <w:rsid w:val="00E533FB"/>
    <w:rsid w:val="00E62AE2"/>
    <w:rsid w:val="00EB5B68"/>
    <w:rsid w:val="00F2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docId w15:val="{68D1063B-9B24-4B20-8EDC-48CA409A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61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1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Сергеев</dc:creator>
  <cp:lastModifiedBy>Кривич Ольга Юрьевна</cp:lastModifiedBy>
  <cp:revision>4</cp:revision>
  <dcterms:created xsi:type="dcterms:W3CDTF">2024-05-26T07:08:00Z</dcterms:created>
  <dcterms:modified xsi:type="dcterms:W3CDTF">2026-06-27T13:31:00Z</dcterms:modified>
</cp:coreProperties>
</file>