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Pr="00AF4AFE" w:rsidRDefault="00735E37" w:rsidP="00F551F7">
      <w:pPr>
        <w:spacing w:after="0" w:line="360" w:lineRule="auto"/>
        <w:ind w:left="0" w:right="0" w:firstLine="0"/>
        <w:jc w:val="center"/>
        <w:rPr>
          <w:b/>
        </w:rPr>
      </w:pPr>
      <w:r>
        <w:rPr>
          <w:b/>
        </w:rPr>
        <w:t>«</w:t>
      </w:r>
      <w:r w:rsidR="000F0E8D">
        <w:rPr>
          <w:b/>
        </w:rPr>
        <w:t>Электропривод и электрооборудование НТТС</w:t>
      </w:r>
      <w:bookmarkStart w:id="0" w:name="_GoBack"/>
      <w:bookmarkEnd w:id="0"/>
      <w:r w:rsidR="00CC6196">
        <w:rPr>
          <w:b/>
        </w:rPr>
        <w:t>»</w:t>
      </w:r>
    </w:p>
    <w:p w:rsidR="00AF4AFE" w:rsidRDefault="00AF4AFE" w:rsidP="00AF4AFE">
      <w:pPr>
        <w:spacing w:after="0" w:line="360" w:lineRule="auto"/>
        <w:ind w:left="0" w:right="0" w:firstLine="0"/>
        <w:jc w:val="center"/>
      </w:pPr>
      <w:r w:rsidRPr="000F0E8D">
        <w:rPr>
          <w:b/>
        </w:rPr>
        <w:t xml:space="preserve">6 </w:t>
      </w:r>
      <w:r>
        <w:rPr>
          <w:b/>
        </w:rPr>
        <w:t>семестр</w:t>
      </w:r>
    </w:p>
    <w:p w:rsidR="00A04EE9" w:rsidRDefault="00735E37" w:rsidP="00AF4AFE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E64397" w:rsidRPr="00AF4AFE" w:rsidRDefault="00735E37" w:rsidP="00AF4AFE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265D94" w:rsidRPr="00AF4AFE" w:rsidRDefault="00265D94" w:rsidP="00F43853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Назначение и состав электрооборудования и систем управления подъемно-транспортных машин. </w:t>
      </w:r>
      <w:r w:rsidRPr="00AF4AF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Особенности применения электрических приводов на НТТС. 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Электрооборудование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кранов</w:t>
      </w:r>
      <w:proofErr w:type="spellEnd"/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. Классификация.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>Кинематические схемы электрических приводов кранов.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Троллейный токоподвод к крану.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Кабельный токоподвод к крану.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43853">
        <w:rPr>
          <w:rFonts w:ascii="Times New Roman" w:hAnsi="Times New Roman"/>
          <w:sz w:val="28"/>
          <w:szCs w:val="28"/>
          <w:lang w:val="ru-RU"/>
        </w:rPr>
        <w:t xml:space="preserve">Электродвигатели. </w:t>
      </w:r>
      <w:r w:rsidRPr="00F43853">
        <w:rPr>
          <w:rFonts w:ascii="Times New Roman" w:hAnsi="Times New Roman"/>
          <w:bCs/>
          <w:sz w:val="28"/>
          <w:szCs w:val="28"/>
          <w:lang w:val="ru-RU"/>
        </w:rPr>
        <w:t>Механические характеристики электродвигателей и механические характеристики нагрузки.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43853">
        <w:rPr>
          <w:rFonts w:ascii="Times New Roman" w:hAnsi="Times New Roman"/>
          <w:bCs/>
          <w:sz w:val="28"/>
          <w:szCs w:val="28"/>
          <w:lang w:val="ru-RU"/>
        </w:rPr>
        <w:t>Механические характеристики электродвигателей постоянного тока.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pacing w:after="0" w:line="360" w:lineRule="auto"/>
        <w:ind w:left="0"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53">
        <w:rPr>
          <w:rFonts w:ascii="Times New Roman" w:hAnsi="Times New Roman"/>
          <w:bCs/>
          <w:sz w:val="28"/>
          <w:szCs w:val="28"/>
        </w:rPr>
        <w:t>Механические характеристики асинхронных электродвигателей.</w:t>
      </w:r>
    </w:p>
    <w:p w:rsidR="00265D94" w:rsidRPr="00F43853" w:rsidRDefault="00265D94" w:rsidP="00F43853">
      <w:pPr>
        <w:pStyle w:val="2"/>
        <w:numPr>
          <w:ilvl w:val="0"/>
          <w:numId w:val="6"/>
        </w:numPr>
        <w:spacing w:after="0" w:line="360" w:lineRule="auto"/>
        <w:ind w:left="0" w:right="0" w:firstLine="0"/>
        <w:rPr>
          <w:szCs w:val="28"/>
        </w:rPr>
      </w:pPr>
      <w:r w:rsidRPr="00F43853">
        <w:rPr>
          <w:szCs w:val="28"/>
        </w:rPr>
        <w:t>Регулирование частоты вращения электродвигателей постоянного тока.</w:t>
      </w:r>
    </w:p>
    <w:p w:rsidR="00265D94" w:rsidRPr="00F43853" w:rsidRDefault="00265D94" w:rsidP="00F43853">
      <w:pPr>
        <w:pStyle w:val="2"/>
        <w:numPr>
          <w:ilvl w:val="0"/>
          <w:numId w:val="6"/>
        </w:numPr>
        <w:spacing w:after="0" w:line="360" w:lineRule="auto"/>
        <w:ind w:left="0" w:right="0" w:firstLine="0"/>
        <w:rPr>
          <w:szCs w:val="28"/>
        </w:rPr>
      </w:pPr>
      <w:r w:rsidRPr="00F43853">
        <w:rPr>
          <w:szCs w:val="28"/>
        </w:rPr>
        <w:t>Регулирование частоты вращения асинхронных двигателей.</w:t>
      </w:r>
    </w:p>
    <w:p w:rsidR="00265D94" w:rsidRPr="00F43853" w:rsidRDefault="00265D94" w:rsidP="00F43853">
      <w:pPr>
        <w:pStyle w:val="2"/>
        <w:numPr>
          <w:ilvl w:val="0"/>
          <w:numId w:val="6"/>
        </w:numPr>
        <w:spacing w:after="0" w:line="360" w:lineRule="auto"/>
        <w:ind w:left="0" w:right="0" w:firstLine="0"/>
        <w:rPr>
          <w:szCs w:val="28"/>
        </w:rPr>
      </w:pPr>
      <w:r w:rsidRPr="00F43853">
        <w:rPr>
          <w:szCs w:val="28"/>
        </w:rPr>
        <w:t>Расчетные схемы механической ч</w:t>
      </w:r>
      <w:r w:rsidRPr="00F43853">
        <w:rPr>
          <w:bCs/>
          <w:szCs w:val="28"/>
        </w:rPr>
        <w:t>асти электропривода</w:t>
      </w:r>
      <w:r w:rsidRPr="00F43853">
        <w:rPr>
          <w:szCs w:val="28"/>
        </w:rPr>
        <w:t>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43853">
        <w:rPr>
          <w:rFonts w:ascii="Times New Roman" w:hAnsi="Times New Roman"/>
          <w:sz w:val="28"/>
          <w:szCs w:val="28"/>
          <w:lang w:val="ru-RU"/>
        </w:rPr>
        <w:t>Типовые статические нагрузки электрических приводов.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853">
        <w:rPr>
          <w:rFonts w:ascii="Times New Roman" w:hAnsi="Times New Roman"/>
          <w:bCs/>
          <w:sz w:val="28"/>
          <w:szCs w:val="28"/>
          <w:lang w:val="ru-RU"/>
        </w:rPr>
        <w:t xml:space="preserve">Особенности электропривода и электрооборудования подъемно–транспортных машин. </w:t>
      </w:r>
      <w:r w:rsidRPr="00F43853">
        <w:rPr>
          <w:rFonts w:ascii="Times New Roman" w:hAnsi="Times New Roman"/>
          <w:bCs/>
          <w:sz w:val="28"/>
          <w:szCs w:val="28"/>
        </w:rPr>
        <w:t xml:space="preserve">Электрические двигатели ПТМ. 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>Классификация и назначение основного электрооборудования кранов.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Аппараты управления электродвигателями. Контроллеры.</w:t>
      </w:r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Аппараты управления электродвигателями.</w:t>
      </w:r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Командоконтроллеры.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eastAsia="ru-RU"/>
        </w:rPr>
        <w:t>Аппараты управления электродвигателями</w:t>
      </w:r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>. Контакторы.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>Аппараты управления электродвигателями</w:t>
      </w: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Магнитные пускатели.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>Аппараты управления электродвигателями</w:t>
      </w: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Реле напряжения.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>Аппараты управления электродвигателями</w:t>
      </w: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Реле времени.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>Аппараты управления электродвигателями</w:t>
      </w: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Герконы. Тепловые реле.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>Аппараты управления электродвигателями</w:t>
      </w: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Электронные реле.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sz w:val="28"/>
          <w:szCs w:val="28"/>
          <w:lang w:val="ru-RU" w:eastAsia="ru-RU"/>
        </w:rPr>
        <w:t>Аппараты управления электродвигателями</w:t>
      </w: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Реле минимального и максимального тока.</w:t>
      </w:r>
    </w:p>
    <w:p w:rsidR="00265D94" w:rsidRPr="00F43853" w:rsidRDefault="00265D94" w:rsidP="00F4385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43853">
        <w:rPr>
          <w:sz w:val="28"/>
          <w:szCs w:val="28"/>
        </w:rPr>
        <w:t>Аппараты для регулирования частоты вращения электродвигателей. Пускорегулирующие резисторы.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3853">
        <w:rPr>
          <w:rFonts w:ascii="Times New Roman" w:hAnsi="Times New Roman"/>
          <w:sz w:val="28"/>
          <w:szCs w:val="28"/>
          <w:lang w:val="ru-RU"/>
        </w:rPr>
        <w:t>Аппараты для регулирования частоты вращения электродвигателей</w:t>
      </w: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Тормозные машины. </w:t>
      </w:r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>Тормозные электромагниты.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43853">
        <w:rPr>
          <w:rFonts w:ascii="Times New Roman" w:hAnsi="Times New Roman"/>
          <w:sz w:val="28"/>
          <w:szCs w:val="28"/>
          <w:lang w:val="ru-RU"/>
        </w:rPr>
        <w:t>Аппараты для регулирования частоты вращения электродвигателей.</w:t>
      </w: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F43853">
        <w:rPr>
          <w:rFonts w:ascii="Times New Roman" w:eastAsia="Times New Roman" w:hAnsi="Times New Roman"/>
          <w:bCs/>
          <w:sz w:val="28"/>
          <w:szCs w:val="28"/>
          <w:lang w:eastAsia="ru-RU"/>
        </w:rPr>
        <w:t>Электрогидравлические толкатели.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Аппараты электрической защиты. </w:t>
      </w:r>
      <w:r w:rsidRPr="00F43853">
        <w:rPr>
          <w:rFonts w:ascii="Times New Roman" w:hAnsi="Times New Roman"/>
          <w:sz w:val="28"/>
          <w:szCs w:val="28"/>
          <w:lang w:val="ru-RU"/>
        </w:rPr>
        <w:t>Защитная крановая панель (вводное устройство).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Аппараты электрической защиты. Автоматические выключатели.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Аппараты электрической защиты. Плавкие предохранители.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Аппараты механической защиты. Путевые выключатели.</w:t>
      </w:r>
    </w:p>
    <w:p w:rsidR="00265D94" w:rsidRPr="00F43853" w:rsidRDefault="00265D94" w:rsidP="00F4385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43853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Аппараты механической защиты. Концевые выключатели.</w:t>
      </w:r>
    </w:p>
    <w:p w:rsidR="00265D94" w:rsidRPr="00F43853" w:rsidRDefault="00265D94" w:rsidP="00F4385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43853">
        <w:rPr>
          <w:sz w:val="28"/>
          <w:szCs w:val="28"/>
        </w:rPr>
        <w:t>Аппараты и приборы для переключения и контроля в силовых цепях управления. Рубильники.</w:t>
      </w:r>
    </w:p>
    <w:p w:rsidR="00265D94" w:rsidRPr="00F43853" w:rsidRDefault="00265D94" w:rsidP="00F4385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43853">
        <w:rPr>
          <w:sz w:val="28"/>
          <w:szCs w:val="28"/>
        </w:rPr>
        <w:t>Аппараты и приборы для переключения и контроля в силовых цепях управления. Переключатели и выключатели.</w:t>
      </w:r>
    </w:p>
    <w:p w:rsidR="00265D94" w:rsidRPr="00F43853" w:rsidRDefault="00265D94" w:rsidP="00F4385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43853">
        <w:rPr>
          <w:sz w:val="28"/>
          <w:szCs w:val="28"/>
        </w:rPr>
        <w:t>Измерительные приборы.</w:t>
      </w:r>
    </w:p>
    <w:p w:rsidR="00265D94" w:rsidRPr="00F43853" w:rsidRDefault="00265D94" w:rsidP="00F4385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43853">
        <w:rPr>
          <w:sz w:val="28"/>
          <w:szCs w:val="28"/>
        </w:rPr>
        <w:t>Грузоподъемные электромагниты. Принцип действия, устройство, схемы включения.</w:t>
      </w:r>
    </w:p>
    <w:p w:rsidR="00265D94" w:rsidRPr="00F43853" w:rsidRDefault="00265D94" w:rsidP="00F4385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43853">
        <w:rPr>
          <w:sz w:val="28"/>
          <w:szCs w:val="28"/>
        </w:rPr>
        <w:lastRenderedPageBreak/>
        <w:t>Грузоподъемные электромагниты. Питание электромагнитов.</w:t>
      </w:r>
    </w:p>
    <w:p w:rsidR="00265D94" w:rsidRPr="00286B48" w:rsidRDefault="00265D94" w:rsidP="00286B48">
      <w:pPr>
        <w:spacing w:after="0" w:line="360" w:lineRule="auto"/>
        <w:ind w:left="0" w:right="0" w:firstLine="0"/>
        <w:jc w:val="center"/>
        <w:rPr>
          <w:szCs w:val="28"/>
        </w:rPr>
      </w:pPr>
    </w:p>
    <w:sectPr w:rsidR="00265D94" w:rsidRPr="00286B48" w:rsidSect="00833244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249" w:rsidRDefault="001F7249">
      <w:pPr>
        <w:spacing w:after="0" w:line="240" w:lineRule="auto"/>
      </w:pPr>
      <w:r>
        <w:separator/>
      </w:r>
    </w:p>
  </w:endnote>
  <w:endnote w:type="continuationSeparator" w:id="0">
    <w:p w:rsidR="001F7249" w:rsidRDefault="001F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757C1D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735E37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757C1D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0F0E8D" w:rsidRPr="000F0E8D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249" w:rsidRDefault="001F7249">
      <w:pPr>
        <w:spacing w:after="0" w:line="240" w:lineRule="auto"/>
      </w:pPr>
      <w:r>
        <w:separator/>
      </w:r>
    </w:p>
  </w:footnote>
  <w:footnote w:type="continuationSeparator" w:id="0">
    <w:p w:rsidR="001F7249" w:rsidRDefault="001F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E6C6E"/>
    <w:multiLevelType w:val="hybridMultilevel"/>
    <w:tmpl w:val="0BF89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1D4F7F"/>
    <w:multiLevelType w:val="hybridMultilevel"/>
    <w:tmpl w:val="13B678CA"/>
    <w:lvl w:ilvl="0" w:tplc="D9F87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66266C"/>
    <w:multiLevelType w:val="hybridMultilevel"/>
    <w:tmpl w:val="7424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4EE9"/>
    <w:rsid w:val="000F06D1"/>
    <w:rsid w:val="000F0E8D"/>
    <w:rsid w:val="0015650D"/>
    <w:rsid w:val="001F7249"/>
    <w:rsid w:val="00265D94"/>
    <w:rsid w:val="00286B48"/>
    <w:rsid w:val="00674598"/>
    <w:rsid w:val="00735E37"/>
    <w:rsid w:val="00757C1D"/>
    <w:rsid w:val="00815DB3"/>
    <w:rsid w:val="00833244"/>
    <w:rsid w:val="00884D27"/>
    <w:rsid w:val="00A04EE9"/>
    <w:rsid w:val="00A078C7"/>
    <w:rsid w:val="00AF4AFE"/>
    <w:rsid w:val="00CC6196"/>
    <w:rsid w:val="00E64397"/>
    <w:rsid w:val="00F4385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9A36A-3970-47AB-AEFA-6A4C6577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44"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33244"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3244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C6196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0"/>
      <w:szCs w:val="20"/>
      <w:lang w:val="en-US" w:eastAsia="en-US" w:bidi="en-US"/>
    </w:rPr>
  </w:style>
  <w:style w:type="paragraph" w:styleId="a4">
    <w:name w:val="Body Text"/>
    <w:basedOn w:val="a"/>
    <w:link w:val="a5"/>
    <w:rsid w:val="00CC6196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a5">
    <w:name w:val="Основной текст Знак"/>
    <w:basedOn w:val="a0"/>
    <w:link w:val="a4"/>
    <w:rsid w:val="00CC6196"/>
    <w:rPr>
      <w:rFonts w:ascii="Calibri" w:eastAsia="Times New Roman" w:hAnsi="Calibri" w:cs="Times New Roman"/>
      <w:lang w:eastAsia="en-US"/>
    </w:rPr>
  </w:style>
  <w:style w:type="paragraph" w:styleId="a6">
    <w:name w:val="Block Text"/>
    <w:basedOn w:val="a"/>
    <w:rsid w:val="00CC6196"/>
    <w:pPr>
      <w:spacing w:after="0" w:line="240" w:lineRule="auto"/>
      <w:ind w:left="180" w:right="44" w:firstLine="0"/>
      <w:jc w:val="left"/>
    </w:pPr>
    <w:rPr>
      <w:color w:val="auto"/>
      <w:sz w:val="24"/>
      <w:szCs w:val="24"/>
      <w:lang w:val="en-US"/>
    </w:rPr>
  </w:style>
  <w:style w:type="character" w:styleId="a7">
    <w:name w:val="Strong"/>
    <w:uiPriority w:val="22"/>
    <w:qFormat/>
    <w:rsid w:val="00E64397"/>
    <w:rPr>
      <w:b/>
      <w:bCs/>
    </w:rPr>
  </w:style>
  <w:style w:type="paragraph" w:styleId="a8">
    <w:name w:val="No Spacing"/>
    <w:basedOn w:val="a"/>
    <w:uiPriority w:val="1"/>
    <w:qFormat/>
    <w:rsid w:val="00E64397"/>
    <w:pPr>
      <w:spacing w:after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auto"/>
      <w:sz w:val="22"/>
      <w:lang w:val="en-US" w:eastAsia="en-US" w:bidi="en-US"/>
    </w:rPr>
  </w:style>
  <w:style w:type="paragraph" w:styleId="a9">
    <w:name w:val="Normal (Web)"/>
    <w:basedOn w:val="a"/>
    <w:uiPriority w:val="99"/>
    <w:unhideWhenUsed/>
    <w:rsid w:val="00E643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a">
    <w:name w:val="caption"/>
    <w:basedOn w:val="a"/>
    <w:next w:val="a"/>
    <w:qFormat/>
    <w:rsid w:val="00E64397"/>
    <w:pPr>
      <w:spacing w:after="200" w:line="276" w:lineRule="auto"/>
      <w:ind w:left="0" w:right="0" w:firstLine="720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 w:bidi="en-US"/>
    </w:rPr>
  </w:style>
  <w:style w:type="paragraph" w:styleId="2">
    <w:name w:val="Body Text Indent 2"/>
    <w:basedOn w:val="a"/>
    <w:link w:val="20"/>
    <w:uiPriority w:val="99"/>
    <w:semiHidden/>
    <w:unhideWhenUsed/>
    <w:rsid w:val="00265D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5D94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Мишин Алексей Владимирович</cp:lastModifiedBy>
  <cp:revision>4</cp:revision>
  <dcterms:created xsi:type="dcterms:W3CDTF">2023-02-25T19:17:00Z</dcterms:created>
  <dcterms:modified xsi:type="dcterms:W3CDTF">2026-06-11T10:24:00Z</dcterms:modified>
</cp:coreProperties>
</file>