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362"/>
      </w:tblGrid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7774DD" w:rsidP="00777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74DD">
              <w:rPr>
                <w:rFonts w:ascii="Times New Roman" w:hAnsi="Times New Roman" w:cs="Times New Roman"/>
                <w:sz w:val="28"/>
                <w:szCs w:val="28"/>
              </w:rPr>
              <w:t>ребования к путевой инфраструктуре для обеспечения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коростного движения и обращения </w:t>
            </w:r>
            <w:r w:rsidRPr="007774DD">
              <w:rPr>
                <w:rFonts w:ascii="Times New Roman" w:hAnsi="Times New Roman" w:cs="Times New Roman"/>
                <w:sz w:val="28"/>
                <w:szCs w:val="28"/>
              </w:rPr>
              <w:t>поездов повышенной массы и длины.</w:t>
            </w:r>
          </w:p>
        </w:tc>
      </w:tr>
      <w:tr w:rsidR="00E254ED" w:rsidRPr="00E254ED" w:rsidTr="00AC3D33">
        <w:tc>
          <w:tcPr>
            <w:tcW w:w="562" w:type="dxa"/>
          </w:tcPr>
          <w:p w:rsidR="00E254ED" w:rsidRPr="00E254ED" w:rsidRDefault="00E254ED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E254ED" w:rsidRPr="00E254ED" w:rsidRDefault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Инспекция и обследование: регулярные проверки состояния пути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C71B40" w:rsidP="00C7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отказного и </w:t>
            </w:r>
            <w:proofErr w:type="spellStart"/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предотказного</w:t>
            </w:r>
            <w:proofErr w:type="spellEnd"/>
            <w:r w:rsidRPr="00C71B40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лезнодорожного пути на участках </w:t>
            </w: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железнодорожных линий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C71B40" w:rsidP="00C7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Охрана труда и техника безопасности на участках железнодор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ожных линий. Порядок ограждения мест производства работ на </w:t>
            </w: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железнодорожных линиях.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диагностика: использование специализированных систем для непрерывного контроля за состоянием пути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диагностика: диагностика потенциальных проблем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Проведении капитального ремонта на старогодних материалах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Оптимизация использования ресурсов (материалов, техники, персонала) для эффективного управления состоянием пути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Критерии назначения основных видов восстановительных работ на участках железнодорожных линий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Методы и способы текущего содержания на участках железнодорожных линий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специальных инструментов и приборов для измерения геометрии пути (например, геодезические инструменты, ультразвуковые дефектоскопы)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Плановый и внеплановый ремонт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Поддержание геометрических параметров пути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Очистка и уход за надземными конструкциями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Очистка и уход за подземными конструкциями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C71B40" w:rsidP="00C7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надежности железнодорожно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пути и безопасности движения </w:t>
            </w: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поездов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Принудительный ввод рельсовых плетей в оптимальную температуру закрепления на участках железнодорожных линий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Основные этапы проектирования технологического процесса и перечень документов, используемых при приемке отремонтированного железнодорожного пути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эксплуатации, содержанию и ремонту инфраструктуры железнодорожного транспорта общего пользования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эксплуатации, содержанию и ремонту инфраструктуры железнодорожных путей необщего пользования</w:t>
            </w:r>
          </w:p>
        </w:tc>
      </w:tr>
      <w:tr w:rsidR="00C71B40" w:rsidRPr="00E254ED" w:rsidTr="00AC3D33">
        <w:tc>
          <w:tcPr>
            <w:tcW w:w="562" w:type="dxa"/>
          </w:tcPr>
          <w:p w:rsidR="00C71B40" w:rsidRPr="00E254ED" w:rsidRDefault="00C71B40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C71B40" w:rsidRPr="00E254ED" w:rsidRDefault="00C71B40" w:rsidP="00C7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Параметры и нормы их содержания, контролируе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мые на объектах железнодорожной </w:t>
            </w: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Производство маркшейдерских работ.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Оказание услуг на железнодорожном транспорте общего пользования в международном сообщении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Привлечение в установленном порядке к сооружению объектов железнодорожного транспорта иностранных организаций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Бесстыковой</w:t>
            </w:r>
            <w:proofErr w:type="spellEnd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 xml:space="preserve"> путь. Нормы укладки и содержания.</w:t>
            </w:r>
          </w:p>
        </w:tc>
      </w:tr>
      <w:tr w:rsidR="00A22C15" w:rsidRPr="00E254ED" w:rsidTr="00AC3D33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Планирование ремонтных работ с использованием основных принципов методологии УРРАН. Критерии назначения.</w:t>
            </w:r>
          </w:p>
        </w:tc>
      </w:tr>
      <w:tr w:rsidR="00E254ED" w:rsidRPr="00E254ED" w:rsidTr="00AC3D33">
        <w:tc>
          <w:tcPr>
            <w:tcW w:w="562" w:type="dxa"/>
          </w:tcPr>
          <w:p w:rsidR="00E254ED" w:rsidRPr="00E254ED" w:rsidRDefault="00E254ED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E254ED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Разрядка температурных напряжений в рельсовых плетях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участках скоростных и особо </w:t>
            </w:r>
            <w:proofErr w:type="spellStart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грузонапряженных</w:t>
            </w:r>
            <w:proofErr w:type="spellEnd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 xml:space="preserve"> линиях</w:t>
            </w:r>
          </w:p>
        </w:tc>
      </w:tr>
      <w:tr w:rsidR="00C71B40" w:rsidRPr="00E254ED" w:rsidTr="00AC3D33">
        <w:tc>
          <w:tcPr>
            <w:tcW w:w="562" w:type="dxa"/>
          </w:tcPr>
          <w:p w:rsidR="00C71B40" w:rsidRPr="00E254ED" w:rsidRDefault="00C71B40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C71B40" w:rsidRPr="00E254ED" w:rsidRDefault="00C71B40" w:rsidP="00C7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этапы проектирования технологического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процесса и перечень документов, </w:t>
            </w: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используемых при приемке отремонтированного железнодорожного пути</w:t>
            </w:r>
          </w:p>
        </w:tc>
      </w:tr>
      <w:tr w:rsidR="00C71B40" w:rsidRPr="00E254ED" w:rsidTr="00AC3D33">
        <w:tc>
          <w:tcPr>
            <w:tcW w:w="562" w:type="dxa"/>
          </w:tcPr>
          <w:p w:rsidR="00C71B40" w:rsidRPr="00E254ED" w:rsidRDefault="00C71B40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2" w:type="dxa"/>
          </w:tcPr>
          <w:p w:rsidR="00C71B40" w:rsidRPr="00C71B40" w:rsidRDefault="00C71B40" w:rsidP="00C71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земляному полотну для скоро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стных, высокоскоростных и особо </w:t>
            </w:r>
            <w:proofErr w:type="spellStart"/>
            <w:r w:rsidRPr="00C71B40">
              <w:rPr>
                <w:rFonts w:ascii="Times New Roman" w:hAnsi="Times New Roman" w:cs="Times New Roman"/>
                <w:sz w:val="28"/>
                <w:szCs w:val="28"/>
              </w:rPr>
              <w:t>грузонапряженных</w:t>
            </w:r>
            <w:proofErr w:type="spellEnd"/>
            <w:r w:rsidRPr="00C71B40">
              <w:rPr>
                <w:rFonts w:ascii="Times New Roman" w:hAnsi="Times New Roman" w:cs="Times New Roman"/>
                <w:sz w:val="28"/>
                <w:szCs w:val="28"/>
              </w:rPr>
              <w:t xml:space="preserve"> линий</w:t>
            </w:r>
          </w:p>
        </w:tc>
      </w:tr>
    </w:tbl>
    <w:p w:rsidR="00043438" w:rsidRDefault="00043438">
      <w:bookmarkStart w:id="0" w:name="_GoBack"/>
      <w:bookmarkEnd w:id="0"/>
    </w:p>
    <w:sectPr w:rsidR="00043438" w:rsidSect="00C71B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783"/>
    <w:multiLevelType w:val="hybridMultilevel"/>
    <w:tmpl w:val="A69A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00"/>
    <w:rsid w:val="00043438"/>
    <w:rsid w:val="0025056A"/>
    <w:rsid w:val="00406C00"/>
    <w:rsid w:val="007774DD"/>
    <w:rsid w:val="00A22C15"/>
    <w:rsid w:val="00AC3D33"/>
    <w:rsid w:val="00B45DE9"/>
    <w:rsid w:val="00BC0EDB"/>
    <w:rsid w:val="00C71B40"/>
    <w:rsid w:val="00E024E2"/>
    <w:rsid w:val="00E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8410-EFC0-4C99-9187-8AF5C19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2024-11-19T12:15:00Z</cp:lastPrinted>
  <dcterms:created xsi:type="dcterms:W3CDTF">2024-11-19T10:58:00Z</dcterms:created>
  <dcterms:modified xsi:type="dcterms:W3CDTF">2025-04-07T12:19:00Z</dcterms:modified>
</cp:coreProperties>
</file>