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64" w:rsidRPr="002D6964" w:rsidRDefault="002D6964" w:rsidP="002D6964">
      <w:pPr>
        <w:spacing w:after="120"/>
        <w:jc w:val="center"/>
        <w:rPr>
          <w:rFonts w:eastAsiaTheme="minorHAnsi"/>
          <w:b/>
          <w:lang w:eastAsia="en-US"/>
        </w:rPr>
      </w:pPr>
      <w:r w:rsidRPr="002D6964">
        <w:rPr>
          <w:rFonts w:eastAsiaTheme="minorHAnsi"/>
          <w:b/>
          <w:lang w:eastAsia="en-US"/>
        </w:rPr>
        <w:t>Примерные оценочные материалы, применяемые при проведении</w:t>
      </w:r>
    </w:p>
    <w:p w:rsidR="002D6964" w:rsidRPr="002D6964" w:rsidRDefault="002D6964" w:rsidP="002D6964">
      <w:pPr>
        <w:spacing w:after="120"/>
        <w:jc w:val="center"/>
        <w:rPr>
          <w:rFonts w:eastAsiaTheme="minorHAnsi"/>
          <w:b/>
          <w:lang w:eastAsia="en-US"/>
        </w:rPr>
      </w:pPr>
      <w:r w:rsidRPr="002D6964">
        <w:rPr>
          <w:rFonts w:eastAsiaTheme="minorHAnsi"/>
          <w:b/>
          <w:lang w:eastAsia="en-US"/>
        </w:rPr>
        <w:t>текущего контроля  по дисциплине (модулю)</w:t>
      </w:r>
    </w:p>
    <w:p w:rsidR="002D6964" w:rsidRPr="002D6964" w:rsidRDefault="002D6964" w:rsidP="002D6964">
      <w:pPr>
        <w:spacing w:after="120"/>
        <w:jc w:val="center"/>
        <w:rPr>
          <w:rFonts w:eastAsiaTheme="minorHAnsi"/>
          <w:b/>
          <w:lang w:eastAsia="en-US"/>
        </w:rPr>
      </w:pPr>
      <w:r w:rsidRPr="002D6964">
        <w:rPr>
          <w:rFonts w:eastAsiaTheme="minorHAnsi"/>
          <w:b/>
          <w:lang w:eastAsia="en-US"/>
        </w:rPr>
        <w:t>«Низкоуровневые языки»</w:t>
      </w:r>
    </w:p>
    <w:p w:rsidR="002D6964" w:rsidRDefault="002D6964" w:rsidP="002D6964">
      <w:pPr>
        <w:spacing w:after="120"/>
        <w:ind w:firstLine="709"/>
        <w:rPr>
          <w:rFonts w:eastAsia="Times New Roman"/>
          <w:b/>
          <w:lang w:eastAsia="en-US"/>
        </w:rPr>
      </w:pPr>
      <w:bookmarkStart w:id="0" w:name="_GoBack"/>
      <w:bookmarkEnd w:id="0"/>
    </w:p>
    <w:p w:rsidR="002D6964" w:rsidRPr="002D6964" w:rsidRDefault="002D6964" w:rsidP="002D6964">
      <w:pPr>
        <w:spacing w:after="120"/>
        <w:ind w:firstLine="709"/>
        <w:rPr>
          <w:rFonts w:eastAsia="Times New Roman"/>
          <w:lang w:eastAsia="en-US"/>
        </w:rPr>
      </w:pPr>
      <w:r w:rsidRPr="002D6964">
        <w:rPr>
          <w:rFonts w:eastAsia="Times New Roman"/>
          <w:b/>
          <w:lang w:eastAsia="en-US"/>
        </w:rPr>
        <w:t>Целью курсового проектирования</w:t>
      </w:r>
      <w:r w:rsidRPr="002D6964">
        <w:rPr>
          <w:rFonts w:eastAsia="Times New Roman"/>
          <w:lang w:eastAsia="en-US"/>
        </w:rPr>
        <w:t xml:space="preserve"> является закрепление знаний:</w:t>
      </w:r>
    </w:p>
    <w:p w:rsidR="002D6964" w:rsidRPr="002D6964" w:rsidRDefault="002D6964" w:rsidP="002D6964">
      <w:pPr>
        <w:spacing w:after="120"/>
        <w:ind w:firstLine="709"/>
        <w:rPr>
          <w:rFonts w:eastAsia="Times New Roman"/>
          <w:lang w:eastAsia="en-US"/>
        </w:rPr>
      </w:pPr>
      <w:r w:rsidRPr="002D6964">
        <w:rPr>
          <w:rFonts w:eastAsia="Times New Roman"/>
          <w:lang w:eastAsia="en-US"/>
        </w:rPr>
        <w:t>-  об организации системных дисковых структур операционных систем</w:t>
      </w:r>
    </w:p>
    <w:p w:rsidR="002D6964" w:rsidRPr="002D6964" w:rsidRDefault="002D6964" w:rsidP="002D6964">
      <w:pPr>
        <w:spacing w:after="120"/>
        <w:ind w:firstLine="709"/>
        <w:rPr>
          <w:rFonts w:eastAsia="Times New Roman"/>
          <w:lang w:eastAsia="en-US"/>
        </w:rPr>
      </w:pPr>
      <w:r w:rsidRPr="002D6964">
        <w:rPr>
          <w:rFonts w:eastAsia="Times New Roman"/>
          <w:lang w:eastAsia="en-US"/>
        </w:rPr>
        <w:t xml:space="preserve">- об организации размещения и учета объектов (файлов/каталогов) в файловой системе </w:t>
      </w:r>
      <w:r w:rsidRPr="002D6964">
        <w:rPr>
          <w:rFonts w:eastAsia="Times New Roman"/>
          <w:lang w:val="en-US" w:eastAsia="en-US"/>
        </w:rPr>
        <w:t>FAT</w:t>
      </w:r>
      <w:r w:rsidRPr="002D6964">
        <w:rPr>
          <w:rFonts w:eastAsia="Times New Roman"/>
          <w:lang w:eastAsia="en-US"/>
        </w:rPr>
        <w:t>.</w:t>
      </w:r>
    </w:p>
    <w:p w:rsidR="002D6964" w:rsidRPr="002D6964" w:rsidRDefault="002D6964" w:rsidP="002D6964">
      <w:pPr>
        <w:spacing w:after="120"/>
        <w:ind w:left="1069"/>
        <w:contextualSpacing/>
        <w:rPr>
          <w:rFonts w:eastAsia="Times New Roman"/>
          <w:lang w:eastAsia="en-US"/>
        </w:rPr>
      </w:pPr>
    </w:p>
    <w:p w:rsidR="002D6964" w:rsidRPr="002D6964" w:rsidRDefault="002D6964" w:rsidP="002D6964">
      <w:pPr>
        <w:spacing w:after="120"/>
        <w:ind w:left="1069"/>
        <w:contextualSpacing/>
        <w:jc w:val="center"/>
        <w:rPr>
          <w:rFonts w:eastAsia="Times New Roman"/>
          <w:b/>
          <w:lang w:eastAsia="en-US"/>
        </w:rPr>
      </w:pPr>
      <w:r w:rsidRPr="002D6964">
        <w:rPr>
          <w:rFonts w:eastAsia="Times New Roman"/>
          <w:b/>
          <w:lang w:eastAsia="en-US"/>
        </w:rPr>
        <w:t>Содержание курсового проекта</w:t>
      </w:r>
    </w:p>
    <w:p w:rsidR="002D6964" w:rsidRPr="002D6964" w:rsidRDefault="002D6964" w:rsidP="002D6964">
      <w:pPr>
        <w:spacing w:after="120"/>
        <w:ind w:firstLine="709"/>
        <w:rPr>
          <w:rFonts w:eastAsia="Times New Roman"/>
          <w:lang w:eastAsia="en-US"/>
        </w:rPr>
      </w:pPr>
      <w:r w:rsidRPr="002D6964">
        <w:rPr>
          <w:rFonts w:eastAsia="Times New Roman"/>
          <w:lang w:eastAsia="en-US"/>
        </w:rPr>
        <w:t>Разработка низкоуровневых программ  для работы с системными дисковыми структурами и объектами файловой системы.</w:t>
      </w:r>
    </w:p>
    <w:p w:rsidR="002D6964" w:rsidRPr="002D6964" w:rsidRDefault="002D6964" w:rsidP="002D6964">
      <w:pPr>
        <w:spacing w:after="120"/>
        <w:ind w:firstLine="709"/>
        <w:rPr>
          <w:rFonts w:eastAsia="Times New Roman"/>
          <w:lang w:eastAsia="en-US"/>
        </w:rPr>
      </w:pPr>
      <w:r w:rsidRPr="002D6964">
        <w:rPr>
          <w:rFonts w:eastAsia="Times New Roman"/>
          <w:lang w:eastAsia="en-US"/>
        </w:rPr>
        <w:t>«</w:t>
      </w:r>
      <w:proofErr w:type="spellStart"/>
      <w:r w:rsidRPr="002D6964">
        <w:rPr>
          <w:rFonts w:eastAsia="Times New Roman"/>
          <w:lang w:eastAsia="en-US"/>
        </w:rPr>
        <w:t>Низкоуровневость</w:t>
      </w:r>
      <w:proofErr w:type="spellEnd"/>
      <w:r w:rsidRPr="002D6964">
        <w:rPr>
          <w:rFonts w:eastAsia="Times New Roman"/>
          <w:lang w:eastAsia="en-US"/>
        </w:rPr>
        <w:t xml:space="preserve">» в данном случае означает, что обращение к  физическому или логическому диску для чтения/записи информации выполняется без использования файловых сервисов операционной системы для прикладных программ. </w:t>
      </w:r>
    </w:p>
    <w:p w:rsidR="002D6964" w:rsidRPr="002D6964" w:rsidRDefault="002D6964" w:rsidP="002D6964">
      <w:pPr>
        <w:spacing w:after="120"/>
        <w:ind w:firstLine="709"/>
        <w:rPr>
          <w:rFonts w:eastAsia="Times New Roman"/>
          <w:u w:val="single"/>
          <w:lang w:eastAsia="en-US"/>
        </w:rPr>
      </w:pPr>
      <w:r w:rsidRPr="002D6964">
        <w:rPr>
          <w:rFonts w:eastAsia="Times New Roman"/>
          <w:lang w:eastAsia="en-US"/>
        </w:rPr>
        <w:t xml:space="preserve">Чтение/запись информации должно выполняться  </w:t>
      </w:r>
      <w:r w:rsidRPr="002D6964">
        <w:rPr>
          <w:rFonts w:eastAsia="Times New Roman"/>
          <w:u w:val="single"/>
          <w:lang w:eastAsia="en-US"/>
        </w:rPr>
        <w:t>непосредственным обращением к секторам диска через соответствующие программные прерывания.</w:t>
      </w:r>
    </w:p>
    <w:p w:rsidR="002D6964" w:rsidRPr="002D6964" w:rsidRDefault="002D6964" w:rsidP="002D6964">
      <w:pPr>
        <w:spacing w:after="120"/>
        <w:ind w:firstLine="709"/>
        <w:rPr>
          <w:rFonts w:eastAsia="Times New Roman"/>
          <w:lang w:eastAsia="en-US"/>
        </w:rPr>
      </w:pPr>
      <w:r w:rsidRPr="002D6964">
        <w:rPr>
          <w:rFonts w:eastAsia="Times New Roman"/>
          <w:lang w:eastAsia="en-US"/>
        </w:rPr>
        <w:t>Примеры (на ассемблере) понижения уровня доступа к информации на дисковом носителе.</w:t>
      </w:r>
    </w:p>
    <w:p w:rsidR="002D6964" w:rsidRPr="002D6964" w:rsidRDefault="002D6964" w:rsidP="002D6964">
      <w:pPr>
        <w:numPr>
          <w:ilvl w:val="0"/>
          <w:numId w:val="10"/>
        </w:numPr>
        <w:tabs>
          <w:tab w:val="left" w:pos="1134"/>
        </w:tabs>
        <w:spacing w:after="120"/>
        <w:ind w:left="0" w:firstLine="709"/>
        <w:contextualSpacing/>
        <w:rPr>
          <w:rFonts w:eastAsia="Times New Roman"/>
          <w:lang w:eastAsia="en-US"/>
        </w:rPr>
      </w:pPr>
      <w:r w:rsidRPr="002D6964">
        <w:rPr>
          <w:rFonts w:eastAsia="Times New Roman"/>
          <w:lang w:eastAsia="en-US"/>
        </w:rPr>
        <w:t xml:space="preserve">Обращение к файлу через  </w:t>
      </w:r>
      <w:r w:rsidRPr="002D6964">
        <w:rPr>
          <w:rFonts w:eastAsia="Times New Roman"/>
          <w:color w:val="160FA1"/>
          <w:lang w:eastAsia="en-US"/>
        </w:rPr>
        <w:t>файловый сервис  операционной системы, доступный  через программное прерывание 21</w:t>
      </w:r>
      <w:r w:rsidRPr="002D6964">
        <w:rPr>
          <w:rFonts w:eastAsia="Times New Roman"/>
          <w:color w:val="160FA1"/>
          <w:lang w:val="en-US" w:eastAsia="en-US"/>
        </w:rPr>
        <w:t>h</w:t>
      </w:r>
      <w:r w:rsidRPr="002D6964">
        <w:rPr>
          <w:rFonts w:eastAsia="Times New Roman"/>
          <w:color w:val="160FA1"/>
          <w:lang w:eastAsia="en-US"/>
        </w:rPr>
        <w:t xml:space="preserve">. </w:t>
      </w:r>
      <w:r w:rsidRPr="002D6964">
        <w:rPr>
          <w:rFonts w:eastAsia="Times New Roman"/>
          <w:lang w:eastAsia="en-US"/>
        </w:rPr>
        <w:t>Этот сервис  вы использовали при выполнении 2-й части курсовой работы прошлого семестра.</w:t>
      </w:r>
    </w:p>
    <w:p w:rsidR="002D6964" w:rsidRPr="002D6964" w:rsidRDefault="002D6964" w:rsidP="002D6964">
      <w:pPr>
        <w:spacing w:after="120"/>
        <w:rPr>
          <w:rFonts w:eastAsia="Times New Roman"/>
          <w:lang w:eastAsia="en-US"/>
        </w:rPr>
      </w:pPr>
      <w:r w:rsidRPr="002D6964">
        <w:rPr>
          <w:rFonts w:eastAsia="Times New Roman"/>
          <w:lang w:eastAsia="en-US"/>
        </w:rPr>
        <w:t xml:space="preserve"> ; прочитать один байт из файла, логический номер которого задан в ВХ и разместить в памяти по адресу </w:t>
      </w:r>
      <w:r w:rsidRPr="002D6964">
        <w:rPr>
          <w:rFonts w:eastAsia="Times New Roman"/>
          <w:lang w:val="en-US" w:eastAsia="en-US"/>
        </w:rPr>
        <w:t>ds</w:t>
      </w:r>
      <w:r w:rsidRPr="002D6964">
        <w:rPr>
          <w:rFonts w:eastAsia="Times New Roman"/>
          <w:lang w:eastAsia="en-US"/>
        </w:rPr>
        <w:t>:</w:t>
      </w:r>
      <w:r w:rsidRPr="002D6964">
        <w:rPr>
          <w:rFonts w:eastAsia="Times New Roman"/>
          <w:lang w:val="en-US" w:eastAsia="en-US"/>
        </w:rPr>
        <w:t>byte</w:t>
      </w:r>
      <w:r w:rsidRPr="002D6964">
        <w:rPr>
          <w:rFonts w:eastAsia="Times New Roman"/>
          <w:lang w:eastAsia="en-US"/>
        </w:rPr>
        <w:t>1</w:t>
      </w:r>
    </w:p>
    <w:p w:rsidR="002D6964" w:rsidRPr="002D6964" w:rsidRDefault="002D6964" w:rsidP="002D6964">
      <w:pPr>
        <w:rPr>
          <w:rFonts w:eastAsia="Times New Roman"/>
          <w:lang w:val="en-US" w:eastAsia="en-US"/>
        </w:rPr>
      </w:pPr>
      <w:r w:rsidRPr="002D6964">
        <w:rPr>
          <w:rFonts w:eastAsia="Times New Roman"/>
          <w:lang w:eastAsia="en-US"/>
        </w:rPr>
        <w:t xml:space="preserve">           </w:t>
      </w:r>
      <w:r w:rsidRPr="002D6964">
        <w:rPr>
          <w:rFonts w:eastAsia="Times New Roman"/>
          <w:lang w:val="en-US" w:eastAsia="en-US"/>
        </w:rPr>
        <w:t xml:space="preserve">.   .   .   .   .   .  </w:t>
      </w:r>
    </w:p>
    <w:p w:rsidR="002D6964" w:rsidRPr="002D6964" w:rsidRDefault="002D6964" w:rsidP="002D6964">
      <w:pPr>
        <w:ind w:firstLine="709"/>
        <w:rPr>
          <w:rFonts w:eastAsia="Times New Roman"/>
          <w:lang w:val="en-US" w:eastAsia="en-US"/>
        </w:rPr>
      </w:pPr>
      <w:proofErr w:type="spellStart"/>
      <w:r w:rsidRPr="002D6964">
        <w:rPr>
          <w:rFonts w:eastAsia="Times New Roman"/>
          <w:lang w:val="en-US" w:eastAsia="en-US"/>
        </w:rPr>
        <w:t>mov</w:t>
      </w:r>
      <w:proofErr w:type="spellEnd"/>
      <w:r w:rsidRPr="002D6964">
        <w:rPr>
          <w:rFonts w:eastAsia="Times New Roman"/>
          <w:lang w:val="en-US" w:eastAsia="en-US"/>
        </w:rPr>
        <w:t xml:space="preserve"> </w:t>
      </w:r>
      <w:proofErr w:type="spellStart"/>
      <w:r w:rsidRPr="002D6964">
        <w:rPr>
          <w:rFonts w:eastAsia="Times New Roman"/>
          <w:lang w:val="en-US" w:eastAsia="en-US"/>
        </w:rPr>
        <w:t>bx</w:t>
      </w:r>
      <w:proofErr w:type="spellEnd"/>
      <w:r w:rsidRPr="002D6964">
        <w:rPr>
          <w:rFonts w:eastAsia="Times New Roman"/>
          <w:lang w:val="en-US" w:eastAsia="en-US"/>
        </w:rPr>
        <w:t xml:space="preserve">, </w:t>
      </w:r>
      <w:proofErr w:type="spellStart"/>
      <w:r w:rsidRPr="002D6964">
        <w:rPr>
          <w:rFonts w:eastAsia="Times New Roman"/>
          <w:lang w:val="en-US" w:eastAsia="en-US"/>
        </w:rPr>
        <w:t>logfilenum</w:t>
      </w:r>
      <w:proofErr w:type="spellEnd"/>
    </w:p>
    <w:p w:rsidR="002D6964" w:rsidRPr="002D6964" w:rsidRDefault="002D6964" w:rsidP="002D6964">
      <w:pPr>
        <w:ind w:firstLine="709"/>
        <w:rPr>
          <w:rFonts w:eastAsia="Times New Roman"/>
          <w:lang w:val="en-US" w:eastAsia="en-US"/>
        </w:rPr>
      </w:pPr>
      <w:r w:rsidRPr="002D6964">
        <w:rPr>
          <w:rFonts w:eastAsia="Times New Roman"/>
          <w:lang w:val="en-US" w:eastAsia="en-US"/>
        </w:rPr>
        <w:t>lea dx,byte1</w:t>
      </w:r>
    </w:p>
    <w:p w:rsidR="002D6964" w:rsidRPr="002D6964" w:rsidRDefault="002D6964" w:rsidP="002D6964">
      <w:pPr>
        <w:ind w:firstLine="709"/>
        <w:rPr>
          <w:rFonts w:eastAsia="Times New Roman"/>
          <w:lang w:eastAsia="en-US"/>
        </w:rPr>
      </w:pPr>
      <w:proofErr w:type="spellStart"/>
      <w:r w:rsidRPr="002D6964">
        <w:rPr>
          <w:rFonts w:eastAsia="Times New Roman"/>
          <w:lang w:val="en-US" w:eastAsia="en-US"/>
        </w:rPr>
        <w:t>mov</w:t>
      </w:r>
      <w:proofErr w:type="spellEnd"/>
      <w:r w:rsidRPr="002D6964">
        <w:rPr>
          <w:rFonts w:eastAsia="Times New Roman"/>
          <w:lang w:eastAsia="en-US"/>
        </w:rPr>
        <w:t xml:space="preserve"> </w:t>
      </w:r>
      <w:r w:rsidRPr="002D6964">
        <w:rPr>
          <w:rFonts w:eastAsia="Times New Roman"/>
          <w:lang w:val="en-US" w:eastAsia="en-US"/>
        </w:rPr>
        <w:t>cx</w:t>
      </w:r>
      <w:r w:rsidRPr="002D6964">
        <w:rPr>
          <w:rFonts w:eastAsia="Times New Roman"/>
          <w:lang w:eastAsia="en-US"/>
        </w:rPr>
        <w:t>,1</w:t>
      </w:r>
    </w:p>
    <w:p w:rsidR="002D6964" w:rsidRPr="002D6964" w:rsidRDefault="002D6964" w:rsidP="002D6964">
      <w:pPr>
        <w:ind w:firstLine="709"/>
        <w:rPr>
          <w:rFonts w:eastAsia="Times New Roman"/>
          <w:lang w:eastAsia="en-US"/>
        </w:rPr>
      </w:pPr>
      <w:proofErr w:type="spellStart"/>
      <w:r w:rsidRPr="002D6964">
        <w:rPr>
          <w:rFonts w:eastAsia="Times New Roman"/>
          <w:lang w:val="en-US" w:eastAsia="en-US"/>
        </w:rPr>
        <w:t>mov</w:t>
      </w:r>
      <w:proofErr w:type="spellEnd"/>
      <w:r w:rsidRPr="002D6964">
        <w:rPr>
          <w:rFonts w:eastAsia="Times New Roman"/>
          <w:lang w:eastAsia="en-US"/>
        </w:rPr>
        <w:t xml:space="preserve"> </w:t>
      </w:r>
      <w:r w:rsidRPr="002D6964">
        <w:rPr>
          <w:rFonts w:eastAsia="Times New Roman"/>
          <w:lang w:val="en-US" w:eastAsia="en-US"/>
        </w:rPr>
        <w:t>ah</w:t>
      </w:r>
      <w:r w:rsidRPr="002D6964">
        <w:rPr>
          <w:rFonts w:eastAsia="Times New Roman"/>
          <w:lang w:eastAsia="en-US"/>
        </w:rPr>
        <w:t>,3</w:t>
      </w:r>
      <w:proofErr w:type="spellStart"/>
      <w:r w:rsidRPr="002D6964">
        <w:rPr>
          <w:rFonts w:eastAsia="Times New Roman"/>
          <w:lang w:val="en-US" w:eastAsia="en-US"/>
        </w:rPr>
        <w:t>fh</w:t>
      </w:r>
      <w:proofErr w:type="spellEnd"/>
      <w:r w:rsidRPr="002D6964">
        <w:rPr>
          <w:rFonts w:eastAsia="Times New Roman"/>
          <w:lang w:eastAsia="en-US"/>
        </w:rPr>
        <w:t xml:space="preserve">   ; номер функции файлового сервиса прерывания 21</w:t>
      </w:r>
      <w:r w:rsidRPr="002D6964">
        <w:rPr>
          <w:rFonts w:eastAsia="Times New Roman"/>
          <w:lang w:val="en-US" w:eastAsia="en-US"/>
        </w:rPr>
        <w:t>h</w:t>
      </w:r>
    </w:p>
    <w:p w:rsidR="002D6964" w:rsidRPr="002D6964" w:rsidRDefault="002D6964" w:rsidP="002D6964">
      <w:pPr>
        <w:ind w:firstLine="709"/>
        <w:rPr>
          <w:rFonts w:eastAsia="Times New Roman"/>
          <w:lang w:eastAsia="en-US"/>
        </w:rPr>
      </w:pPr>
      <w:proofErr w:type="spellStart"/>
      <w:r w:rsidRPr="002D6964">
        <w:rPr>
          <w:rFonts w:eastAsia="Times New Roman"/>
          <w:lang w:val="en-US" w:eastAsia="en-US"/>
        </w:rPr>
        <w:t>int</w:t>
      </w:r>
      <w:proofErr w:type="spellEnd"/>
      <w:r w:rsidRPr="002D6964">
        <w:rPr>
          <w:rFonts w:eastAsia="Times New Roman"/>
          <w:lang w:eastAsia="en-US"/>
        </w:rPr>
        <w:t xml:space="preserve"> 21</w:t>
      </w:r>
      <w:r w:rsidRPr="002D6964">
        <w:rPr>
          <w:rFonts w:eastAsia="Times New Roman"/>
          <w:lang w:val="en-US" w:eastAsia="en-US"/>
        </w:rPr>
        <w:t>h</w:t>
      </w:r>
    </w:p>
    <w:p w:rsidR="002D6964" w:rsidRPr="002D6964" w:rsidRDefault="002D6964" w:rsidP="002D6964">
      <w:pPr>
        <w:ind w:firstLine="709"/>
        <w:rPr>
          <w:rFonts w:eastAsia="Times New Roman"/>
          <w:lang w:eastAsia="en-US"/>
        </w:rPr>
      </w:pPr>
      <w:r w:rsidRPr="002D6964">
        <w:rPr>
          <w:rFonts w:eastAsia="Times New Roman"/>
          <w:lang w:eastAsia="en-US"/>
        </w:rPr>
        <w:t xml:space="preserve">.  .  .  .  .   .  .  . </w:t>
      </w:r>
    </w:p>
    <w:p w:rsidR="002D6964" w:rsidRPr="002D6964" w:rsidRDefault="002D6964" w:rsidP="002D6964">
      <w:pPr>
        <w:spacing w:after="120"/>
        <w:rPr>
          <w:rFonts w:eastAsia="Times New Roman"/>
          <w:lang w:eastAsia="en-US"/>
        </w:rPr>
      </w:pPr>
    </w:p>
    <w:p w:rsidR="002D6964" w:rsidRPr="002D6964" w:rsidRDefault="002D6964" w:rsidP="002D6964">
      <w:pPr>
        <w:numPr>
          <w:ilvl w:val="0"/>
          <w:numId w:val="10"/>
        </w:numPr>
        <w:spacing w:after="120"/>
        <w:contextualSpacing/>
        <w:rPr>
          <w:rFonts w:eastAsia="Times New Roman"/>
          <w:lang w:eastAsia="en-US"/>
        </w:rPr>
      </w:pPr>
      <w:r w:rsidRPr="002D6964">
        <w:rPr>
          <w:rFonts w:eastAsia="Times New Roman"/>
          <w:color w:val="160FA1"/>
          <w:lang w:eastAsia="en-US"/>
        </w:rPr>
        <w:t xml:space="preserve">Низкоуровневое чтение из секторов </w:t>
      </w:r>
      <w:r w:rsidRPr="002D6964">
        <w:rPr>
          <w:rFonts w:eastAsia="Times New Roman"/>
          <w:color w:val="160FA1"/>
          <w:u w:val="single"/>
          <w:lang w:eastAsia="en-US"/>
        </w:rPr>
        <w:t>логического диска</w:t>
      </w:r>
      <w:r w:rsidRPr="002D6964">
        <w:rPr>
          <w:rFonts w:eastAsia="Times New Roman"/>
          <w:color w:val="160FA1"/>
          <w:lang w:eastAsia="en-US"/>
        </w:rPr>
        <w:t xml:space="preserve"> FAT16 прерыванием 25</w:t>
      </w:r>
      <w:r w:rsidRPr="002D6964">
        <w:rPr>
          <w:rFonts w:eastAsia="Times New Roman"/>
          <w:color w:val="160FA1"/>
          <w:lang w:val="en-US" w:eastAsia="en-US"/>
        </w:rPr>
        <w:t>h</w:t>
      </w:r>
    </w:p>
    <w:p w:rsidR="002D6964" w:rsidRPr="002D6964" w:rsidRDefault="002D6964" w:rsidP="002D6964">
      <w:pPr>
        <w:spacing w:after="120"/>
        <w:rPr>
          <w:rFonts w:eastAsia="Times New Roman"/>
          <w:lang w:eastAsia="en-US"/>
        </w:rPr>
      </w:pPr>
      <w:r w:rsidRPr="002D6964">
        <w:rPr>
          <w:rFonts w:eastAsia="Times New Roman"/>
          <w:lang w:eastAsia="en-US"/>
        </w:rPr>
        <w:t xml:space="preserve">; прочитать в область  памяти по адресу </w:t>
      </w:r>
      <w:proofErr w:type="spellStart"/>
      <w:r w:rsidRPr="002D6964">
        <w:rPr>
          <w:rFonts w:eastAsia="Times New Roman"/>
          <w:lang w:eastAsia="en-US"/>
        </w:rPr>
        <w:t>ds:buf</w:t>
      </w:r>
      <w:proofErr w:type="spellEnd"/>
      <w:r w:rsidRPr="002D6964">
        <w:rPr>
          <w:rFonts w:eastAsia="Times New Roman"/>
          <w:lang w:eastAsia="en-US"/>
        </w:rPr>
        <w:t xml:space="preserve"> содержимое загрузочного сектора логического диска С: с файловой системой FAT16 .</w:t>
      </w:r>
    </w:p>
    <w:p w:rsidR="002D6964" w:rsidRPr="002D6964" w:rsidRDefault="002D6964" w:rsidP="002D6964">
      <w:pPr>
        <w:rPr>
          <w:rFonts w:eastAsia="Times New Roman"/>
          <w:lang w:val="en-US" w:eastAsia="en-US"/>
        </w:rPr>
      </w:pPr>
      <w:r w:rsidRPr="002D6964">
        <w:rPr>
          <w:rFonts w:eastAsia="Times New Roman"/>
          <w:lang w:val="en-US" w:eastAsia="en-US"/>
        </w:rPr>
        <w:t>.  .  .  .  .  .  .</w:t>
      </w:r>
    </w:p>
    <w:p w:rsidR="002D6964" w:rsidRPr="002D6964" w:rsidRDefault="002D6964" w:rsidP="002D6964">
      <w:pPr>
        <w:rPr>
          <w:rFonts w:eastAsia="Times New Roman"/>
          <w:lang w:val="en-US" w:eastAsia="en-US"/>
        </w:rPr>
      </w:pPr>
      <w:r w:rsidRPr="002D6964">
        <w:rPr>
          <w:rFonts w:eastAsia="Times New Roman"/>
          <w:lang w:val="en-US" w:eastAsia="en-US"/>
        </w:rPr>
        <w:t>data  segment</w:t>
      </w:r>
      <w:r w:rsidRPr="002D6964">
        <w:rPr>
          <w:rFonts w:eastAsia="Times New Roman"/>
          <w:lang w:val="en-US" w:eastAsia="en-US"/>
        </w:rPr>
        <w:tab/>
      </w:r>
    </w:p>
    <w:p w:rsidR="002D6964" w:rsidRPr="002D6964" w:rsidRDefault="002D6964" w:rsidP="002D6964">
      <w:pPr>
        <w:rPr>
          <w:rFonts w:eastAsia="Times New Roman"/>
          <w:lang w:val="en-US" w:eastAsia="en-US"/>
        </w:rPr>
      </w:pPr>
      <w:proofErr w:type="spellStart"/>
      <w:r w:rsidRPr="002D6964">
        <w:rPr>
          <w:rFonts w:eastAsia="Times New Roman"/>
          <w:lang w:val="en-US" w:eastAsia="en-US"/>
        </w:rPr>
        <w:t>buf</w:t>
      </w:r>
      <w:proofErr w:type="spellEnd"/>
      <w:r w:rsidRPr="002D6964">
        <w:rPr>
          <w:rFonts w:eastAsia="Times New Roman"/>
          <w:lang w:val="en-US" w:eastAsia="en-US"/>
        </w:rPr>
        <w:tab/>
      </w:r>
      <w:proofErr w:type="spellStart"/>
      <w:r w:rsidRPr="002D6964">
        <w:rPr>
          <w:rFonts w:eastAsia="Times New Roman"/>
          <w:lang w:val="en-US" w:eastAsia="en-US"/>
        </w:rPr>
        <w:t>db</w:t>
      </w:r>
      <w:proofErr w:type="spellEnd"/>
      <w:r w:rsidRPr="002D6964">
        <w:rPr>
          <w:rFonts w:eastAsia="Times New Roman"/>
          <w:lang w:val="en-US" w:eastAsia="en-US"/>
        </w:rPr>
        <w:t xml:space="preserve">  512 dup (0)    </w:t>
      </w:r>
    </w:p>
    <w:p w:rsidR="002D6964" w:rsidRPr="002D6964" w:rsidRDefault="002D6964" w:rsidP="002D6964">
      <w:pPr>
        <w:rPr>
          <w:rFonts w:eastAsia="Times New Roman"/>
          <w:lang w:eastAsia="en-US"/>
        </w:rPr>
      </w:pPr>
      <w:r w:rsidRPr="002D6964">
        <w:rPr>
          <w:rFonts w:eastAsia="Times New Roman"/>
          <w:lang w:eastAsia="en-US"/>
        </w:rPr>
        <w:t xml:space="preserve">; параметры обращения </w:t>
      </w:r>
    </w:p>
    <w:p w:rsidR="002D6964" w:rsidRPr="002D6964" w:rsidRDefault="002D6964" w:rsidP="002D6964">
      <w:pPr>
        <w:rPr>
          <w:rFonts w:eastAsia="Times New Roman"/>
          <w:lang w:eastAsia="en-US"/>
        </w:rPr>
      </w:pPr>
      <w:proofErr w:type="spellStart"/>
      <w:r w:rsidRPr="002D6964">
        <w:rPr>
          <w:rFonts w:eastAsia="Times New Roman"/>
          <w:lang w:eastAsia="en-US"/>
        </w:rPr>
        <w:t>param</w:t>
      </w:r>
      <w:proofErr w:type="spellEnd"/>
      <w:r w:rsidRPr="002D6964">
        <w:rPr>
          <w:rFonts w:eastAsia="Times New Roman"/>
          <w:lang w:eastAsia="en-US"/>
        </w:rPr>
        <w:t xml:space="preserve">  </w:t>
      </w:r>
      <w:r w:rsidRPr="002D6964">
        <w:rPr>
          <w:rFonts w:eastAsia="Times New Roman"/>
          <w:lang w:eastAsia="en-US"/>
        </w:rPr>
        <w:tab/>
      </w:r>
      <w:proofErr w:type="spellStart"/>
      <w:r w:rsidRPr="002D6964">
        <w:rPr>
          <w:rFonts w:eastAsia="Times New Roman"/>
          <w:lang w:eastAsia="en-US"/>
        </w:rPr>
        <w:t>dd</w:t>
      </w:r>
      <w:proofErr w:type="spellEnd"/>
      <w:r w:rsidRPr="002D6964">
        <w:rPr>
          <w:rFonts w:eastAsia="Times New Roman"/>
          <w:lang w:eastAsia="en-US"/>
        </w:rPr>
        <w:tab/>
        <w:t xml:space="preserve">0        ; номер начального сектора </w:t>
      </w:r>
    </w:p>
    <w:p w:rsidR="002D6964" w:rsidRPr="002D6964" w:rsidRDefault="002D6964" w:rsidP="002D6964">
      <w:pPr>
        <w:rPr>
          <w:rFonts w:eastAsia="Times New Roman"/>
          <w:lang w:eastAsia="en-US"/>
        </w:rPr>
      </w:pPr>
      <w:r w:rsidRPr="002D6964">
        <w:rPr>
          <w:rFonts w:eastAsia="Times New Roman"/>
          <w:lang w:eastAsia="en-US"/>
        </w:rPr>
        <w:tab/>
      </w:r>
      <w:r w:rsidRPr="002D6964">
        <w:rPr>
          <w:rFonts w:eastAsia="Times New Roman"/>
          <w:lang w:eastAsia="en-US"/>
        </w:rPr>
        <w:tab/>
      </w:r>
      <w:proofErr w:type="spellStart"/>
      <w:r w:rsidRPr="002D6964">
        <w:rPr>
          <w:rFonts w:eastAsia="Times New Roman"/>
          <w:lang w:eastAsia="en-US"/>
        </w:rPr>
        <w:t>dw</w:t>
      </w:r>
      <w:proofErr w:type="spellEnd"/>
      <w:r w:rsidRPr="002D6964">
        <w:rPr>
          <w:rFonts w:eastAsia="Times New Roman"/>
          <w:lang w:eastAsia="en-US"/>
        </w:rPr>
        <w:tab/>
        <w:t xml:space="preserve">1        ; количество считываемых секторов </w:t>
      </w:r>
    </w:p>
    <w:p w:rsidR="002D6964" w:rsidRPr="002D6964" w:rsidRDefault="002D6964" w:rsidP="002D6964">
      <w:pPr>
        <w:rPr>
          <w:rFonts w:eastAsia="Times New Roman"/>
          <w:lang w:eastAsia="en-US"/>
        </w:rPr>
      </w:pPr>
      <w:proofErr w:type="spellStart"/>
      <w:r w:rsidRPr="002D6964">
        <w:rPr>
          <w:rFonts w:eastAsia="Times New Roman"/>
          <w:lang w:eastAsia="en-US"/>
        </w:rPr>
        <w:t>adr_buf</w:t>
      </w:r>
      <w:proofErr w:type="spellEnd"/>
      <w:r w:rsidRPr="002D6964">
        <w:rPr>
          <w:rFonts w:eastAsia="Times New Roman"/>
          <w:lang w:eastAsia="en-US"/>
        </w:rPr>
        <w:tab/>
      </w:r>
      <w:proofErr w:type="spellStart"/>
      <w:r w:rsidRPr="002D6964">
        <w:rPr>
          <w:rFonts w:eastAsia="Times New Roman"/>
          <w:lang w:eastAsia="en-US"/>
        </w:rPr>
        <w:t>dw</w:t>
      </w:r>
      <w:proofErr w:type="spellEnd"/>
      <w:r w:rsidRPr="002D6964">
        <w:rPr>
          <w:rFonts w:eastAsia="Times New Roman"/>
          <w:lang w:eastAsia="en-US"/>
        </w:rPr>
        <w:tab/>
      </w:r>
      <w:proofErr w:type="spellStart"/>
      <w:r w:rsidRPr="002D6964">
        <w:rPr>
          <w:rFonts w:eastAsia="Times New Roman"/>
          <w:lang w:eastAsia="en-US"/>
        </w:rPr>
        <w:t>buf</w:t>
      </w:r>
      <w:proofErr w:type="spellEnd"/>
      <w:r w:rsidRPr="002D6964">
        <w:rPr>
          <w:rFonts w:eastAsia="Times New Roman"/>
          <w:lang w:eastAsia="en-US"/>
        </w:rPr>
        <w:t xml:space="preserve">     ; внутрисегментный адрес  </w:t>
      </w:r>
      <w:proofErr w:type="spellStart"/>
      <w:r w:rsidRPr="002D6964">
        <w:rPr>
          <w:rFonts w:eastAsia="Times New Roman"/>
          <w:lang w:eastAsia="en-US"/>
        </w:rPr>
        <w:t>buf</w:t>
      </w:r>
      <w:proofErr w:type="spellEnd"/>
      <w:r w:rsidRPr="002D6964">
        <w:rPr>
          <w:rFonts w:eastAsia="Times New Roman"/>
          <w:lang w:eastAsia="en-US"/>
        </w:rPr>
        <w:t xml:space="preserve"> </w:t>
      </w:r>
    </w:p>
    <w:p w:rsidR="002D6964" w:rsidRPr="002D6964" w:rsidRDefault="002D6964" w:rsidP="002D6964">
      <w:pPr>
        <w:rPr>
          <w:rFonts w:eastAsia="Times New Roman"/>
          <w:lang w:eastAsia="en-US"/>
        </w:rPr>
      </w:pPr>
      <w:proofErr w:type="spellStart"/>
      <w:r w:rsidRPr="002D6964">
        <w:rPr>
          <w:rFonts w:eastAsia="Times New Roman"/>
          <w:lang w:eastAsia="en-US"/>
        </w:rPr>
        <w:t>adr_seg</w:t>
      </w:r>
      <w:proofErr w:type="spellEnd"/>
      <w:r w:rsidRPr="002D6964">
        <w:rPr>
          <w:rFonts w:eastAsia="Times New Roman"/>
          <w:lang w:eastAsia="en-US"/>
        </w:rPr>
        <w:tab/>
      </w:r>
      <w:proofErr w:type="spellStart"/>
      <w:r w:rsidRPr="002D6964">
        <w:rPr>
          <w:rFonts w:eastAsia="Times New Roman"/>
          <w:lang w:eastAsia="en-US"/>
        </w:rPr>
        <w:t>dw</w:t>
      </w:r>
      <w:proofErr w:type="spellEnd"/>
      <w:r w:rsidRPr="002D6964">
        <w:rPr>
          <w:rFonts w:eastAsia="Times New Roman"/>
          <w:lang w:eastAsia="en-US"/>
        </w:rPr>
        <w:tab/>
      </w:r>
      <w:proofErr w:type="spellStart"/>
      <w:r w:rsidRPr="002D6964">
        <w:rPr>
          <w:rFonts w:eastAsia="Times New Roman"/>
          <w:lang w:eastAsia="en-US"/>
        </w:rPr>
        <w:t>data</w:t>
      </w:r>
      <w:proofErr w:type="spellEnd"/>
      <w:r w:rsidRPr="002D6964">
        <w:rPr>
          <w:rFonts w:eastAsia="Times New Roman"/>
          <w:lang w:eastAsia="en-US"/>
        </w:rPr>
        <w:t xml:space="preserve">   ;  значение указателя сегмента</w:t>
      </w:r>
    </w:p>
    <w:p w:rsidR="002D6964" w:rsidRPr="002D6964" w:rsidRDefault="002D6964" w:rsidP="002D6964">
      <w:pPr>
        <w:rPr>
          <w:rFonts w:eastAsia="Times New Roman"/>
          <w:lang w:eastAsia="en-US"/>
        </w:rPr>
      </w:pPr>
      <w:r w:rsidRPr="002D6964">
        <w:rPr>
          <w:rFonts w:eastAsia="Times New Roman"/>
          <w:lang w:val="en-US" w:eastAsia="en-US"/>
        </w:rPr>
        <w:t>data</w:t>
      </w:r>
      <w:r w:rsidRPr="002D6964">
        <w:rPr>
          <w:rFonts w:eastAsia="Times New Roman"/>
          <w:lang w:eastAsia="en-US"/>
        </w:rPr>
        <w:t xml:space="preserve">  </w:t>
      </w:r>
      <w:r w:rsidRPr="002D6964">
        <w:rPr>
          <w:rFonts w:eastAsia="Times New Roman"/>
          <w:lang w:val="en-US" w:eastAsia="en-US"/>
        </w:rPr>
        <w:t>ends</w:t>
      </w:r>
    </w:p>
    <w:p w:rsidR="002D6964" w:rsidRPr="002D6964" w:rsidRDefault="002D6964" w:rsidP="002D6964">
      <w:pPr>
        <w:rPr>
          <w:rFonts w:eastAsia="Times New Roman"/>
          <w:lang w:eastAsia="en-US"/>
        </w:rPr>
      </w:pPr>
      <w:r w:rsidRPr="002D6964">
        <w:rPr>
          <w:rFonts w:eastAsia="Times New Roman"/>
          <w:lang w:eastAsia="en-US"/>
        </w:rPr>
        <w:t xml:space="preserve">           .  .  .  .  .  .</w:t>
      </w:r>
    </w:p>
    <w:p w:rsidR="002D6964" w:rsidRPr="002D6964" w:rsidRDefault="002D6964" w:rsidP="002D6964">
      <w:pPr>
        <w:rPr>
          <w:rFonts w:eastAsia="Times New Roman"/>
          <w:lang w:eastAsia="en-US"/>
        </w:rPr>
      </w:pPr>
      <w:r w:rsidRPr="002D6964">
        <w:rPr>
          <w:rFonts w:eastAsia="Times New Roman"/>
          <w:lang w:eastAsia="en-US"/>
        </w:rPr>
        <w:tab/>
      </w:r>
      <w:proofErr w:type="spellStart"/>
      <w:r w:rsidRPr="002D6964">
        <w:rPr>
          <w:rFonts w:eastAsia="Times New Roman"/>
          <w:lang w:eastAsia="en-US"/>
        </w:rPr>
        <w:t>mov</w:t>
      </w:r>
      <w:proofErr w:type="spellEnd"/>
      <w:r w:rsidRPr="002D6964">
        <w:rPr>
          <w:rFonts w:eastAsia="Times New Roman"/>
          <w:lang w:eastAsia="en-US"/>
        </w:rPr>
        <w:tab/>
      </w:r>
      <w:proofErr w:type="spellStart"/>
      <w:r w:rsidRPr="002D6964">
        <w:rPr>
          <w:rFonts w:eastAsia="Times New Roman"/>
          <w:lang w:eastAsia="en-US"/>
        </w:rPr>
        <w:t>al</w:t>
      </w:r>
      <w:proofErr w:type="spellEnd"/>
      <w:r w:rsidRPr="002D6964">
        <w:rPr>
          <w:rFonts w:eastAsia="Times New Roman"/>
          <w:lang w:eastAsia="en-US"/>
        </w:rPr>
        <w:t>, 2             ; номер логического диска</w:t>
      </w:r>
    </w:p>
    <w:p w:rsidR="002D6964" w:rsidRPr="002D6964" w:rsidRDefault="002D6964" w:rsidP="002D6964">
      <w:pPr>
        <w:rPr>
          <w:rFonts w:eastAsia="Times New Roman"/>
          <w:lang w:eastAsia="en-US"/>
        </w:rPr>
      </w:pPr>
      <w:r w:rsidRPr="002D6964">
        <w:rPr>
          <w:rFonts w:eastAsia="Times New Roman"/>
          <w:lang w:eastAsia="en-US"/>
        </w:rPr>
        <w:lastRenderedPageBreak/>
        <w:tab/>
      </w:r>
      <w:proofErr w:type="spellStart"/>
      <w:r w:rsidRPr="002D6964">
        <w:rPr>
          <w:rFonts w:eastAsia="Times New Roman"/>
          <w:lang w:eastAsia="en-US"/>
        </w:rPr>
        <w:t>mov</w:t>
      </w:r>
      <w:proofErr w:type="spellEnd"/>
      <w:r w:rsidRPr="002D6964">
        <w:rPr>
          <w:rFonts w:eastAsia="Times New Roman"/>
          <w:lang w:eastAsia="en-US"/>
        </w:rPr>
        <w:tab/>
      </w:r>
      <w:proofErr w:type="spellStart"/>
      <w:r w:rsidRPr="002D6964">
        <w:rPr>
          <w:rFonts w:eastAsia="Times New Roman"/>
          <w:lang w:eastAsia="en-US"/>
        </w:rPr>
        <w:t>cx</w:t>
      </w:r>
      <w:proofErr w:type="spellEnd"/>
      <w:r w:rsidRPr="002D6964">
        <w:rPr>
          <w:rFonts w:eastAsia="Times New Roman"/>
          <w:lang w:eastAsia="en-US"/>
        </w:rPr>
        <w:t>, 0ffffh</w:t>
      </w:r>
    </w:p>
    <w:p w:rsidR="002D6964" w:rsidRPr="002D6964" w:rsidRDefault="002D6964" w:rsidP="002D6964">
      <w:pPr>
        <w:rPr>
          <w:rFonts w:eastAsia="Times New Roman"/>
          <w:lang w:eastAsia="en-US"/>
        </w:rPr>
      </w:pPr>
      <w:r w:rsidRPr="002D6964">
        <w:rPr>
          <w:rFonts w:eastAsia="Times New Roman"/>
          <w:lang w:eastAsia="en-US"/>
        </w:rPr>
        <w:tab/>
      </w:r>
      <w:proofErr w:type="spellStart"/>
      <w:r w:rsidRPr="002D6964">
        <w:rPr>
          <w:rFonts w:eastAsia="Times New Roman"/>
          <w:lang w:eastAsia="en-US"/>
        </w:rPr>
        <w:t>lea</w:t>
      </w:r>
      <w:proofErr w:type="spellEnd"/>
      <w:r w:rsidRPr="002D6964">
        <w:rPr>
          <w:rFonts w:eastAsia="Times New Roman"/>
          <w:lang w:eastAsia="en-US"/>
        </w:rPr>
        <w:tab/>
      </w:r>
      <w:proofErr w:type="spellStart"/>
      <w:r w:rsidRPr="002D6964">
        <w:rPr>
          <w:rFonts w:eastAsia="Times New Roman"/>
          <w:lang w:eastAsia="en-US"/>
        </w:rPr>
        <w:t>bx</w:t>
      </w:r>
      <w:proofErr w:type="spellEnd"/>
      <w:r w:rsidRPr="002D6964">
        <w:rPr>
          <w:rFonts w:eastAsia="Times New Roman"/>
          <w:lang w:eastAsia="en-US"/>
        </w:rPr>
        <w:t xml:space="preserve">, </w:t>
      </w:r>
      <w:proofErr w:type="spellStart"/>
      <w:r w:rsidRPr="002D6964">
        <w:rPr>
          <w:rFonts w:eastAsia="Times New Roman"/>
          <w:lang w:eastAsia="en-US"/>
        </w:rPr>
        <w:t>param</w:t>
      </w:r>
      <w:proofErr w:type="spellEnd"/>
      <w:r w:rsidRPr="002D6964">
        <w:rPr>
          <w:rFonts w:eastAsia="Times New Roman"/>
          <w:lang w:eastAsia="en-US"/>
        </w:rPr>
        <w:t xml:space="preserve">     ; адрес области параметров </w:t>
      </w:r>
    </w:p>
    <w:p w:rsidR="002D6964" w:rsidRPr="002D6964" w:rsidRDefault="002D6964" w:rsidP="002D6964">
      <w:pPr>
        <w:rPr>
          <w:rFonts w:eastAsia="Times New Roman"/>
          <w:lang w:eastAsia="en-US"/>
        </w:rPr>
      </w:pPr>
      <w:r w:rsidRPr="002D6964">
        <w:rPr>
          <w:rFonts w:eastAsia="Times New Roman"/>
          <w:lang w:eastAsia="en-US"/>
        </w:rPr>
        <w:tab/>
      </w:r>
      <w:proofErr w:type="spellStart"/>
      <w:r w:rsidRPr="002D6964">
        <w:rPr>
          <w:rFonts w:eastAsia="Times New Roman"/>
          <w:lang w:eastAsia="en-US"/>
        </w:rPr>
        <w:t>int</w:t>
      </w:r>
      <w:proofErr w:type="spellEnd"/>
      <w:r w:rsidRPr="002D6964">
        <w:rPr>
          <w:rFonts w:eastAsia="Times New Roman"/>
          <w:lang w:eastAsia="en-US"/>
        </w:rPr>
        <w:t xml:space="preserve"> 25h                       </w:t>
      </w:r>
    </w:p>
    <w:p w:rsidR="002D6964" w:rsidRPr="002D6964" w:rsidRDefault="002D6964" w:rsidP="002D6964">
      <w:pPr>
        <w:rPr>
          <w:rFonts w:eastAsia="Times New Roman"/>
          <w:lang w:eastAsia="en-US"/>
        </w:rPr>
      </w:pPr>
      <w:r w:rsidRPr="002D6964">
        <w:rPr>
          <w:rFonts w:eastAsia="Times New Roman"/>
          <w:lang w:eastAsia="en-US"/>
        </w:rPr>
        <w:t xml:space="preserve">.  .  .  .  .  .  .  .  </w:t>
      </w:r>
    </w:p>
    <w:p w:rsidR="002D6964" w:rsidRPr="002D6964" w:rsidRDefault="002D6964" w:rsidP="002D6964">
      <w:pPr>
        <w:rPr>
          <w:rFonts w:eastAsia="Times New Roman"/>
          <w:lang w:eastAsia="en-US"/>
        </w:rPr>
      </w:pPr>
    </w:p>
    <w:p w:rsidR="002D6964" w:rsidRPr="002D6964" w:rsidRDefault="002D6964" w:rsidP="002D6964">
      <w:pPr>
        <w:rPr>
          <w:rFonts w:eastAsia="Times New Roman"/>
          <w:lang w:eastAsia="en-US"/>
        </w:rPr>
      </w:pPr>
    </w:p>
    <w:p w:rsidR="002D6964" w:rsidRPr="002D6964" w:rsidRDefault="002D6964" w:rsidP="002D6964">
      <w:pPr>
        <w:numPr>
          <w:ilvl w:val="0"/>
          <w:numId w:val="10"/>
        </w:numPr>
        <w:spacing w:after="120"/>
        <w:contextualSpacing/>
        <w:rPr>
          <w:rFonts w:eastAsia="Times New Roman"/>
          <w:color w:val="160FA1"/>
          <w:lang w:eastAsia="en-US"/>
        </w:rPr>
      </w:pPr>
      <w:r w:rsidRPr="002D6964">
        <w:rPr>
          <w:rFonts w:eastAsia="Times New Roman"/>
          <w:color w:val="160FA1"/>
          <w:lang w:eastAsia="en-US"/>
        </w:rPr>
        <w:t xml:space="preserve">Низкоуровневое чтение из секторов </w:t>
      </w:r>
      <w:r w:rsidRPr="002D6964">
        <w:rPr>
          <w:rFonts w:eastAsia="Times New Roman"/>
          <w:color w:val="160FA1"/>
          <w:u w:val="single"/>
          <w:lang w:eastAsia="en-US"/>
        </w:rPr>
        <w:t>физического диска</w:t>
      </w:r>
      <w:r w:rsidRPr="002D6964">
        <w:rPr>
          <w:rFonts w:eastAsia="Times New Roman"/>
          <w:color w:val="160FA1"/>
          <w:lang w:eastAsia="en-US"/>
        </w:rPr>
        <w:t xml:space="preserve"> прерыванием </w:t>
      </w:r>
      <w:r w:rsidRPr="002D6964">
        <w:rPr>
          <w:rFonts w:eastAsia="Times New Roman"/>
          <w:color w:val="160FA1"/>
          <w:lang w:val="en-US" w:eastAsia="en-US"/>
        </w:rPr>
        <w:t>BIOS</w:t>
      </w:r>
      <w:r w:rsidRPr="002D6964">
        <w:rPr>
          <w:rFonts w:eastAsia="Times New Roman"/>
          <w:color w:val="160FA1"/>
          <w:lang w:eastAsia="en-US"/>
        </w:rPr>
        <w:t xml:space="preserve"> 13</w:t>
      </w:r>
      <w:r w:rsidRPr="002D6964">
        <w:rPr>
          <w:rFonts w:eastAsia="Times New Roman"/>
          <w:color w:val="160FA1"/>
          <w:lang w:val="en-US" w:eastAsia="en-US"/>
        </w:rPr>
        <w:t>h</w:t>
      </w:r>
    </w:p>
    <w:p w:rsidR="002D6964" w:rsidRPr="002D6964" w:rsidRDefault="002D6964" w:rsidP="002D6964">
      <w:pPr>
        <w:spacing w:after="120"/>
        <w:rPr>
          <w:rFonts w:eastAsia="Times New Roman"/>
          <w:lang w:eastAsia="en-US"/>
        </w:rPr>
      </w:pPr>
      <w:r w:rsidRPr="002D6964">
        <w:rPr>
          <w:rFonts w:eastAsia="Times New Roman"/>
          <w:lang w:eastAsia="en-US"/>
        </w:rPr>
        <w:t xml:space="preserve">; прочитать в сегмент данных 25-й (в </w:t>
      </w:r>
      <w:r w:rsidRPr="002D6964">
        <w:rPr>
          <w:rFonts w:eastAsia="Times New Roman"/>
          <w:lang w:val="en-US" w:eastAsia="en-US"/>
        </w:rPr>
        <w:t>LBA</w:t>
      </w:r>
      <w:r w:rsidRPr="002D6964">
        <w:rPr>
          <w:rFonts w:eastAsia="Times New Roman"/>
          <w:lang w:eastAsia="en-US"/>
        </w:rPr>
        <w:t xml:space="preserve">) сектор физического диска   в область памяти с адреса   </w:t>
      </w:r>
      <w:proofErr w:type="spellStart"/>
      <w:r w:rsidRPr="002D6964">
        <w:rPr>
          <w:rFonts w:eastAsia="Times New Roman"/>
          <w:lang w:eastAsia="en-US"/>
        </w:rPr>
        <w:t>ds:buf</w:t>
      </w:r>
      <w:proofErr w:type="spellEnd"/>
      <w:r w:rsidRPr="002D6964">
        <w:rPr>
          <w:rFonts w:eastAsia="Times New Roman"/>
          <w:lang w:eastAsia="en-US"/>
        </w:rPr>
        <w:t xml:space="preserve"> .</w:t>
      </w:r>
    </w:p>
    <w:p w:rsidR="002D6964" w:rsidRPr="002D6964" w:rsidRDefault="002D6964" w:rsidP="002D6964">
      <w:pPr>
        <w:rPr>
          <w:rFonts w:eastAsia="Times New Roman"/>
          <w:lang w:val="en-US" w:eastAsia="en-US"/>
        </w:rPr>
      </w:pPr>
      <w:r w:rsidRPr="002D6964">
        <w:rPr>
          <w:rFonts w:eastAsia="Times New Roman"/>
          <w:lang w:val="en-US" w:eastAsia="en-US"/>
        </w:rPr>
        <w:t>.  .   .  .  .  .  .  .  .</w:t>
      </w:r>
    </w:p>
    <w:p w:rsidR="002D6964" w:rsidRPr="002D6964" w:rsidRDefault="002D6964" w:rsidP="002D6964">
      <w:pPr>
        <w:rPr>
          <w:rFonts w:eastAsia="Times New Roman"/>
          <w:lang w:val="en-US" w:eastAsia="en-US"/>
        </w:rPr>
      </w:pPr>
      <w:proofErr w:type="spellStart"/>
      <w:r w:rsidRPr="002D6964">
        <w:rPr>
          <w:rFonts w:eastAsia="Times New Roman"/>
          <w:lang w:val="en-US" w:eastAsia="en-US"/>
        </w:rPr>
        <w:t>dseg</w:t>
      </w:r>
      <w:proofErr w:type="spellEnd"/>
      <w:r w:rsidRPr="002D6964">
        <w:rPr>
          <w:rFonts w:eastAsia="Times New Roman"/>
          <w:lang w:val="en-US" w:eastAsia="en-US"/>
        </w:rPr>
        <w:t xml:space="preserve">  segment</w:t>
      </w:r>
    </w:p>
    <w:p w:rsidR="002D6964" w:rsidRPr="002D6964" w:rsidRDefault="002D6964" w:rsidP="002D6964">
      <w:pPr>
        <w:rPr>
          <w:rFonts w:eastAsia="Times New Roman"/>
          <w:lang w:val="en-US" w:eastAsia="en-US"/>
        </w:rPr>
      </w:pPr>
      <w:proofErr w:type="spellStart"/>
      <w:r w:rsidRPr="002D6964">
        <w:rPr>
          <w:rFonts w:eastAsia="Times New Roman"/>
          <w:lang w:val="en-US" w:eastAsia="en-US"/>
        </w:rPr>
        <w:t>buf</w:t>
      </w:r>
      <w:proofErr w:type="spellEnd"/>
      <w:r w:rsidRPr="002D6964">
        <w:rPr>
          <w:rFonts w:eastAsia="Times New Roman"/>
          <w:lang w:val="en-US" w:eastAsia="en-US"/>
        </w:rPr>
        <w:tab/>
      </w:r>
      <w:proofErr w:type="spellStart"/>
      <w:r w:rsidRPr="002D6964">
        <w:rPr>
          <w:rFonts w:eastAsia="Times New Roman"/>
          <w:lang w:val="en-US" w:eastAsia="en-US"/>
        </w:rPr>
        <w:t>db</w:t>
      </w:r>
      <w:proofErr w:type="spellEnd"/>
      <w:r w:rsidRPr="002D6964">
        <w:rPr>
          <w:rFonts w:eastAsia="Times New Roman"/>
          <w:lang w:val="en-US" w:eastAsia="en-US"/>
        </w:rPr>
        <w:tab/>
        <w:t xml:space="preserve">512 dup (0) </w:t>
      </w:r>
    </w:p>
    <w:p w:rsidR="002D6964" w:rsidRPr="002D6964" w:rsidRDefault="002D6964" w:rsidP="002D6964">
      <w:pPr>
        <w:rPr>
          <w:rFonts w:eastAsia="Times New Roman"/>
          <w:lang w:eastAsia="en-US"/>
        </w:rPr>
      </w:pPr>
      <w:r w:rsidRPr="002D6964">
        <w:rPr>
          <w:rFonts w:eastAsia="Times New Roman"/>
          <w:lang w:eastAsia="en-US"/>
        </w:rPr>
        <w:t>; параметры чтения</w:t>
      </w:r>
    </w:p>
    <w:p w:rsidR="002D6964" w:rsidRPr="002D6964" w:rsidRDefault="002D6964" w:rsidP="002D6964">
      <w:pPr>
        <w:rPr>
          <w:rFonts w:eastAsia="Times New Roman"/>
          <w:lang w:eastAsia="en-US"/>
        </w:rPr>
      </w:pPr>
      <w:proofErr w:type="spellStart"/>
      <w:r w:rsidRPr="002D6964">
        <w:rPr>
          <w:rFonts w:eastAsia="Times New Roman"/>
          <w:lang w:eastAsia="en-US"/>
        </w:rPr>
        <w:t>paket</w:t>
      </w:r>
      <w:proofErr w:type="spellEnd"/>
      <w:r w:rsidRPr="002D6964">
        <w:rPr>
          <w:rFonts w:eastAsia="Times New Roman"/>
          <w:lang w:eastAsia="en-US"/>
        </w:rPr>
        <w:tab/>
      </w:r>
      <w:proofErr w:type="spellStart"/>
      <w:r w:rsidRPr="002D6964">
        <w:rPr>
          <w:rFonts w:eastAsia="Times New Roman"/>
          <w:lang w:eastAsia="en-US"/>
        </w:rPr>
        <w:t>db</w:t>
      </w:r>
      <w:proofErr w:type="spellEnd"/>
      <w:r w:rsidRPr="002D6964">
        <w:rPr>
          <w:rFonts w:eastAsia="Times New Roman"/>
          <w:lang w:eastAsia="en-US"/>
        </w:rPr>
        <w:tab/>
        <w:t>16</w:t>
      </w:r>
      <w:r w:rsidRPr="002D6964">
        <w:rPr>
          <w:rFonts w:eastAsia="Times New Roman"/>
          <w:lang w:eastAsia="en-US"/>
        </w:rPr>
        <w:tab/>
        <w:t>;  длина пакета</w:t>
      </w:r>
    </w:p>
    <w:p w:rsidR="002D6964" w:rsidRPr="002D6964" w:rsidRDefault="002D6964" w:rsidP="002D6964">
      <w:pPr>
        <w:rPr>
          <w:rFonts w:eastAsia="Times New Roman"/>
          <w:lang w:eastAsia="en-US"/>
        </w:rPr>
      </w:pPr>
      <w:r w:rsidRPr="002D6964">
        <w:rPr>
          <w:rFonts w:eastAsia="Times New Roman"/>
          <w:lang w:eastAsia="en-US"/>
        </w:rPr>
        <w:tab/>
      </w:r>
      <w:proofErr w:type="spellStart"/>
      <w:r w:rsidRPr="002D6964">
        <w:rPr>
          <w:rFonts w:eastAsia="Times New Roman"/>
          <w:lang w:eastAsia="en-US"/>
        </w:rPr>
        <w:t>db</w:t>
      </w:r>
      <w:proofErr w:type="spellEnd"/>
      <w:r w:rsidRPr="002D6964">
        <w:rPr>
          <w:rFonts w:eastAsia="Times New Roman"/>
          <w:lang w:eastAsia="en-US"/>
        </w:rPr>
        <w:t xml:space="preserve"> </w:t>
      </w:r>
      <w:r w:rsidRPr="002D6964">
        <w:rPr>
          <w:rFonts w:eastAsia="Times New Roman"/>
          <w:lang w:eastAsia="en-US"/>
        </w:rPr>
        <w:tab/>
        <w:t>0</w:t>
      </w:r>
      <w:r w:rsidRPr="002D6964">
        <w:rPr>
          <w:rFonts w:eastAsia="Times New Roman"/>
          <w:lang w:eastAsia="en-US"/>
        </w:rPr>
        <w:tab/>
      </w:r>
    </w:p>
    <w:p w:rsidR="002D6964" w:rsidRPr="002D6964" w:rsidRDefault="002D6964" w:rsidP="002D6964">
      <w:pPr>
        <w:rPr>
          <w:rFonts w:eastAsia="Times New Roman"/>
          <w:lang w:eastAsia="en-US"/>
        </w:rPr>
      </w:pPr>
      <w:r w:rsidRPr="002D6964">
        <w:rPr>
          <w:rFonts w:eastAsia="Times New Roman"/>
          <w:lang w:eastAsia="en-US"/>
        </w:rPr>
        <w:tab/>
      </w:r>
      <w:proofErr w:type="spellStart"/>
      <w:r w:rsidRPr="002D6964">
        <w:rPr>
          <w:rFonts w:eastAsia="Times New Roman"/>
          <w:lang w:eastAsia="en-US"/>
        </w:rPr>
        <w:t>db</w:t>
      </w:r>
      <w:proofErr w:type="spellEnd"/>
      <w:r w:rsidRPr="002D6964">
        <w:rPr>
          <w:rFonts w:eastAsia="Times New Roman"/>
          <w:lang w:eastAsia="en-US"/>
        </w:rPr>
        <w:t xml:space="preserve"> </w:t>
      </w:r>
      <w:r w:rsidRPr="002D6964">
        <w:rPr>
          <w:rFonts w:eastAsia="Times New Roman"/>
          <w:lang w:eastAsia="en-US"/>
        </w:rPr>
        <w:tab/>
        <w:t>1</w:t>
      </w:r>
      <w:r w:rsidRPr="002D6964">
        <w:rPr>
          <w:rFonts w:eastAsia="Times New Roman"/>
          <w:lang w:eastAsia="en-US"/>
        </w:rPr>
        <w:tab/>
        <w:t>; количество секторов для чтения</w:t>
      </w:r>
    </w:p>
    <w:p w:rsidR="002D6964" w:rsidRPr="002D6964" w:rsidRDefault="002D6964" w:rsidP="002D6964">
      <w:pPr>
        <w:rPr>
          <w:rFonts w:eastAsia="Times New Roman"/>
          <w:lang w:eastAsia="en-US"/>
        </w:rPr>
      </w:pPr>
      <w:r w:rsidRPr="002D6964">
        <w:rPr>
          <w:rFonts w:eastAsia="Times New Roman"/>
          <w:lang w:eastAsia="en-US"/>
        </w:rPr>
        <w:tab/>
      </w:r>
      <w:proofErr w:type="spellStart"/>
      <w:r w:rsidRPr="002D6964">
        <w:rPr>
          <w:rFonts w:eastAsia="Times New Roman"/>
          <w:lang w:eastAsia="en-US"/>
        </w:rPr>
        <w:t>db</w:t>
      </w:r>
      <w:proofErr w:type="spellEnd"/>
      <w:r w:rsidRPr="002D6964">
        <w:rPr>
          <w:rFonts w:eastAsia="Times New Roman"/>
          <w:lang w:eastAsia="en-US"/>
        </w:rPr>
        <w:tab/>
        <w:t>0</w:t>
      </w:r>
    </w:p>
    <w:p w:rsidR="002D6964" w:rsidRPr="002D6964" w:rsidRDefault="002D6964" w:rsidP="002D6964">
      <w:pPr>
        <w:rPr>
          <w:rFonts w:eastAsia="Times New Roman"/>
          <w:lang w:eastAsia="en-US"/>
        </w:rPr>
      </w:pPr>
      <w:r w:rsidRPr="002D6964">
        <w:rPr>
          <w:rFonts w:eastAsia="Times New Roman"/>
          <w:lang w:eastAsia="en-US"/>
        </w:rPr>
        <w:tab/>
      </w:r>
      <w:proofErr w:type="spellStart"/>
      <w:r w:rsidRPr="002D6964">
        <w:rPr>
          <w:rFonts w:eastAsia="Times New Roman"/>
          <w:lang w:eastAsia="en-US"/>
        </w:rPr>
        <w:t>dw</w:t>
      </w:r>
      <w:proofErr w:type="spellEnd"/>
      <w:r w:rsidRPr="002D6964">
        <w:rPr>
          <w:rFonts w:eastAsia="Times New Roman"/>
          <w:lang w:eastAsia="en-US"/>
        </w:rPr>
        <w:t xml:space="preserve"> </w:t>
      </w:r>
      <w:r w:rsidRPr="002D6964">
        <w:rPr>
          <w:rFonts w:eastAsia="Times New Roman"/>
          <w:lang w:eastAsia="en-US"/>
        </w:rPr>
        <w:tab/>
      </w:r>
      <w:proofErr w:type="spellStart"/>
      <w:r w:rsidRPr="002D6964">
        <w:rPr>
          <w:rFonts w:eastAsia="Times New Roman"/>
          <w:lang w:eastAsia="en-US"/>
        </w:rPr>
        <w:t>buf</w:t>
      </w:r>
      <w:proofErr w:type="spellEnd"/>
      <w:r w:rsidRPr="002D6964">
        <w:rPr>
          <w:rFonts w:eastAsia="Times New Roman"/>
          <w:lang w:eastAsia="en-US"/>
        </w:rPr>
        <w:t xml:space="preserve"> </w:t>
      </w:r>
      <w:r w:rsidRPr="002D6964">
        <w:rPr>
          <w:rFonts w:eastAsia="Times New Roman"/>
          <w:lang w:eastAsia="en-US"/>
        </w:rPr>
        <w:tab/>
        <w:t>; внутрисегментный адрес области размещения</w:t>
      </w:r>
    </w:p>
    <w:p w:rsidR="002D6964" w:rsidRPr="002D6964" w:rsidRDefault="002D6964" w:rsidP="002D6964">
      <w:pPr>
        <w:rPr>
          <w:rFonts w:eastAsia="Times New Roman"/>
          <w:lang w:eastAsia="en-US"/>
        </w:rPr>
      </w:pPr>
      <w:r w:rsidRPr="002D6964">
        <w:rPr>
          <w:rFonts w:eastAsia="Times New Roman"/>
          <w:lang w:eastAsia="en-US"/>
        </w:rPr>
        <w:tab/>
      </w:r>
      <w:proofErr w:type="spellStart"/>
      <w:r w:rsidRPr="002D6964">
        <w:rPr>
          <w:rFonts w:eastAsia="Times New Roman"/>
          <w:lang w:eastAsia="en-US"/>
        </w:rPr>
        <w:t>dw</w:t>
      </w:r>
      <w:proofErr w:type="spellEnd"/>
      <w:r w:rsidRPr="002D6964">
        <w:rPr>
          <w:rFonts w:eastAsia="Times New Roman"/>
          <w:lang w:eastAsia="en-US"/>
        </w:rPr>
        <w:t xml:space="preserve"> </w:t>
      </w:r>
      <w:r w:rsidRPr="002D6964">
        <w:rPr>
          <w:rFonts w:eastAsia="Times New Roman"/>
          <w:lang w:eastAsia="en-US"/>
        </w:rPr>
        <w:tab/>
      </w:r>
      <w:proofErr w:type="spellStart"/>
      <w:r w:rsidRPr="002D6964">
        <w:rPr>
          <w:rFonts w:eastAsia="Times New Roman"/>
          <w:lang w:eastAsia="en-US"/>
        </w:rPr>
        <w:t>dseg</w:t>
      </w:r>
      <w:proofErr w:type="spellEnd"/>
      <w:r w:rsidRPr="002D6964">
        <w:rPr>
          <w:rFonts w:eastAsia="Times New Roman"/>
          <w:lang w:eastAsia="en-US"/>
        </w:rPr>
        <w:t xml:space="preserve">  </w:t>
      </w:r>
      <w:r w:rsidRPr="002D6964">
        <w:rPr>
          <w:rFonts w:eastAsia="Times New Roman"/>
          <w:lang w:eastAsia="en-US"/>
        </w:rPr>
        <w:tab/>
        <w:t xml:space="preserve">;  значение указателя сегмента  данных </w:t>
      </w:r>
    </w:p>
    <w:p w:rsidR="002D6964" w:rsidRPr="002D6964" w:rsidRDefault="002D6964" w:rsidP="002D6964">
      <w:pPr>
        <w:rPr>
          <w:rFonts w:eastAsia="Times New Roman"/>
          <w:lang w:eastAsia="en-US"/>
        </w:rPr>
      </w:pPr>
      <w:r w:rsidRPr="002D6964">
        <w:rPr>
          <w:rFonts w:eastAsia="Times New Roman"/>
          <w:lang w:eastAsia="en-US"/>
        </w:rPr>
        <w:tab/>
      </w:r>
      <w:proofErr w:type="spellStart"/>
      <w:r w:rsidRPr="002D6964">
        <w:rPr>
          <w:rFonts w:eastAsia="Times New Roman"/>
          <w:lang w:eastAsia="en-US"/>
        </w:rPr>
        <w:t>dq</w:t>
      </w:r>
      <w:proofErr w:type="spellEnd"/>
      <w:r w:rsidRPr="002D6964">
        <w:rPr>
          <w:rFonts w:eastAsia="Times New Roman"/>
          <w:lang w:eastAsia="en-US"/>
        </w:rPr>
        <w:tab/>
        <w:t>25</w:t>
      </w:r>
      <w:r w:rsidRPr="002D6964">
        <w:rPr>
          <w:rFonts w:eastAsia="Times New Roman"/>
          <w:lang w:eastAsia="en-US"/>
        </w:rPr>
        <w:tab/>
        <w:t>; номер сектора в LBA</w:t>
      </w:r>
    </w:p>
    <w:p w:rsidR="002D6964" w:rsidRPr="002D6964" w:rsidRDefault="002D6964" w:rsidP="002D6964">
      <w:pPr>
        <w:rPr>
          <w:rFonts w:eastAsia="Times New Roman"/>
          <w:lang w:eastAsia="en-US"/>
        </w:rPr>
      </w:pPr>
      <w:proofErr w:type="spellStart"/>
      <w:r w:rsidRPr="002D6964">
        <w:rPr>
          <w:rFonts w:eastAsia="Times New Roman"/>
          <w:lang w:eastAsia="en-US"/>
        </w:rPr>
        <w:t>dseg</w:t>
      </w:r>
      <w:proofErr w:type="spellEnd"/>
      <w:r w:rsidRPr="002D6964">
        <w:rPr>
          <w:rFonts w:eastAsia="Times New Roman"/>
          <w:lang w:eastAsia="en-US"/>
        </w:rPr>
        <w:tab/>
      </w:r>
      <w:proofErr w:type="spellStart"/>
      <w:r w:rsidRPr="002D6964">
        <w:rPr>
          <w:rFonts w:eastAsia="Times New Roman"/>
          <w:lang w:eastAsia="en-US"/>
        </w:rPr>
        <w:t>ends</w:t>
      </w:r>
      <w:proofErr w:type="spellEnd"/>
    </w:p>
    <w:p w:rsidR="002D6964" w:rsidRPr="002D6964" w:rsidRDefault="002D6964" w:rsidP="002D6964">
      <w:pPr>
        <w:rPr>
          <w:rFonts w:eastAsia="Times New Roman"/>
          <w:lang w:eastAsia="en-US"/>
        </w:rPr>
      </w:pPr>
      <w:r w:rsidRPr="002D6964">
        <w:rPr>
          <w:rFonts w:eastAsia="Times New Roman"/>
          <w:lang w:eastAsia="en-US"/>
        </w:rPr>
        <w:t xml:space="preserve">           .   .   .  .  .  .  .  .  </w:t>
      </w:r>
    </w:p>
    <w:p w:rsidR="002D6964" w:rsidRPr="002D6964" w:rsidRDefault="002D6964" w:rsidP="002D6964">
      <w:pPr>
        <w:rPr>
          <w:rFonts w:eastAsia="Times New Roman"/>
          <w:lang w:eastAsia="en-US"/>
        </w:rPr>
      </w:pPr>
      <w:r w:rsidRPr="002D6964">
        <w:rPr>
          <w:rFonts w:eastAsia="Times New Roman"/>
          <w:lang w:eastAsia="en-US"/>
        </w:rPr>
        <w:tab/>
      </w:r>
      <w:proofErr w:type="spellStart"/>
      <w:r w:rsidRPr="002D6964">
        <w:rPr>
          <w:rFonts w:eastAsia="Times New Roman"/>
          <w:lang w:eastAsia="en-US"/>
        </w:rPr>
        <w:t>mov</w:t>
      </w:r>
      <w:proofErr w:type="spellEnd"/>
      <w:r w:rsidRPr="002D6964">
        <w:rPr>
          <w:rFonts w:eastAsia="Times New Roman"/>
          <w:lang w:eastAsia="en-US"/>
        </w:rPr>
        <w:t xml:space="preserve"> ah,42h</w:t>
      </w:r>
    </w:p>
    <w:p w:rsidR="002D6964" w:rsidRPr="002D6964" w:rsidRDefault="002D6964" w:rsidP="002D6964">
      <w:pPr>
        <w:ind w:firstLine="708"/>
        <w:rPr>
          <w:rFonts w:eastAsia="Times New Roman"/>
          <w:lang w:eastAsia="en-US"/>
        </w:rPr>
      </w:pPr>
      <w:proofErr w:type="spellStart"/>
      <w:r w:rsidRPr="002D6964">
        <w:rPr>
          <w:rFonts w:eastAsia="Times New Roman"/>
          <w:lang w:eastAsia="en-US"/>
        </w:rPr>
        <w:t>mov</w:t>
      </w:r>
      <w:proofErr w:type="spellEnd"/>
      <w:r w:rsidRPr="002D6964">
        <w:rPr>
          <w:rFonts w:eastAsia="Times New Roman"/>
          <w:lang w:eastAsia="en-US"/>
        </w:rPr>
        <w:t xml:space="preserve"> </w:t>
      </w:r>
      <w:proofErr w:type="spellStart"/>
      <w:r w:rsidRPr="002D6964">
        <w:rPr>
          <w:rFonts w:eastAsia="Times New Roman"/>
          <w:lang w:eastAsia="en-US"/>
        </w:rPr>
        <w:t>dl</w:t>
      </w:r>
      <w:proofErr w:type="spellEnd"/>
      <w:r w:rsidRPr="002D6964">
        <w:rPr>
          <w:rFonts w:eastAsia="Times New Roman"/>
          <w:lang w:eastAsia="en-US"/>
        </w:rPr>
        <w:t>, 80h</w:t>
      </w:r>
      <w:r w:rsidRPr="002D6964">
        <w:rPr>
          <w:rFonts w:eastAsia="Times New Roman"/>
          <w:lang w:eastAsia="en-US"/>
        </w:rPr>
        <w:tab/>
        <w:t>; номер физического диска</w:t>
      </w:r>
      <w:r w:rsidRPr="002D6964">
        <w:rPr>
          <w:rFonts w:eastAsia="Times New Roman"/>
          <w:lang w:eastAsia="en-US"/>
        </w:rPr>
        <w:tab/>
      </w:r>
    </w:p>
    <w:p w:rsidR="002D6964" w:rsidRPr="002D6964" w:rsidRDefault="002D6964" w:rsidP="002D6964">
      <w:pPr>
        <w:rPr>
          <w:rFonts w:eastAsia="Times New Roman"/>
          <w:lang w:eastAsia="en-US"/>
        </w:rPr>
      </w:pPr>
      <w:r w:rsidRPr="002D6964">
        <w:rPr>
          <w:rFonts w:eastAsia="Times New Roman"/>
          <w:lang w:eastAsia="en-US"/>
        </w:rPr>
        <w:tab/>
      </w:r>
      <w:proofErr w:type="spellStart"/>
      <w:r w:rsidRPr="002D6964">
        <w:rPr>
          <w:rFonts w:eastAsia="Times New Roman"/>
          <w:lang w:eastAsia="en-US"/>
        </w:rPr>
        <w:t>lea</w:t>
      </w:r>
      <w:proofErr w:type="spellEnd"/>
      <w:r w:rsidRPr="002D6964">
        <w:rPr>
          <w:rFonts w:eastAsia="Times New Roman"/>
          <w:lang w:eastAsia="en-US"/>
        </w:rPr>
        <w:t xml:space="preserve"> </w:t>
      </w:r>
      <w:proofErr w:type="spellStart"/>
      <w:r w:rsidRPr="002D6964">
        <w:rPr>
          <w:rFonts w:eastAsia="Times New Roman"/>
          <w:lang w:eastAsia="en-US"/>
        </w:rPr>
        <w:t>si</w:t>
      </w:r>
      <w:proofErr w:type="spellEnd"/>
      <w:r w:rsidRPr="002D6964">
        <w:rPr>
          <w:rFonts w:eastAsia="Times New Roman"/>
          <w:lang w:eastAsia="en-US"/>
        </w:rPr>
        <w:t xml:space="preserve">, </w:t>
      </w:r>
      <w:proofErr w:type="spellStart"/>
      <w:r w:rsidRPr="002D6964">
        <w:rPr>
          <w:rFonts w:eastAsia="Times New Roman"/>
          <w:lang w:eastAsia="en-US"/>
        </w:rPr>
        <w:t>paket</w:t>
      </w:r>
      <w:proofErr w:type="spellEnd"/>
      <w:r w:rsidRPr="002D6964">
        <w:rPr>
          <w:rFonts w:eastAsia="Times New Roman"/>
          <w:lang w:eastAsia="en-US"/>
        </w:rPr>
        <w:tab/>
        <w:t>; адрес области параметров</w:t>
      </w:r>
    </w:p>
    <w:p w:rsidR="002D6964" w:rsidRPr="002D6964" w:rsidRDefault="002D6964" w:rsidP="002D6964">
      <w:pPr>
        <w:rPr>
          <w:rFonts w:eastAsia="Times New Roman"/>
          <w:lang w:eastAsia="en-US"/>
        </w:rPr>
      </w:pPr>
      <w:r w:rsidRPr="002D6964">
        <w:rPr>
          <w:rFonts w:eastAsia="Times New Roman"/>
          <w:lang w:eastAsia="en-US"/>
        </w:rPr>
        <w:tab/>
      </w:r>
      <w:proofErr w:type="spellStart"/>
      <w:r w:rsidRPr="002D6964">
        <w:rPr>
          <w:rFonts w:eastAsia="Times New Roman"/>
          <w:lang w:eastAsia="en-US"/>
        </w:rPr>
        <w:t>int</w:t>
      </w:r>
      <w:proofErr w:type="spellEnd"/>
      <w:r w:rsidRPr="002D6964">
        <w:rPr>
          <w:rFonts w:eastAsia="Times New Roman"/>
          <w:lang w:eastAsia="en-US"/>
        </w:rPr>
        <w:t xml:space="preserve"> 13h            </w:t>
      </w:r>
    </w:p>
    <w:p w:rsidR="002D6964" w:rsidRPr="002D6964" w:rsidRDefault="002D6964" w:rsidP="002D6964">
      <w:pPr>
        <w:rPr>
          <w:rFonts w:eastAsia="Times New Roman"/>
          <w:lang w:eastAsia="en-US"/>
        </w:rPr>
      </w:pPr>
      <w:r w:rsidRPr="002D6964">
        <w:rPr>
          <w:rFonts w:eastAsia="Times New Roman"/>
          <w:lang w:eastAsia="en-US"/>
        </w:rPr>
        <w:t xml:space="preserve">.   .  .  .  .  .  .  .  .  . </w:t>
      </w:r>
    </w:p>
    <w:p w:rsidR="002D6964" w:rsidRPr="002D6964" w:rsidRDefault="002D6964" w:rsidP="002D6964">
      <w:pPr>
        <w:spacing w:after="120"/>
        <w:ind w:firstLine="708"/>
        <w:rPr>
          <w:rFonts w:eastAsia="Times New Roman"/>
          <w:lang w:eastAsia="en-US"/>
        </w:rPr>
      </w:pPr>
      <w:r w:rsidRPr="002D6964">
        <w:rPr>
          <w:rFonts w:eastAsia="Times New Roman"/>
          <w:lang w:eastAsia="en-US"/>
        </w:rPr>
        <w:t xml:space="preserve">Операционные системы, работающие в защищенном режиме процессоров х86, будут препятствовать обращению прикладной программы напрямую к секторам диска. В первую очередь будут блокироваться  прямые обращения к секторам физического диска через прерывание  </w:t>
      </w:r>
      <w:proofErr w:type="spellStart"/>
      <w:r w:rsidRPr="002D6964">
        <w:rPr>
          <w:rFonts w:eastAsia="Times New Roman"/>
          <w:lang w:val="en-US" w:eastAsia="en-US"/>
        </w:rPr>
        <w:t>int</w:t>
      </w:r>
      <w:proofErr w:type="spellEnd"/>
      <w:r w:rsidRPr="002D6964">
        <w:rPr>
          <w:rFonts w:eastAsia="Times New Roman"/>
          <w:lang w:eastAsia="en-US"/>
        </w:rPr>
        <w:t xml:space="preserve"> 13</w:t>
      </w:r>
      <w:r w:rsidRPr="002D6964">
        <w:rPr>
          <w:rFonts w:eastAsia="Times New Roman"/>
          <w:lang w:val="en-US" w:eastAsia="en-US"/>
        </w:rPr>
        <w:t>h</w:t>
      </w:r>
      <w:r w:rsidRPr="002D6964">
        <w:rPr>
          <w:rFonts w:eastAsia="Times New Roman"/>
          <w:lang w:eastAsia="en-US"/>
        </w:rPr>
        <w:t xml:space="preserve">.  </w:t>
      </w:r>
    </w:p>
    <w:p w:rsidR="002D6964" w:rsidRPr="002D6964" w:rsidRDefault="002D6964" w:rsidP="002D6964">
      <w:pPr>
        <w:spacing w:after="120"/>
        <w:ind w:firstLine="708"/>
        <w:rPr>
          <w:rFonts w:eastAsia="Times New Roman"/>
          <w:lang w:eastAsia="en-US"/>
        </w:rPr>
      </w:pPr>
      <w:r w:rsidRPr="002D6964">
        <w:rPr>
          <w:rFonts w:eastAsia="Times New Roman"/>
          <w:lang w:eastAsia="en-US"/>
        </w:rPr>
        <w:t xml:space="preserve">Исполнение и отладку  кода с такими обращениями придется  выполнять в  ОС реального режима процессора (например, </w:t>
      </w:r>
      <w:r w:rsidRPr="002D6964">
        <w:rPr>
          <w:rFonts w:eastAsia="Times New Roman"/>
          <w:lang w:val="en-US" w:eastAsia="en-US"/>
        </w:rPr>
        <w:t>MSDOS</w:t>
      </w:r>
      <w:r w:rsidRPr="002D6964">
        <w:rPr>
          <w:rFonts w:eastAsia="Times New Roman"/>
          <w:lang w:eastAsia="en-US"/>
        </w:rPr>
        <w:t>).</w:t>
      </w:r>
    </w:p>
    <w:p w:rsidR="002D6964" w:rsidRPr="002D6964" w:rsidRDefault="002D6964" w:rsidP="002D6964">
      <w:pPr>
        <w:spacing w:after="120"/>
        <w:ind w:firstLine="708"/>
        <w:rPr>
          <w:rFonts w:eastAsia="Times New Roman"/>
          <w:lang w:eastAsia="en-US"/>
        </w:rPr>
      </w:pPr>
    </w:p>
    <w:p w:rsidR="002D6964" w:rsidRPr="002D6964" w:rsidRDefault="002D6964" w:rsidP="002D6964">
      <w:pPr>
        <w:spacing w:after="120"/>
        <w:ind w:left="1069"/>
        <w:contextualSpacing/>
        <w:jc w:val="center"/>
        <w:rPr>
          <w:rFonts w:eastAsia="Times New Roman"/>
          <w:b/>
          <w:lang w:eastAsia="en-US"/>
        </w:rPr>
      </w:pPr>
      <w:r w:rsidRPr="002D6964">
        <w:rPr>
          <w:rFonts w:eastAsia="Times New Roman"/>
          <w:b/>
          <w:lang w:eastAsia="en-US"/>
        </w:rPr>
        <w:t>Задание на курсовой проект</w:t>
      </w:r>
    </w:p>
    <w:p w:rsidR="002D6964" w:rsidRPr="002D6964" w:rsidRDefault="002D6964" w:rsidP="002D6964">
      <w:pPr>
        <w:spacing w:after="120"/>
        <w:ind w:left="1069"/>
        <w:contextualSpacing/>
        <w:jc w:val="center"/>
        <w:rPr>
          <w:rFonts w:eastAsia="Times New Roman"/>
          <w:lang w:eastAsia="en-US"/>
        </w:rPr>
      </w:pPr>
    </w:p>
    <w:p w:rsidR="002D6964" w:rsidRPr="002D6964" w:rsidRDefault="002D6964" w:rsidP="002D6964">
      <w:pPr>
        <w:spacing w:after="120"/>
        <w:ind w:left="709"/>
        <w:rPr>
          <w:rFonts w:eastAsia="Times New Roman"/>
          <w:lang w:eastAsia="en-US"/>
        </w:rPr>
      </w:pPr>
      <w:r w:rsidRPr="002D6964">
        <w:rPr>
          <w:rFonts w:eastAsia="Times New Roman"/>
          <w:lang w:eastAsia="en-US"/>
        </w:rPr>
        <w:t>Индивидуальное задание будет состоять из двух самостоятельных заданий (частей).</w:t>
      </w:r>
    </w:p>
    <w:p w:rsidR="002D6964" w:rsidRPr="002D6964" w:rsidRDefault="002D6964" w:rsidP="002D6964">
      <w:pPr>
        <w:spacing w:after="120"/>
        <w:ind w:firstLine="709"/>
        <w:rPr>
          <w:rFonts w:eastAsia="Times New Roman"/>
          <w:lang w:eastAsia="en-US"/>
        </w:rPr>
      </w:pPr>
      <w:r w:rsidRPr="002D6964">
        <w:rPr>
          <w:rFonts w:eastAsia="Times New Roman"/>
          <w:b/>
          <w:lang w:eastAsia="en-US"/>
        </w:rPr>
        <w:t>Первое задание</w:t>
      </w:r>
      <w:r w:rsidRPr="002D6964">
        <w:rPr>
          <w:rFonts w:eastAsia="Times New Roman"/>
          <w:lang w:eastAsia="en-US"/>
        </w:rPr>
        <w:t xml:space="preserve"> – реализовать некоторый функционал диск-менеджера по операциям с разделами/ логическими дисками.  Например, удалить, переместить, уменьшить, расширить раздел или логический диск в расширенном разделе и т.д.   </w:t>
      </w:r>
    </w:p>
    <w:p w:rsidR="002D6964" w:rsidRPr="002D6964" w:rsidRDefault="002D6964" w:rsidP="002D6964">
      <w:pPr>
        <w:spacing w:after="120"/>
        <w:ind w:firstLine="709"/>
        <w:rPr>
          <w:rFonts w:eastAsia="Times New Roman"/>
          <w:lang w:eastAsia="en-US"/>
        </w:rPr>
      </w:pPr>
      <w:r w:rsidRPr="002D6964">
        <w:rPr>
          <w:rFonts w:eastAsia="Times New Roman"/>
          <w:lang w:eastAsia="en-US"/>
        </w:rPr>
        <w:t xml:space="preserve">Логика решения таких задач несложная. Она сводится к чтению информации из секторов системных структур физического диска - Таблицы разделов и секторов </w:t>
      </w:r>
      <w:r w:rsidRPr="002D6964">
        <w:rPr>
          <w:rFonts w:eastAsia="Times New Roman"/>
          <w:lang w:val="en-US" w:eastAsia="en-US"/>
        </w:rPr>
        <w:t>EPR</w:t>
      </w:r>
      <w:r w:rsidRPr="002D6964">
        <w:rPr>
          <w:rFonts w:eastAsia="Times New Roman"/>
          <w:lang w:eastAsia="en-US"/>
        </w:rPr>
        <w:t xml:space="preserve"> расширенного раздела, корректировка этой  информации и запись обратно в сектора. Для разработки подобных алгоритмов необходимо знание организации системных структур физического диска. </w:t>
      </w:r>
    </w:p>
    <w:p w:rsidR="002D6964" w:rsidRPr="002D6964" w:rsidRDefault="002D6964" w:rsidP="002D6964">
      <w:pPr>
        <w:spacing w:after="120"/>
        <w:ind w:firstLine="709"/>
        <w:rPr>
          <w:rFonts w:eastAsia="Times New Roman"/>
          <w:lang w:eastAsia="en-US"/>
        </w:rPr>
      </w:pPr>
      <w:r w:rsidRPr="002D6964">
        <w:rPr>
          <w:rFonts w:eastAsia="Times New Roman"/>
          <w:lang w:eastAsia="en-US"/>
        </w:rPr>
        <w:t>К первой части КП можно приступить после выполнения  лабораторной работы №4 «Анализ системных структур жесткого диска».</w:t>
      </w:r>
    </w:p>
    <w:p w:rsidR="002D6964" w:rsidRPr="002D6964" w:rsidRDefault="002D6964" w:rsidP="002D6964">
      <w:pPr>
        <w:spacing w:after="120"/>
        <w:ind w:firstLine="709"/>
        <w:rPr>
          <w:rFonts w:eastAsia="Times New Roman"/>
          <w:lang w:eastAsia="en-US"/>
        </w:rPr>
      </w:pPr>
      <w:r w:rsidRPr="002D6964">
        <w:rPr>
          <w:rFonts w:eastAsia="Times New Roman"/>
          <w:b/>
          <w:lang w:eastAsia="en-US"/>
        </w:rPr>
        <w:t>Второе задание</w:t>
      </w:r>
      <w:r w:rsidRPr="002D6964">
        <w:rPr>
          <w:rFonts w:eastAsia="Times New Roman"/>
          <w:lang w:eastAsia="en-US"/>
        </w:rPr>
        <w:t xml:space="preserve"> – реализовать некоторый функционал файловой системы для работы с файлом/ каталогом на логическом диске </w:t>
      </w:r>
      <w:r w:rsidRPr="002D6964">
        <w:rPr>
          <w:rFonts w:eastAsia="Times New Roman"/>
          <w:lang w:val="en-US" w:eastAsia="en-US"/>
        </w:rPr>
        <w:t>FAT</w:t>
      </w:r>
      <w:r w:rsidRPr="002D6964">
        <w:rPr>
          <w:rFonts w:eastAsia="Times New Roman"/>
          <w:lang w:eastAsia="en-US"/>
        </w:rPr>
        <w:t xml:space="preserve">. Для выполнения задания требуется </w:t>
      </w:r>
      <w:r w:rsidRPr="002D6964">
        <w:rPr>
          <w:rFonts w:eastAsia="Times New Roman"/>
          <w:lang w:eastAsia="en-US"/>
        </w:rPr>
        <w:lastRenderedPageBreak/>
        <w:t xml:space="preserve">знание понятий файловой системы, структуры логического диска </w:t>
      </w:r>
      <w:r w:rsidRPr="002D6964">
        <w:rPr>
          <w:rFonts w:eastAsia="Times New Roman"/>
          <w:lang w:val="en-US" w:eastAsia="en-US"/>
        </w:rPr>
        <w:t>FAT</w:t>
      </w:r>
      <w:r w:rsidRPr="002D6964">
        <w:rPr>
          <w:rFonts w:eastAsia="Times New Roman"/>
          <w:lang w:eastAsia="en-US"/>
        </w:rPr>
        <w:t xml:space="preserve">, организации учета размещения объектов в </w:t>
      </w:r>
      <w:r w:rsidRPr="002D6964">
        <w:rPr>
          <w:rFonts w:eastAsia="Times New Roman"/>
          <w:lang w:val="en-US" w:eastAsia="en-US"/>
        </w:rPr>
        <w:t>FAT</w:t>
      </w:r>
      <w:r w:rsidRPr="002D6964">
        <w:rPr>
          <w:rFonts w:eastAsia="Times New Roman"/>
          <w:lang w:eastAsia="en-US"/>
        </w:rPr>
        <w:t xml:space="preserve"> и ее каталогов. </w:t>
      </w:r>
    </w:p>
    <w:p w:rsidR="002D6964" w:rsidRPr="002D6964" w:rsidRDefault="002D6964" w:rsidP="002D6964">
      <w:pPr>
        <w:spacing w:after="120"/>
        <w:ind w:firstLine="709"/>
        <w:rPr>
          <w:rFonts w:eastAsia="Times New Roman"/>
          <w:lang w:eastAsia="en-US"/>
        </w:rPr>
      </w:pPr>
      <w:r w:rsidRPr="002D6964">
        <w:rPr>
          <w:rFonts w:eastAsia="Times New Roman"/>
          <w:lang w:eastAsia="en-US"/>
        </w:rPr>
        <w:t xml:space="preserve">К этому заданию  можно приступить после выполнения работ №5 «Организация логического диска </w:t>
      </w:r>
      <w:r w:rsidRPr="002D6964">
        <w:rPr>
          <w:rFonts w:eastAsia="Times New Roman"/>
          <w:lang w:val="en-US" w:eastAsia="en-US"/>
        </w:rPr>
        <w:t>FAT</w:t>
      </w:r>
      <w:r w:rsidRPr="002D6964">
        <w:rPr>
          <w:rFonts w:eastAsia="Times New Roman"/>
          <w:lang w:eastAsia="en-US"/>
        </w:rPr>
        <w:t xml:space="preserve">» и №6 «Низкоуровневый доступ к объектам в файловой системе </w:t>
      </w:r>
      <w:r w:rsidRPr="002D6964">
        <w:rPr>
          <w:rFonts w:eastAsia="Times New Roman"/>
          <w:lang w:val="en-US" w:eastAsia="en-US"/>
        </w:rPr>
        <w:t>FAT</w:t>
      </w:r>
      <w:r w:rsidRPr="002D6964">
        <w:rPr>
          <w:rFonts w:eastAsia="Times New Roman"/>
          <w:lang w:eastAsia="en-US"/>
        </w:rPr>
        <w:t>».</w:t>
      </w:r>
    </w:p>
    <w:p w:rsidR="002D6964" w:rsidRPr="002D6964" w:rsidRDefault="002D6964" w:rsidP="002D6964">
      <w:pPr>
        <w:spacing w:after="120"/>
        <w:ind w:firstLine="709"/>
        <w:contextualSpacing/>
        <w:rPr>
          <w:rFonts w:eastAsia="Times New Roman"/>
          <w:lang w:eastAsia="en-US"/>
        </w:rPr>
      </w:pPr>
      <w:r w:rsidRPr="002D6964">
        <w:rPr>
          <w:rFonts w:eastAsia="Times New Roman"/>
          <w:lang w:eastAsia="en-US"/>
        </w:rPr>
        <w:t>Методические материалы для выполнения курсового проекта:</w:t>
      </w:r>
    </w:p>
    <w:p w:rsidR="002D6964" w:rsidRPr="002D6964" w:rsidRDefault="002D6964" w:rsidP="002D6964">
      <w:pPr>
        <w:numPr>
          <w:ilvl w:val="0"/>
          <w:numId w:val="11"/>
        </w:numPr>
        <w:spacing w:after="120"/>
        <w:rPr>
          <w:rFonts w:eastAsia="Times New Roman"/>
          <w:lang w:eastAsia="ru-RU"/>
        </w:rPr>
      </w:pPr>
      <w:r w:rsidRPr="002D6964">
        <w:rPr>
          <w:rFonts w:eastAsia="Times New Roman"/>
          <w:lang w:eastAsia="ru-RU"/>
        </w:rPr>
        <w:t>Ларина Т.Б. Дисковые структуры операционных систем. Учебное пособие. - М.:МИИТ, 2014. -173 с.</w:t>
      </w:r>
    </w:p>
    <w:p w:rsidR="002D6964" w:rsidRPr="002D6964" w:rsidRDefault="002D6964" w:rsidP="002D6964">
      <w:pPr>
        <w:numPr>
          <w:ilvl w:val="0"/>
          <w:numId w:val="11"/>
        </w:numPr>
        <w:spacing w:after="120"/>
        <w:rPr>
          <w:rFonts w:eastAsia="Times New Roman"/>
          <w:lang w:eastAsia="ru-RU"/>
        </w:rPr>
      </w:pPr>
      <w:r w:rsidRPr="002D6964">
        <w:rPr>
          <w:rFonts w:eastAsia="Times New Roman"/>
          <w:lang w:eastAsia="ru-RU"/>
        </w:rPr>
        <w:t>Ларина Т.Б. Разработка дисковых и файловых утилит. Учебно-методическое пособие. М.:РУТ(МИИТ), 2018. -42 с.</w:t>
      </w:r>
    </w:p>
    <w:p w:rsidR="002D6964" w:rsidRPr="002D6964" w:rsidRDefault="002D6964" w:rsidP="002D6964">
      <w:pPr>
        <w:spacing w:after="120"/>
        <w:ind w:firstLine="709"/>
        <w:rPr>
          <w:rFonts w:eastAsia="Times New Roman"/>
          <w:lang w:eastAsia="ru-RU"/>
        </w:rPr>
      </w:pPr>
      <w:r w:rsidRPr="002D6964">
        <w:rPr>
          <w:rFonts w:eastAsia="Times New Roman"/>
          <w:lang w:eastAsia="en-US"/>
        </w:rPr>
        <w:t>Здесь изложены требования к курсовому проекту, возможные ограничения для вашего функционала,  рекомендуемая  последовательность работы, описание низкоуровневых программных прерываний для чтения/записи секторов, полезные советы по выполнению работы, приемы и примеры некоторых реализаций, требования к оформлению и т.д. Есть печатный вариант пособия.</w:t>
      </w:r>
    </w:p>
    <w:p w:rsidR="002D6964" w:rsidRPr="002D6964" w:rsidRDefault="002D6964" w:rsidP="002D6964">
      <w:pPr>
        <w:numPr>
          <w:ilvl w:val="0"/>
          <w:numId w:val="11"/>
        </w:numPr>
        <w:spacing w:after="120"/>
        <w:rPr>
          <w:rFonts w:eastAsia="Times New Roman"/>
          <w:lang w:eastAsia="ru-RU"/>
        </w:rPr>
      </w:pPr>
      <w:r w:rsidRPr="002D6964">
        <w:rPr>
          <w:rFonts w:eastAsia="Times New Roman"/>
          <w:lang w:eastAsia="ru-RU"/>
        </w:rPr>
        <w:t>Ларина Т.Б. Использование системного сервиса в ассемблерных программах. Учебное пособие. М.: МИИТ, 2009. -132 с.</w:t>
      </w:r>
    </w:p>
    <w:p w:rsidR="002D6964" w:rsidRPr="002D6964" w:rsidRDefault="002D6964" w:rsidP="002D6964">
      <w:pPr>
        <w:spacing w:after="120"/>
        <w:ind w:firstLine="709"/>
        <w:rPr>
          <w:rFonts w:eastAsia="Times New Roman"/>
          <w:lang w:eastAsia="en-US"/>
        </w:rPr>
      </w:pPr>
      <w:r w:rsidRPr="002D6964">
        <w:rPr>
          <w:rFonts w:eastAsia="Times New Roman"/>
          <w:lang w:eastAsia="en-US"/>
        </w:rPr>
        <w:t xml:space="preserve">В пособии изложены все программные системные сервисы, предоставляемые операционной системой и </w:t>
      </w:r>
      <w:r w:rsidRPr="002D6964">
        <w:rPr>
          <w:rFonts w:eastAsia="Times New Roman"/>
          <w:lang w:val="en-US" w:eastAsia="en-US"/>
        </w:rPr>
        <w:t>BIOS</w:t>
      </w:r>
      <w:r w:rsidRPr="002D6964">
        <w:rPr>
          <w:rFonts w:eastAsia="Times New Roman"/>
          <w:lang w:eastAsia="en-US"/>
        </w:rPr>
        <w:t xml:space="preserve"> для 16-разрядных программ. При выполнении работы  могут потребоваться, например, сведения о геометрии жесткого диска, информация о текущей дате или времени или другая системная информация. Есть печатный вариант пособия.</w:t>
      </w:r>
    </w:p>
    <w:p w:rsidR="002D6964" w:rsidRPr="002D6964" w:rsidRDefault="002D6964" w:rsidP="002D6964">
      <w:pPr>
        <w:spacing w:after="120"/>
        <w:ind w:firstLine="709"/>
        <w:contextualSpacing/>
        <w:rPr>
          <w:rFonts w:eastAsia="Times New Roman"/>
          <w:lang w:eastAsia="en-US"/>
        </w:rPr>
      </w:pPr>
    </w:p>
    <w:p w:rsidR="002D6964" w:rsidRPr="002D6964" w:rsidRDefault="002D6964" w:rsidP="002D6964">
      <w:pPr>
        <w:spacing w:after="120"/>
        <w:ind w:firstLine="709"/>
        <w:rPr>
          <w:rFonts w:eastAsia="Times New Roman"/>
          <w:lang w:eastAsia="en-US"/>
        </w:rPr>
      </w:pPr>
      <w:r w:rsidRPr="002D6964">
        <w:rPr>
          <w:rFonts w:eastAsia="Times New Roman"/>
          <w:lang w:eastAsia="en-US"/>
        </w:rPr>
        <w:t xml:space="preserve">ВАЖНО: </w:t>
      </w:r>
    </w:p>
    <w:p w:rsidR="002D6964" w:rsidRPr="002D6964" w:rsidRDefault="002D6964" w:rsidP="002D6964">
      <w:pPr>
        <w:spacing w:after="120"/>
        <w:ind w:firstLine="709"/>
        <w:rPr>
          <w:rFonts w:eastAsia="Times New Roman"/>
          <w:lang w:eastAsia="ru-RU"/>
        </w:rPr>
      </w:pPr>
      <w:r w:rsidRPr="002D6964">
        <w:rPr>
          <w:rFonts w:eastAsia="Times New Roman"/>
          <w:lang w:eastAsia="en-US"/>
        </w:rPr>
        <w:t xml:space="preserve">1. Прежде, чем приступать к работе,  внимательно прочитайте пособие к КП. В первую очередь, главу 1. Это не справочная информация, а руководство по принятию решений. Многие вопросы снимутся сразу после ее прочтения.   </w:t>
      </w:r>
    </w:p>
    <w:p w:rsidR="002D6964" w:rsidRPr="002D6964" w:rsidRDefault="002D6964" w:rsidP="002D6964">
      <w:pPr>
        <w:spacing w:after="120"/>
        <w:ind w:firstLine="709"/>
        <w:rPr>
          <w:rFonts w:eastAsia="Times New Roman"/>
          <w:lang w:eastAsia="en-US"/>
        </w:rPr>
      </w:pPr>
      <w:r w:rsidRPr="002D6964">
        <w:rPr>
          <w:rFonts w:eastAsia="Times New Roman"/>
          <w:lang w:eastAsia="en-US"/>
        </w:rPr>
        <w:t>2. Успешное выполнение КП предполагает обязательное  взаимодействие с преподавателем, особенно в начале работы – до начала реализации.</w:t>
      </w:r>
    </w:p>
    <w:p w:rsidR="002D6964" w:rsidRPr="002D6964" w:rsidRDefault="002D6964" w:rsidP="002D6964">
      <w:pPr>
        <w:spacing w:after="120"/>
        <w:ind w:firstLine="709"/>
        <w:rPr>
          <w:rFonts w:eastAsia="Times New Roman"/>
          <w:lang w:eastAsia="en-US"/>
        </w:rPr>
      </w:pPr>
      <w:r w:rsidRPr="002D6964">
        <w:rPr>
          <w:rFonts w:eastAsia="Times New Roman"/>
          <w:lang w:eastAsia="en-US"/>
        </w:rPr>
        <w:t xml:space="preserve">Важно правильно понять саму задачу, обязательно  согласовать решения по принятию тех или иных ограничений, обсудить содержательный алгоритм для будущей реализации. </w:t>
      </w:r>
    </w:p>
    <w:p w:rsidR="002D6964" w:rsidRPr="002D6964" w:rsidRDefault="002D6964" w:rsidP="002D6964">
      <w:pPr>
        <w:spacing w:after="120"/>
        <w:ind w:firstLine="709"/>
        <w:rPr>
          <w:rFonts w:eastAsia="Times New Roman"/>
          <w:lang w:eastAsia="en-US"/>
        </w:rPr>
      </w:pPr>
      <w:r w:rsidRPr="002D6964">
        <w:rPr>
          <w:rFonts w:eastAsia="Times New Roman"/>
          <w:lang w:eastAsia="en-US"/>
        </w:rPr>
        <w:t>Неправильно понятая задача, несогласованные решения, неправильно выставленные рамки ограничений приведут  тому, что на каком-то этапе работы вам придется все переделывать.</w:t>
      </w:r>
    </w:p>
    <w:p w:rsidR="002D6964" w:rsidRPr="002D6964" w:rsidRDefault="002D6964" w:rsidP="002D6964">
      <w:pPr>
        <w:spacing w:after="200" w:line="276" w:lineRule="auto"/>
        <w:rPr>
          <w:rFonts w:asciiTheme="minorHAnsi" w:eastAsia="Times New Roman" w:hAnsiTheme="minorHAnsi"/>
          <w:sz w:val="22"/>
          <w:szCs w:val="22"/>
          <w:lang w:eastAsia="en-US"/>
        </w:rPr>
      </w:pPr>
    </w:p>
    <w:p w:rsidR="00536296" w:rsidRDefault="00536296" w:rsidP="00FE2BE4">
      <w:pPr>
        <w:spacing w:after="120"/>
        <w:ind w:left="360"/>
      </w:pPr>
    </w:p>
    <w:sectPr w:rsidR="00536296" w:rsidSect="00496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AA3"/>
    <w:multiLevelType w:val="hybridMultilevel"/>
    <w:tmpl w:val="42902112"/>
    <w:lvl w:ilvl="0" w:tplc="A30A6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C903C4"/>
    <w:multiLevelType w:val="multilevel"/>
    <w:tmpl w:val="735ABBFE"/>
    <w:lvl w:ilvl="0">
      <w:start w:val="1"/>
      <w:numFmt w:val="decimal"/>
      <w:lvlText w:val="%1."/>
      <w:lvlJc w:val="left"/>
      <w:pPr>
        <w:tabs>
          <w:tab w:val="num" w:pos="57"/>
        </w:tabs>
        <w:ind w:left="0" w:firstLine="227"/>
      </w:pPr>
      <w:rPr>
        <w:rFonts w:hint="default"/>
        <w:b w:val="0"/>
        <w:i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7B6CDA"/>
    <w:multiLevelType w:val="hybridMultilevel"/>
    <w:tmpl w:val="A54CD814"/>
    <w:lvl w:ilvl="0" w:tplc="70C6D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91415"/>
    <w:multiLevelType w:val="multilevel"/>
    <w:tmpl w:val="735ABBFE"/>
    <w:lvl w:ilvl="0">
      <w:start w:val="1"/>
      <w:numFmt w:val="decimal"/>
      <w:lvlText w:val="%1."/>
      <w:lvlJc w:val="left"/>
      <w:pPr>
        <w:tabs>
          <w:tab w:val="num" w:pos="57"/>
        </w:tabs>
        <w:ind w:left="0" w:firstLine="227"/>
      </w:pPr>
      <w:rPr>
        <w:rFonts w:hint="default"/>
        <w:b w:val="0"/>
        <w:i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443E7"/>
    <w:multiLevelType w:val="hybridMultilevel"/>
    <w:tmpl w:val="77CAE098"/>
    <w:lvl w:ilvl="0" w:tplc="D66ECCCC">
      <w:start w:val="1"/>
      <w:numFmt w:val="decimal"/>
      <w:lvlText w:val="%1."/>
      <w:lvlJc w:val="left"/>
      <w:pPr>
        <w:tabs>
          <w:tab w:val="num" w:pos="227"/>
        </w:tabs>
        <w:ind w:left="0" w:firstLine="227"/>
      </w:pPr>
      <w:rPr>
        <w:rFonts w:hint="default"/>
        <w:b w:val="0"/>
        <w:i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CD6338"/>
    <w:multiLevelType w:val="hybridMultilevel"/>
    <w:tmpl w:val="15A007DE"/>
    <w:lvl w:ilvl="0" w:tplc="36F24B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4DC665BC"/>
    <w:multiLevelType w:val="hybridMultilevel"/>
    <w:tmpl w:val="32320C7A"/>
    <w:lvl w:ilvl="0" w:tplc="E2E4E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4625CC"/>
    <w:multiLevelType w:val="hybridMultilevel"/>
    <w:tmpl w:val="56904E18"/>
    <w:lvl w:ilvl="0" w:tplc="ED1E512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DE824D2"/>
    <w:multiLevelType w:val="multilevel"/>
    <w:tmpl w:val="735ABBFE"/>
    <w:lvl w:ilvl="0">
      <w:start w:val="1"/>
      <w:numFmt w:val="decimal"/>
      <w:lvlText w:val="%1."/>
      <w:lvlJc w:val="left"/>
      <w:pPr>
        <w:tabs>
          <w:tab w:val="num" w:pos="370"/>
        </w:tabs>
        <w:ind w:left="313" w:firstLine="227"/>
      </w:pPr>
      <w:rPr>
        <w:rFonts w:hint="default"/>
        <w:b w:val="0"/>
        <w:i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9">
    <w:nsid w:val="70C032F6"/>
    <w:multiLevelType w:val="hybridMultilevel"/>
    <w:tmpl w:val="735ABBFE"/>
    <w:lvl w:ilvl="0" w:tplc="B412B798">
      <w:start w:val="1"/>
      <w:numFmt w:val="decimal"/>
      <w:lvlText w:val="%1."/>
      <w:lvlJc w:val="left"/>
      <w:pPr>
        <w:tabs>
          <w:tab w:val="num" w:pos="370"/>
        </w:tabs>
        <w:ind w:left="313" w:firstLine="227"/>
      </w:pPr>
      <w:rPr>
        <w:rFonts w:hint="default"/>
        <w:b w:val="0"/>
        <w:i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10">
    <w:nsid w:val="74E53E31"/>
    <w:multiLevelType w:val="multilevel"/>
    <w:tmpl w:val="7A708B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8A"/>
    <w:rsid w:val="000021D1"/>
    <w:rsid w:val="00033AB9"/>
    <w:rsid w:val="00042147"/>
    <w:rsid w:val="000826C1"/>
    <w:rsid w:val="00083AA4"/>
    <w:rsid w:val="000B0486"/>
    <w:rsid w:val="000B2968"/>
    <w:rsid w:val="000C2B0A"/>
    <w:rsid w:val="000D7FFD"/>
    <w:rsid w:val="000E6445"/>
    <w:rsid w:val="0016725E"/>
    <w:rsid w:val="001C4DCF"/>
    <w:rsid w:val="001E4455"/>
    <w:rsid w:val="002D6964"/>
    <w:rsid w:val="002F1F72"/>
    <w:rsid w:val="0031124D"/>
    <w:rsid w:val="003C4061"/>
    <w:rsid w:val="00417D11"/>
    <w:rsid w:val="0042064E"/>
    <w:rsid w:val="00441868"/>
    <w:rsid w:val="004513C0"/>
    <w:rsid w:val="004D2585"/>
    <w:rsid w:val="00510A4A"/>
    <w:rsid w:val="00536296"/>
    <w:rsid w:val="0056609D"/>
    <w:rsid w:val="005E3060"/>
    <w:rsid w:val="005E66E8"/>
    <w:rsid w:val="005F41AE"/>
    <w:rsid w:val="006364D9"/>
    <w:rsid w:val="0063710F"/>
    <w:rsid w:val="006E55B7"/>
    <w:rsid w:val="006F52C9"/>
    <w:rsid w:val="00711DF9"/>
    <w:rsid w:val="00725FFF"/>
    <w:rsid w:val="00740F47"/>
    <w:rsid w:val="00772992"/>
    <w:rsid w:val="007D5C13"/>
    <w:rsid w:val="007D60C7"/>
    <w:rsid w:val="00851E4C"/>
    <w:rsid w:val="008639BC"/>
    <w:rsid w:val="00864E1D"/>
    <w:rsid w:val="00876413"/>
    <w:rsid w:val="008B10E5"/>
    <w:rsid w:val="008C3899"/>
    <w:rsid w:val="008C44EE"/>
    <w:rsid w:val="008E2317"/>
    <w:rsid w:val="0090171E"/>
    <w:rsid w:val="0091166B"/>
    <w:rsid w:val="00986DDB"/>
    <w:rsid w:val="00992A48"/>
    <w:rsid w:val="009C1374"/>
    <w:rsid w:val="009E2BA2"/>
    <w:rsid w:val="00AD1071"/>
    <w:rsid w:val="00AE0F47"/>
    <w:rsid w:val="00BA589E"/>
    <w:rsid w:val="00BA7355"/>
    <w:rsid w:val="00BD464E"/>
    <w:rsid w:val="00C3528D"/>
    <w:rsid w:val="00C4519E"/>
    <w:rsid w:val="00C62A20"/>
    <w:rsid w:val="00CC34CD"/>
    <w:rsid w:val="00CD146D"/>
    <w:rsid w:val="00CD36C2"/>
    <w:rsid w:val="00D90C8A"/>
    <w:rsid w:val="00DA282D"/>
    <w:rsid w:val="00DB5F5E"/>
    <w:rsid w:val="00DB603B"/>
    <w:rsid w:val="00DC48EE"/>
    <w:rsid w:val="00E057A7"/>
    <w:rsid w:val="00E53708"/>
    <w:rsid w:val="00E63683"/>
    <w:rsid w:val="00E71AD4"/>
    <w:rsid w:val="00E71E0D"/>
    <w:rsid w:val="00ED3AA2"/>
    <w:rsid w:val="00F02410"/>
    <w:rsid w:val="00F230E4"/>
    <w:rsid w:val="00F56ACC"/>
    <w:rsid w:val="00F63BF2"/>
    <w:rsid w:val="00F73BE5"/>
    <w:rsid w:val="00F74CAA"/>
    <w:rsid w:val="00F80CF7"/>
    <w:rsid w:val="00FC23C9"/>
    <w:rsid w:val="00FE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418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41868"/>
    <w:rPr>
      <w:rFonts w:ascii="Tahoma" w:hAnsi="Tahoma" w:cs="Tahoma"/>
      <w:sz w:val="16"/>
      <w:szCs w:val="16"/>
      <w:lang w:eastAsia="ko-KR"/>
    </w:rPr>
  </w:style>
  <w:style w:type="paragraph" w:styleId="a6">
    <w:name w:val="List Paragraph"/>
    <w:basedOn w:val="a"/>
    <w:uiPriority w:val="34"/>
    <w:qFormat/>
    <w:rsid w:val="00F73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418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41868"/>
    <w:rPr>
      <w:rFonts w:ascii="Tahoma" w:hAnsi="Tahoma" w:cs="Tahoma"/>
      <w:sz w:val="16"/>
      <w:szCs w:val="16"/>
      <w:lang w:eastAsia="ko-KR"/>
    </w:rPr>
  </w:style>
  <w:style w:type="paragraph" w:styleId="a6">
    <w:name w:val="List Paragraph"/>
    <w:basedOn w:val="a"/>
    <w:uiPriority w:val="34"/>
    <w:qFormat/>
    <w:rsid w:val="00F73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Курсовая работа</vt:lpstr>
    </vt:vector>
  </TitlesOfParts>
  <Company>Hewlett-Packard Company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Курсовая работа</dc:title>
  <dc:creator>Ларина Т.Б.</dc:creator>
  <cp:lastModifiedBy>Чудова Надежда Александровна</cp:lastModifiedBy>
  <cp:revision>27</cp:revision>
  <cp:lastPrinted>2018-04-25T20:06:00Z</cp:lastPrinted>
  <dcterms:created xsi:type="dcterms:W3CDTF">2020-11-13T11:21:00Z</dcterms:created>
  <dcterms:modified xsi:type="dcterms:W3CDTF">2023-03-09T04:30:00Z</dcterms:modified>
</cp:coreProperties>
</file>