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48" w:rsidRPr="00BD320C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caps/>
          <w:sz w:val="28"/>
        </w:rPr>
      </w:pPr>
      <w:bookmarkStart w:id="0" w:name="_GoBack"/>
      <w:bookmarkEnd w:id="0"/>
      <w:r w:rsidRPr="00BD320C">
        <w:rPr>
          <w:rFonts w:ascii="Times New Roman" w:hAnsi="Times New Roman"/>
          <w:b/>
          <w:caps/>
          <w:sz w:val="28"/>
        </w:rPr>
        <w:t xml:space="preserve">Руководство к лабораторным работам № 1, 2 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</w:rPr>
      </w:pPr>
    </w:p>
    <w:p w:rsidR="00761548" w:rsidRPr="0029074A" w:rsidRDefault="00761548" w:rsidP="00761548">
      <w:pPr>
        <w:shd w:val="clear" w:color="auto" w:fill="FFFFFF"/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b/>
          <w:bCs/>
        </w:rPr>
        <w:t xml:space="preserve">         ОБЩИЕ  УКАЗАНИЯ  </w:t>
      </w:r>
      <w:r w:rsidRPr="0029074A">
        <w:rPr>
          <w:rFonts w:ascii="Times New Roman" w:hAnsi="Times New Roman"/>
          <w:b/>
          <w:bCs/>
          <w:spacing w:val="-15"/>
        </w:rPr>
        <w:t>К  ВЫПОЛНЕНИЮ  ЛАБОРАТОРНЫХ  РАБОТ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Программой курса «Метрология, стандартизация и сертификация» предусмотрено выполнение студентами лабораторных работ. Основной </w:t>
      </w:r>
      <w:r w:rsidRPr="0029074A">
        <w:rPr>
          <w:rFonts w:ascii="Times New Roman" w:hAnsi="Times New Roman"/>
          <w:spacing w:val="-1"/>
        </w:rPr>
        <w:t>целью лабораторных работ является углубление и закрепле</w:t>
      </w:r>
      <w:r w:rsidRPr="0029074A">
        <w:rPr>
          <w:rFonts w:ascii="Times New Roman" w:hAnsi="Times New Roman"/>
        </w:rPr>
        <w:t xml:space="preserve">ние теоретических знаний, полученных студентами на лекциях и при самостоятельной работе. 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Каждая работа выполняется за лабораторным стендом бригадой из  2-3-х, студентов.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Для каждой лабораторной работы сформулированы </w:t>
      </w:r>
      <w:r w:rsidRPr="0029074A">
        <w:rPr>
          <w:rFonts w:ascii="Times New Roman" w:hAnsi="Times New Roman"/>
          <w:spacing w:val="-2"/>
        </w:rPr>
        <w:t>цель работы, задание с методическими указаниями к выпол</w:t>
      </w:r>
      <w:r w:rsidRPr="0029074A">
        <w:rPr>
          <w:rFonts w:ascii="Times New Roman" w:hAnsi="Times New Roman"/>
        </w:rPr>
        <w:t>нению работ и приведены теоретические сведения по курсу.</w:t>
      </w:r>
    </w:p>
    <w:p w:rsidR="00761548" w:rsidRPr="00BD320C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  <w:spacing w:val="-1"/>
        </w:rPr>
        <w:t xml:space="preserve">После выполнения лабораторной работы каждый студент бригады представляет отчет, который включает в себя: </w:t>
      </w:r>
      <w:r w:rsidRPr="0029074A">
        <w:rPr>
          <w:rFonts w:ascii="Times New Roman" w:hAnsi="Times New Roman"/>
          <w:spacing w:val="-2"/>
        </w:rPr>
        <w:t xml:space="preserve">наименование работы, цель работы, электрическую схему, </w:t>
      </w:r>
      <w:r w:rsidRPr="0029074A">
        <w:rPr>
          <w:rFonts w:ascii="Times New Roman" w:hAnsi="Times New Roman"/>
          <w:spacing w:val="-1"/>
        </w:rPr>
        <w:t xml:space="preserve">таблицу </w:t>
      </w:r>
      <w:r w:rsidRPr="00520626">
        <w:rPr>
          <w:rFonts w:ascii="Times New Roman" w:hAnsi="Times New Roman"/>
          <w:spacing w:val="-1"/>
        </w:rPr>
        <w:t>результатов измерений и расчетов, расчетные фор</w:t>
      </w:r>
      <w:r w:rsidRPr="00520626">
        <w:rPr>
          <w:rFonts w:ascii="Times New Roman" w:hAnsi="Times New Roman"/>
          <w:spacing w:val="-3"/>
        </w:rPr>
        <w:t xml:space="preserve">мулы с числовыми примерами, графики и выводы по работе. </w:t>
      </w:r>
      <w:r w:rsidRPr="00520626">
        <w:rPr>
          <w:rFonts w:ascii="Times New Roman" w:hAnsi="Times New Roman"/>
        </w:rPr>
        <w:t>При завершении лабораторных работ отчет сдается преподавателю, который проводит собеседование со студентом для получения з</w:t>
      </w:r>
      <w:r>
        <w:rPr>
          <w:rFonts w:ascii="Times New Roman" w:hAnsi="Times New Roman"/>
        </w:rPr>
        <w:t xml:space="preserve">ачета по лабораторным работам. </w:t>
      </w:r>
    </w:p>
    <w:p w:rsidR="00761548" w:rsidRPr="00520626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bCs/>
          <w:spacing w:val="-14"/>
        </w:rPr>
      </w:pPr>
      <w:r w:rsidRPr="00520626">
        <w:rPr>
          <w:rFonts w:ascii="Times New Roman" w:hAnsi="Times New Roman"/>
          <w:b/>
          <w:bCs/>
          <w:spacing w:val="-14"/>
        </w:rPr>
        <w:t>ЛИТЕРАТУРА</w:t>
      </w:r>
    </w:p>
    <w:p w:rsidR="00761548" w:rsidRPr="00520626" w:rsidRDefault="00761548" w:rsidP="00761548">
      <w:pPr>
        <w:numPr>
          <w:ilvl w:val="0"/>
          <w:numId w:val="9"/>
        </w:numPr>
        <w:tabs>
          <w:tab w:val="clear" w:pos="1424"/>
          <w:tab w:val="left" w:pos="1080"/>
          <w:tab w:val="num" w:pos="1705"/>
          <w:tab w:val="left" w:pos="8483"/>
        </w:tabs>
        <w:autoSpaceDN w:val="0"/>
        <w:spacing w:after="0" w:line="240" w:lineRule="auto"/>
        <w:ind w:left="11" w:firstLine="671"/>
        <w:jc w:val="both"/>
        <w:rPr>
          <w:rFonts w:ascii="Times New Roman" w:hAnsi="Times New Roman"/>
        </w:rPr>
      </w:pPr>
      <w:r w:rsidRPr="00520626">
        <w:rPr>
          <w:rFonts w:ascii="Times New Roman" w:hAnsi="Times New Roman"/>
        </w:rPr>
        <w:t>Метрология, стандартизация, сертификация и электроизмерительная техника. Учебное пособие. Ким К.К., Анисимов Г.Н., Барбарович В.Ю., Литвинов Б.Я. СПб: Питер, 2008.</w:t>
      </w:r>
    </w:p>
    <w:p w:rsidR="00761548" w:rsidRPr="00520626" w:rsidRDefault="00761548" w:rsidP="00761548">
      <w:pPr>
        <w:numPr>
          <w:ilvl w:val="0"/>
          <w:numId w:val="9"/>
        </w:numPr>
        <w:tabs>
          <w:tab w:val="clear" w:pos="1424"/>
          <w:tab w:val="left" w:pos="1080"/>
          <w:tab w:val="num" w:pos="1705"/>
          <w:tab w:val="left" w:pos="8483"/>
        </w:tabs>
        <w:autoSpaceDN w:val="0"/>
        <w:spacing w:after="0" w:line="240" w:lineRule="auto"/>
        <w:ind w:left="11" w:firstLine="671"/>
        <w:jc w:val="both"/>
        <w:rPr>
          <w:rFonts w:ascii="Times New Roman" w:hAnsi="Times New Roman"/>
        </w:rPr>
      </w:pPr>
      <w:r w:rsidRPr="00520626">
        <w:rPr>
          <w:rFonts w:ascii="Times New Roman" w:hAnsi="Times New Roman"/>
        </w:rPr>
        <w:t>Метрология, стандартизация и сертификация. Терегеря В.В. М.: Юрайт, 2011.</w:t>
      </w:r>
    </w:p>
    <w:p w:rsidR="00761548" w:rsidRPr="00520626" w:rsidRDefault="00761548" w:rsidP="00761548">
      <w:pPr>
        <w:numPr>
          <w:ilvl w:val="0"/>
          <w:numId w:val="9"/>
        </w:numPr>
        <w:autoSpaceDN w:val="0"/>
        <w:spacing w:after="0" w:line="240" w:lineRule="auto"/>
        <w:ind w:left="11" w:firstLine="67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Pr="00520626">
        <w:rPr>
          <w:rFonts w:ascii="Times New Roman" w:hAnsi="Times New Roman"/>
        </w:rPr>
        <w:t>етрология, стандартизация, сертификация. Учебное пособие. Сергеев А.Г., Латышев М.В., Терегеря В.В. М.: Логос, 2005.</w:t>
      </w:r>
    </w:p>
    <w:p w:rsidR="00761548" w:rsidRPr="00520626" w:rsidRDefault="00761548" w:rsidP="00761548">
      <w:pPr>
        <w:numPr>
          <w:ilvl w:val="0"/>
          <w:numId w:val="9"/>
        </w:numPr>
        <w:autoSpaceDN w:val="0"/>
        <w:spacing w:after="0" w:line="240" w:lineRule="auto"/>
        <w:ind w:left="11" w:firstLine="671"/>
        <w:jc w:val="both"/>
        <w:rPr>
          <w:rFonts w:ascii="Times New Roman" w:hAnsi="Times New Roman"/>
        </w:rPr>
      </w:pPr>
      <w:r w:rsidRPr="00520626">
        <w:rPr>
          <w:rFonts w:ascii="Times New Roman" w:hAnsi="Times New Roman"/>
        </w:rPr>
        <w:t>Метрология и электрорадиоизмерения в телекоммуни</w:t>
      </w:r>
      <w:r w:rsidRPr="00520626">
        <w:rPr>
          <w:rFonts w:ascii="Times New Roman" w:hAnsi="Times New Roman"/>
        </w:rPr>
        <w:softHyphen/>
        <w:t>кационных системах. Учебник для вузов. В.И. Нефедов, В.И. Хахин, Е.В. Федорова и др. Под ред. В.И. Нефедова. М.: Высшая школа, 2005.</w:t>
      </w:r>
    </w:p>
    <w:p w:rsidR="00761548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bCs/>
          <w:spacing w:val="-14"/>
        </w:rPr>
      </w:pP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bCs/>
        </w:rPr>
      </w:pPr>
      <w:r w:rsidRPr="0029074A">
        <w:rPr>
          <w:rFonts w:ascii="Times New Roman" w:hAnsi="Times New Roman"/>
          <w:b/>
          <w:bCs/>
        </w:rPr>
        <w:t>Описание универсального лабораторного стенда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  <w:bCs/>
        </w:rPr>
      </w:pPr>
      <w:r w:rsidRPr="0029074A">
        <w:rPr>
          <w:rFonts w:ascii="Times New Roman" w:hAnsi="Times New Roman"/>
          <w:bCs/>
        </w:rPr>
        <w:t xml:space="preserve">   Универсальный лабораторный стенд НТЦ-08.100 состоит из лицевой панели и корпуса, в состав которого входят блоки конденсаторов и сопротивлений, комплекты дросселей и трансформаторов, ЛАТР, измерительные приборы.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  <w:bCs/>
        </w:rPr>
      </w:pPr>
      <w:r w:rsidRPr="0029074A">
        <w:rPr>
          <w:rFonts w:ascii="Times New Roman" w:hAnsi="Times New Roman"/>
          <w:bCs/>
        </w:rPr>
        <w:t xml:space="preserve">Лицевая панель стенда представляет собой отдельные фрагменты электрических схем, исследуемых  в процессе выполнения лабораторных работ. Необходимую схему получают путем коммутации отдельных элементов схемы с помощью перемычек. Включение схемы к лабораторной работе производится переключателем, расположенным в данной цепи. </w: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  <w:bCs/>
        </w:rPr>
      </w:pPr>
    </w:p>
    <w:p w:rsidR="00761548" w:rsidRPr="0029074A" w:rsidRDefault="00761548" w:rsidP="00761548">
      <w:pPr>
        <w:pStyle w:val="1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9074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Лабораторная работа №1.</w:t>
      </w:r>
    </w:p>
    <w:p w:rsidR="00761548" w:rsidRPr="0029074A" w:rsidRDefault="00761548" w:rsidP="00761548">
      <w:pPr>
        <w:pStyle w:val="1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9074A">
        <w:rPr>
          <w:rFonts w:ascii="Times New Roman" w:hAnsi="Times New Roman" w:cs="Times New Roman"/>
          <w:sz w:val="24"/>
          <w:szCs w:val="24"/>
        </w:rPr>
        <w:t xml:space="preserve">                   Поверка технических приборов</w:t>
      </w:r>
    </w:p>
    <w:p w:rsidR="00761548" w:rsidRPr="0029074A" w:rsidRDefault="00761548" w:rsidP="00761548">
      <w:pPr>
        <w:spacing w:line="360" w:lineRule="auto"/>
        <w:ind w:left="851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        Целью настоящей работы является изучение погрешностей измерительных приборов, способов оценки погрешности измерений тока и напряжения в электрической цепи.</w:t>
      </w:r>
    </w:p>
    <w:p w:rsidR="00761548" w:rsidRPr="0029074A" w:rsidRDefault="00761548" w:rsidP="00761548">
      <w:pPr>
        <w:pStyle w:val="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i w:val="0"/>
          <w:caps/>
          <w:sz w:val="24"/>
          <w:szCs w:val="24"/>
        </w:rPr>
      </w:pPr>
      <w:r w:rsidRPr="0029074A">
        <w:rPr>
          <w:rFonts w:ascii="Times New Roman" w:hAnsi="Times New Roman" w:cs="Times New Roman"/>
          <w:caps/>
          <w:sz w:val="24"/>
          <w:szCs w:val="24"/>
        </w:rPr>
        <w:t>Поверка амперметра электромагнитной системы.</w:t>
      </w:r>
    </w:p>
    <w:p w:rsidR="00761548" w:rsidRPr="0029074A" w:rsidRDefault="00761548" w:rsidP="00761548">
      <w:pPr>
        <w:spacing w:line="360" w:lineRule="auto"/>
        <w:ind w:left="456" w:right="283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 xml:space="preserve">           Задание на лабораторную работу</w:t>
      </w:r>
    </w:p>
    <w:p w:rsidR="00761548" w:rsidRPr="0029074A" w:rsidRDefault="00761548" w:rsidP="00761548">
      <w:pPr>
        <w:spacing w:line="360" w:lineRule="auto"/>
        <w:ind w:left="1134" w:right="283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     Произвести поверку амперметра электромагнитной системы, используя образцовый  амперметр той же системы. Рассчитать абсолютную и приведенную погрешности и определить класс точности поверяемого амперметра.</w:t>
      </w:r>
    </w:p>
    <w:p w:rsidR="00761548" w:rsidRPr="0029074A" w:rsidRDefault="00761548" w:rsidP="00761548">
      <w:pPr>
        <w:spacing w:line="360" w:lineRule="auto"/>
        <w:ind w:left="284" w:right="283" w:firstLine="850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>Порядок выполнения</w:t>
      </w:r>
    </w:p>
    <w:p w:rsidR="00761548" w:rsidRPr="0029074A" w:rsidRDefault="00761548" w:rsidP="00761548">
      <w:pPr>
        <w:spacing w:line="360" w:lineRule="auto"/>
        <w:ind w:left="284" w:right="283" w:firstLine="850"/>
        <w:rPr>
          <w:rFonts w:ascii="Times New Roman" w:hAnsi="Times New Roman"/>
          <w:b/>
          <w:i/>
        </w:rPr>
      </w:pPr>
    </w:p>
    <w:p w:rsidR="00761548" w:rsidRPr="0029074A" w:rsidRDefault="00761548" w:rsidP="00761548">
      <w:pPr>
        <w:pStyle w:val="11"/>
        <w:numPr>
          <w:ilvl w:val="0"/>
          <w:numId w:val="3"/>
        </w:numPr>
        <w:tabs>
          <w:tab w:val="left" w:pos="1701"/>
        </w:tabs>
        <w:spacing w:line="360" w:lineRule="auto"/>
        <w:ind w:left="1701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Собрать схему, представленную на </w:t>
      </w:r>
      <w:r w:rsidRPr="0029074A">
        <w:rPr>
          <w:rFonts w:ascii="Times New Roman" w:hAnsi="Times New Roman"/>
          <w:b/>
          <w:i/>
        </w:rPr>
        <w:t>рисунке 1.1.</w:t>
      </w:r>
      <w:r w:rsidRPr="0029074A">
        <w:rPr>
          <w:rFonts w:ascii="Times New Roman" w:hAnsi="Times New Roman"/>
        </w:rPr>
        <w:t xml:space="preserve"> В качестве поверяемого прибора будет использован амперметр </w:t>
      </w:r>
      <w:r w:rsidRPr="0029074A">
        <w:rPr>
          <w:rFonts w:ascii="Times New Roman" w:hAnsi="Times New Roman"/>
          <w:b/>
          <w:i/>
        </w:rPr>
        <w:t>P</w:t>
      </w:r>
      <w:r w:rsidRPr="0029074A">
        <w:rPr>
          <w:rFonts w:ascii="Times New Roman" w:hAnsi="Times New Roman"/>
          <w:b/>
          <w:i/>
          <w:lang w:val="en-US"/>
        </w:rPr>
        <w:t>A</w:t>
      </w:r>
      <w:r w:rsidRPr="0029074A">
        <w:rPr>
          <w:rFonts w:ascii="Times New Roman" w:hAnsi="Times New Roman"/>
          <w:b/>
          <w:i/>
        </w:rPr>
        <w:t>1,</w:t>
      </w:r>
      <w:r w:rsidRPr="0029074A">
        <w:rPr>
          <w:rFonts w:ascii="Times New Roman" w:hAnsi="Times New Roman"/>
        </w:rPr>
        <w:t xml:space="preserve"> включенный на диапазоне </w:t>
      </w:r>
      <w:r w:rsidRPr="0029074A">
        <w:rPr>
          <w:rFonts w:ascii="Times New Roman" w:hAnsi="Times New Roman"/>
          <w:b/>
          <w:i/>
        </w:rPr>
        <w:t>100 мА.</w:t>
      </w:r>
      <w:r w:rsidRPr="0029074A">
        <w:rPr>
          <w:rFonts w:ascii="Times New Roman" w:hAnsi="Times New Roman"/>
        </w:rPr>
        <w:t xml:space="preserve"> В качестве образцового будет прибор </w:t>
      </w:r>
      <w:r w:rsidRPr="0029074A">
        <w:rPr>
          <w:rFonts w:ascii="Times New Roman" w:hAnsi="Times New Roman"/>
          <w:b/>
          <w:i/>
        </w:rPr>
        <w:t>P</w:t>
      </w:r>
      <w:r w:rsidRPr="0029074A">
        <w:rPr>
          <w:rFonts w:ascii="Times New Roman" w:hAnsi="Times New Roman"/>
          <w:b/>
          <w:i/>
          <w:lang w:val="en-US"/>
        </w:rPr>
        <w:t>A</w:t>
      </w:r>
      <w:r w:rsidRPr="0029074A">
        <w:rPr>
          <w:rFonts w:ascii="Times New Roman" w:hAnsi="Times New Roman"/>
          <w:b/>
          <w:i/>
        </w:rPr>
        <w:t>3.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Включить тумблер </w:t>
      </w:r>
      <w:r w:rsidRPr="0029074A">
        <w:rPr>
          <w:rFonts w:ascii="Times New Roman" w:hAnsi="Times New Roman"/>
          <w:b/>
          <w:i/>
        </w:rPr>
        <w:t>SA15</w:t>
      </w:r>
      <w:r w:rsidRPr="0029074A">
        <w:rPr>
          <w:rFonts w:ascii="Times New Roman" w:hAnsi="Times New Roman"/>
        </w:rPr>
        <w:t xml:space="preserve"> в нижнее положение </w:t>
      </w:r>
      <w:smartTag w:uri="urn:schemas-microsoft-com:office:smarttags" w:element="metricconverter">
        <w:smartTagPr>
          <w:attr w:name="ProductID" w:val="0,1 A"/>
        </w:smartTagPr>
        <w:r w:rsidRPr="0029074A">
          <w:rPr>
            <w:rFonts w:ascii="Times New Roman" w:hAnsi="Times New Roman"/>
            <w:b/>
            <w:i/>
          </w:rPr>
          <w:t xml:space="preserve">0,1 </w:t>
        </w:r>
        <w:r w:rsidRPr="0029074A">
          <w:rPr>
            <w:rFonts w:ascii="Times New Roman" w:hAnsi="Times New Roman"/>
            <w:b/>
            <w:i/>
            <w:lang w:val="en-US"/>
          </w:rPr>
          <w:t>A</w:t>
        </w:r>
      </w:smartTag>
      <w:r w:rsidRPr="0029074A">
        <w:rPr>
          <w:rFonts w:ascii="Times New Roman" w:hAnsi="Times New Roman"/>
          <w:b/>
          <w:i/>
        </w:rPr>
        <w:t>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>Перед включением стенда убедится, что все переключатели находятся в начальном положении (выключены).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 xml:space="preserve">Включить стенд тумблерами </w:t>
      </w:r>
      <w:r w:rsidRPr="0029074A">
        <w:rPr>
          <w:rFonts w:ascii="Times New Roman" w:hAnsi="Times New Roman"/>
          <w:b/>
          <w:i/>
          <w:color w:val="000000"/>
        </w:rPr>
        <w:t>QF1, QF2, QF3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При помощи задатчика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выбрать профиль индикации </w:t>
      </w:r>
      <w:r w:rsidRPr="0029074A">
        <w:rPr>
          <w:rFonts w:ascii="Times New Roman" w:hAnsi="Times New Roman"/>
          <w:b/>
          <w:i/>
        </w:rPr>
        <w:t>L2</w:t>
      </w:r>
      <w:r w:rsidRPr="0029074A">
        <w:rPr>
          <w:rFonts w:ascii="Times New Roman" w:hAnsi="Times New Roman"/>
        </w:rPr>
        <w:t xml:space="preserve">. Для этого нажать на рукоятку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и дождаться мерцания буквы </w:t>
      </w:r>
      <w:r w:rsidRPr="0029074A">
        <w:rPr>
          <w:rFonts w:ascii="Times New Roman" w:hAnsi="Times New Roman"/>
          <w:b/>
          <w:i/>
        </w:rPr>
        <w:t>L</w:t>
      </w:r>
      <w:r w:rsidRPr="0029074A">
        <w:rPr>
          <w:rFonts w:ascii="Times New Roman" w:hAnsi="Times New Roman"/>
        </w:rPr>
        <w:t xml:space="preserve"> (пропустив мерцание буквы </w:t>
      </w:r>
      <w:r w:rsidRPr="0029074A">
        <w:rPr>
          <w:rFonts w:ascii="Times New Roman" w:hAnsi="Times New Roman"/>
          <w:b/>
          <w:i/>
        </w:rPr>
        <w:t>Г</w:t>
      </w:r>
      <w:r w:rsidRPr="0029074A">
        <w:rPr>
          <w:rFonts w:ascii="Times New Roman" w:hAnsi="Times New Roman"/>
        </w:rPr>
        <w:t xml:space="preserve">), отпустить рукоятку и вращением влево или вправо выбрать значение </w:t>
      </w:r>
      <w:r w:rsidRPr="0029074A">
        <w:rPr>
          <w:rFonts w:ascii="Times New Roman" w:hAnsi="Times New Roman"/>
          <w:b/>
          <w:i/>
        </w:rPr>
        <w:t>L2</w:t>
      </w:r>
      <w:r w:rsidRPr="0029074A">
        <w:rPr>
          <w:rFonts w:ascii="Times New Roman" w:hAnsi="Times New Roman"/>
        </w:rPr>
        <w:t xml:space="preserve">, далее коротко нажать на рукоятку для того, чтобы значение перестало моргать в индикаторе </w:t>
      </w:r>
      <w:r w:rsidRPr="0029074A">
        <w:rPr>
          <w:rFonts w:ascii="Times New Roman" w:hAnsi="Times New Roman"/>
          <w:b/>
          <w:i/>
        </w:rPr>
        <w:t>Задание.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Убедиться, что регуляторы напряжения </w:t>
      </w:r>
      <w:r w:rsidRPr="0029074A">
        <w:rPr>
          <w:rFonts w:ascii="Times New Roman" w:hAnsi="Times New Roman"/>
          <w:b/>
          <w:i/>
        </w:rPr>
        <w:t>ЛАТРа</w:t>
      </w:r>
      <w:r w:rsidRPr="0029074A">
        <w:rPr>
          <w:rFonts w:ascii="Times New Roman" w:hAnsi="Times New Roman"/>
        </w:rPr>
        <w:t xml:space="preserve"> находятся в начальных положениях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 (левый в крайнем правом положении, правый в крайнем левом положении, </w:t>
      </w:r>
      <w:r w:rsidRPr="0029074A">
        <w:rPr>
          <w:rFonts w:ascii="Times New Roman" w:hAnsi="Times New Roman"/>
          <w:color w:val="000000"/>
        </w:rPr>
        <w:t xml:space="preserve">тумблер переключения пределов регулирования напряжения </w:t>
      </w:r>
      <w:r w:rsidRPr="0029074A">
        <w:rPr>
          <w:rFonts w:ascii="Times New Roman" w:hAnsi="Times New Roman"/>
          <w:b/>
          <w:i/>
        </w:rPr>
        <w:t>SA4</w:t>
      </w:r>
      <w:r w:rsidRPr="0029074A">
        <w:rPr>
          <w:rFonts w:ascii="Times New Roman" w:hAnsi="Times New Roman"/>
          <w:color w:val="000000"/>
        </w:rPr>
        <w:t xml:space="preserve"> в блоке </w:t>
      </w:r>
      <w:r w:rsidRPr="0029074A">
        <w:rPr>
          <w:rFonts w:ascii="Times New Roman" w:hAnsi="Times New Roman"/>
          <w:b/>
          <w:i/>
          <w:color w:val="000000"/>
        </w:rPr>
        <w:t>TV1</w:t>
      </w:r>
      <w:r w:rsidRPr="0029074A">
        <w:rPr>
          <w:rFonts w:ascii="Times New Roman" w:hAnsi="Times New Roman"/>
          <w:color w:val="000000"/>
        </w:rPr>
        <w:t xml:space="preserve"> в положении «</w:t>
      </w:r>
      <w:r w:rsidRPr="0029074A">
        <w:rPr>
          <w:rFonts w:ascii="Times New Roman" w:hAnsi="Times New Roman"/>
          <w:b/>
          <w:i/>
          <w:color w:val="000000"/>
        </w:rPr>
        <w:t>100</w:t>
      </w:r>
      <w:r w:rsidRPr="0029074A">
        <w:rPr>
          <w:rFonts w:ascii="Times New Roman" w:hAnsi="Times New Roman"/>
          <w:b/>
          <w:i/>
          <w:color w:val="000000"/>
        </w:rPr>
        <w:noBreakHyphen/>
        <w:t>0В</w:t>
      </w:r>
      <w:r w:rsidRPr="0029074A">
        <w:rPr>
          <w:rFonts w:ascii="Times New Roman" w:hAnsi="Times New Roman"/>
          <w:color w:val="000000"/>
        </w:rPr>
        <w:t>»</w:t>
      </w:r>
      <w:r w:rsidRPr="0029074A">
        <w:rPr>
          <w:rFonts w:ascii="Times New Roman" w:hAnsi="Times New Roman"/>
        </w:rPr>
        <w:t>).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color w:val="000000"/>
        </w:rPr>
        <w:t xml:space="preserve">Подключить питание </w:t>
      </w:r>
      <w:r w:rsidRPr="0029074A">
        <w:rPr>
          <w:rFonts w:ascii="Times New Roman" w:hAnsi="Times New Roman"/>
          <w:b/>
          <w:i/>
          <w:color w:val="000000"/>
        </w:rPr>
        <w:t>ЛАТРа</w:t>
      </w:r>
      <w:r w:rsidRPr="0029074A">
        <w:rPr>
          <w:rFonts w:ascii="Times New Roman" w:hAnsi="Times New Roman"/>
          <w:color w:val="000000"/>
        </w:rPr>
        <w:t xml:space="preserve"> </w:t>
      </w:r>
      <w:r w:rsidRPr="0029074A">
        <w:rPr>
          <w:rFonts w:ascii="Times New Roman" w:hAnsi="Times New Roman"/>
          <w:b/>
          <w:i/>
          <w:color w:val="000000"/>
          <w:lang w:val="en-US"/>
        </w:rPr>
        <w:t>TV</w:t>
      </w:r>
      <w:r w:rsidRPr="0029074A">
        <w:rPr>
          <w:rFonts w:ascii="Times New Roman" w:hAnsi="Times New Roman"/>
          <w:b/>
          <w:i/>
          <w:color w:val="000000"/>
        </w:rPr>
        <w:t>1</w:t>
      </w:r>
      <w:r w:rsidRPr="0029074A">
        <w:rPr>
          <w:rFonts w:ascii="Times New Roman" w:hAnsi="Times New Roman"/>
          <w:color w:val="000000"/>
        </w:rPr>
        <w:t xml:space="preserve"> к исследуемой цепи тумблером </w:t>
      </w:r>
      <w:r w:rsidRPr="0029074A">
        <w:rPr>
          <w:rFonts w:ascii="Times New Roman" w:hAnsi="Times New Roman"/>
          <w:b/>
          <w:i/>
          <w:color w:val="000000"/>
          <w:lang w:val="en-US"/>
        </w:rPr>
        <w:t>SA</w:t>
      </w:r>
      <w:r w:rsidRPr="0029074A">
        <w:rPr>
          <w:rFonts w:ascii="Times New Roman" w:hAnsi="Times New Roman"/>
          <w:b/>
          <w:i/>
          <w:color w:val="000000"/>
        </w:rPr>
        <w:t>2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</w:rPr>
        <w:t xml:space="preserve">Постепенно увеличивая напряжение </w:t>
      </w:r>
      <w:r w:rsidRPr="0029074A">
        <w:rPr>
          <w:rFonts w:ascii="Times New Roman" w:hAnsi="Times New Roman"/>
          <w:b/>
          <w:i/>
        </w:rPr>
        <w:t>ЛАТРом</w:t>
      </w:r>
      <w:r w:rsidRPr="0029074A">
        <w:rPr>
          <w:rFonts w:ascii="Times New Roman" w:hAnsi="Times New Roman"/>
        </w:rPr>
        <w:t xml:space="preserve">, снять несколько показаний поверяемого </w:t>
      </w:r>
      <w:r w:rsidRPr="0029074A">
        <w:rPr>
          <w:rFonts w:ascii="Times New Roman" w:hAnsi="Times New Roman"/>
          <w:b/>
          <w:i/>
        </w:rPr>
        <w:t>P</w:t>
      </w:r>
      <w:r w:rsidRPr="0029074A">
        <w:rPr>
          <w:rFonts w:ascii="Times New Roman" w:hAnsi="Times New Roman"/>
          <w:b/>
          <w:i/>
          <w:lang w:val="en-US"/>
        </w:rPr>
        <w:t>A</w:t>
      </w:r>
      <w:r w:rsidRPr="0029074A">
        <w:rPr>
          <w:rFonts w:ascii="Times New Roman" w:hAnsi="Times New Roman"/>
          <w:b/>
          <w:i/>
        </w:rPr>
        <w:t>1</w:t>
      </w:r>
      <w:r w:rsidRPr="0029074A">
        <w:rPr>
          <w:rFonts w:ascii="Times New Roman" w:hAnsi="Times New Roman"/>
        </w:rPr>
        <w:t xml:space="preserve"> и поверяющего </w:t>
      </w:r>
      <w:r w:rsidRPr="0029074A">
        <w:rPr>
          <w:rFonts w:ascii="Times New Roman" w:hAnsi="Times New Roman"/>
          <w:b/>
          <w:i/>
          <w:lang w:val="en-US"/>
        </w:rPr>
        <w:t>PA</w:t>
      </w:r>
      <w:r w:rsidRPr="0029074A">
        <w:rPr>
          <w:rFonts w:ascii="Times New Roman" w:hAnsi="Times New Roman"/>
          <w:b/>
          <w:i/>
        </w:rPr>
        <w:t>3</w:t>
      </w:r>
      <w:r w:rsidRPr="0029074A">
        <w:rPr>
          <w:rFonts w:ascii="Times New Roman" w:hAnsi="Times New Roman"/>
        </w:rPr>
        <w:t xml:space="preserve"> амперметров. Данные измерений занести в </w:t>
      </w:r>
      <w:r w:rsidRPr="0029074A">
        <w:rPr>
          <w:rFonts w:ascii="Times New Roman" w:hAnsi="Times New Roman"/>
          <w:b/>
          <w:i/>
        </w:rPr>
        <w:t>таблицу 1.1</w:t>
      </w:r>
      <w:r w:rsidRPr="0029074A">
        <w:rPr>
          <w:rFonts w:ascii="Times New Roman" w:hAnsi="Times New Roman"/>
        </w:rPr>
        <w:t>.</w:t>
      </w: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3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</w:rPr>
        <w:t>ВНИМАНИЕ!</w:t>
      </w:r>
    </w:p>
    <w:p w:rsidR="00761548" w:rsidRPr="0029074A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lastRenderedPageBreak/>
        <w:t>Напряжение на выходе ЛАТРа регулируется двумя переключателями:</w:t>
      </w:r>
    </w:p>
    <w:p w:rsidR="00761548" w:rsidRPr="0029074A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Грубое регулирование: левый переключатель – с шагом 10В (от 0 до 100 В)</w:t>
      </w:r>
    </w:p>
    <w:p w:rsidR="00761548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Точное регулирование: правый переключатель</w:t>
      </w:r>
      <w:r>
        <w:rPr>
          <w:rFonts w:ascii="Times New Roman" w:hAnsi="Times New Roman"/>
          <w:b/>
          <w:i/>
          <w:color w:val="C00000"/>
        </w:rPr>
        <w:t xml:space="preserve"> – с шагом 1÷2В (от 0 до 10 В).</w:t>
      </w:r>
    </w:p>
    <w:p w:rsidR="00761548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При достижении левым переключателем крайнего левого значения 100 В, можно переключить тумблер SA4 в верхнее положение для использования диа</w:t>
      </w:r>
      <w:r>
        <w:rPr>
          <w:rFonts w:ascii="Times New Roman" w:hAnsi="Times New Roman"/>
          <w:b/>
          <w:i/>
          <w:color w:val="C00000"/>
        </w:rPr>
        <w:t>пазона напряжений «110 – 220 В»</w:t>
      </w:r>
    </w:p>
    <w:p w:rsidR="00761548" w:rsidRPr="00CC21A9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3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  <w:i/>
        </w:rPr>
        <w:t>Таблица 1.1</w:t>
      </w: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35"/>
        <w:gridCol w:w="2178"/>
        <w:gridCol w:w="1064"/>
        <w:gridCol w:w="935"/>
        <w:gridCol w:w="1891"/>
      </w:tblGrid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Поверяющий P</w:t>
            </w:r>
            <w:r w:rsidRPr="0029074A">
              <w:rPr>
                <w:rFonts w:ascii="Times New Roman" w:hAnsi="Times New Roman"/>
                <w:b/>
                <w:i/>
                <w:lang w:val="en-US"/>
              </w:rPr>
              <w:t>A</w:t>
            </w:r>
            <w:r w:rsidRPr="0029074A">
              <w:rPr>
                <w:rFonts w:ascii="Times New Roman" w:hAnsi="Times New Roman"/>
                <w:b/>
                <w:i/>
              </w:rPr>
              <w:t xml:space="preserve">3, </w:t>
            </w:r>
            <w:r w:rsidRPr="0029074A">
              <w:rPr>
                <w:rFonts w:ascii="Times New Roman" w:hAnsi="Times New Roman"/>
                <w:b/>
                <w:i/>
                <w:lang w:val="en-US"/>
              </w:rPr>
              <w:t>мА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Поверяемый P</w:t>
            </w:r>
            <w:r w:rsidRPr="0029074A">
              <w:rPr>
                <w:rFonts w:ascii="Times New Roman" w:hAnsi="Times New Roman"/>
                <w:b/>
                <w:i/>
                <w:lang w:val="en-US"/>
              </w:rPr>
              <w:t>A</w:t>
            </w:r>
            <w:r w:rsidRPr="0029074A">
              <w:rPr>
                <w:rFonts w:ascii="Times New Roman" w:hAnsi="Times New Roman"/>
                <w:b/>
                <w:i/>
              </w:rPr>
              <w:t>1, мА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sym w:font="Symbol" w:char="0044"/>
            </w:r>
            <w:r w:rsidRPr="0029074A">
              <w:rPr>
                <w:rFonts w:ascii="Times New Roman" w:hAnsi="Times New Roman"/>
                <w:b/>
                <w:i/>
                <w:lang w:val="en-US"/>
              </w:rPr>
              <w:t xml:space="preserve">I, </w:t>
            </w:r>
            <w:r w:rsidRPr="0029074A">
              <w:rPr>
                <w:rFonts w:ascii="Times New Roman" w:hAnsi="Times New Roman"/>
                <w:b/>
                <w:i/>
              </w:rPr>
              <w:t>мА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sym w:font="Symbol" w:char="0067"/>
            </w:r>
            <w:r w:rsidRPr="0029074A">
              <w:rPr>
                <w:rFonts w:ascii="Times New Roman" w:hAnsi="Times New Roman"/>
                <w:b/>
                <w:i/>
                <w:vertAlign w:val="subscript"/>
              </w:rPr>
              <w:t>О</w:t>
            </w:r>
            <w:r w:rsidRPr="0029074A">
              <w:rPr>
                <w:rFonts w:ascii="Times New Roman" w:hAnsi="Times New Roman"/>
                <w:b/>
                <w:i/>
              </w:rPr>
              <w:t>, %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Класс точности</w:t>
            </w:r>
          </w:p>
        </w:tc>
      </w:tr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30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50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70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90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100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</w:tbl>
    <w:p w:rsidR="00761548" w:rsidRPr="0029074A" w:rsidRDefault="00761548" w:rsidP="00761548">
      <w:pPr>
        <w:tabs>
          <w:tab w:val="left" w:pos="1701"/>
        </w:tabs>
        <w:spacing w:after="0" w:line="240" w:lineRule="auto"/>
        <w:ind w:left="1701" w:right="283"/>
        <w:rPr>
          <w:rFonts w:ascii="Times New Roman" w:hAnsi="Times New Roman"/>
          <w:b/>
          <w:i/>
        </w:rPr>
      </w:pP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Выключить стенд в следующем порядке: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spacing w:line="360" w:lineRule="auto"/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тумблер </w:t>
      </w:r>
      <w:r w:rsidRPr="0029074A">
        <w:rPr>
          <w:rFonts w:ascii="Times New Roman" w:hAnsi="Times New Roman"/>
          <w:b/>
          <w:i/>
        </w:rPr>
        <w:t>SA2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spacing w:line="360" w:lineRule="auto"/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стенд автоматическими выключателями </w:t>
      </w:r>
      <w:r w:rsidRPr="0029074A">
        <w:rPr>
          <w:rFonts w:ascii="Times New Roman" w:hAnsi="Times New Roman"/>
          <w:b/>
          <w:i/>
        </w:rPr>
        <w:t>QF1, QF2, QF3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spacing w:line="360" w:lineRule="auto"/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Вернуть переключатели </w:t>
      </w:r>
      <w:r w:rsidRPr="0029074A">
        <w:rPr>
          <w:rFonts w:ascii="Times New Roman" w:hAnsi="Times New Roman"/>
          <w:b/>
          <w:i/>
        </w:rPr>
        <w:t>ЛАТРа</w:t>
      </w:r>
      <w:r w:rsidRPr="0029074A">
        <w:rPr>
          <w:rFonts w:ascii="Times New Roman" w:hAnsi="Times New Roman"/>
        </w:rPr>
        <w:t xml:space="preserve"> </w:t>
      </w:r>
      <w:r w:rsidRPr="0029074A">
        <w:rPr>
          <w:rFonts w:ascii="Times New Roman" w:hAnsi="Times New Roman"/>
          <w:b/>
          <w:i/>
          <w:lang w:val="en-US"/>
        </w:rPr>
        <w:t>TV</w:t>
      </w:r>
      <w:r w:rsidRPr="0029074A">
        <w:rPr>
          <w:rFonts w:ascii="Times New Roman" w:hAnsi="Times New Roman"/>
          <w:b/>
          <w:i/>
        </w:rPr>
        <w:t>1</w:t>
      </w:r>
      <w:r w:rsidRPr="0029074A">
        <w:rPr>
          <w:rFonts w:ascii="Times New Roman" w:hAnsi="Times New Roman"/>
        </w:rPr>
        <w:t xml:space="preserve"> в начальное состояние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 (левый переключатель в крайне правое положение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, правый переключатель в крайнее левое положение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, </w:t>
      </w:r>
      <w:r w:rsidRPr="0029074A">
        <w:rPr>
          <w:rFonts w:ascii="Times New Roman" w:hAnsi="Times New Roman"/>
          <w:color w:val="000000"/>
        </w:rPr>
        <w:t xml:space="preserve">тумблер переключения пределов регулирования напряжения </w:t>
      </w:r>
      <w:r w:rsidRPr="0029074A">
        <w:rPr>
          <w:rFonts w:ascii="Times New Roman" w:hAnsi="Times New Roman"/>
          <w:b/>
          <w:i/>
        </w:rPr>
        <w:t>SA4</w:t>
      </w:r>
      <w:r w:rsidRPr="0029074A">
        <w:rPr>
          <w:rFonts w:ascii="Times New Roman" w:hAnsi="Times New Roman"/>
          <w:color w:val="000000"/>
        </w:rPr>
        <w:t xml:space="preserve"> в блоке </w:t>
      </w:r>
      <w:r w:rsidRPr="0029074A">
        <w:rPr>
          <w:rFonts w:ascii="Times New Roman" w:hAnsi="Times New Roman"/>
          <w:b/>
          <w:i/>
          <w:color w:val="000000"/>
        </w:rPr>
        <w:t>TV1</w:t>
      </w:r>
      <w:r w:rsidRPr="0029074A">
        <w:rPr>
          <w:rFonts w:ascii="Times New Roman" w:hAnsi="Times New Roman"/>
          <w:color w:val="000000"/>
        </w:rPr>
        <w:t xml:space="preserve"> в положении «</w:t>
      </w:r>
      <w:r w:rsidRPr="0029074A">
        <w:rPr>
          <w:rFonts w:ascii="Times New Roman" w:hAnsi="Times New Roman"/>
          <w:b/>
          <w:i/>
          <w:color w:val="000000"/>
        </w:rPr>
        <w:t>100</w:t>
      </w:r>
      <w:r w:rsidRPr="0029074A">
        <w:rPr>
          <w:rFonts w:ascii="Times New Roman" w:hAnsi="Times New Roman"/>
          <w:b/>
          <w:i/>
          <w:color w:val="000000"/>
        </w:rPr>
        <w:noBreakHyphen/>
        <w:t>0В</w:t>
      </w:r>
      <w:r w:rsidRPr="0029074A">
        <w:rPr>
          <w:rFonts w:ascii="Times New Roman" w:hAnsi="Times New Roman"/>
          <w:color w:val="000000"/>
        </w:rPr>
        <w:t>»</w:t>
      </w:r>
      <w:r w:rsidRPr="0029074A">
        <w:rPr>
          <w:rFonts w:ascii="Times New Roman" w:hAnsi="Times New Roman"/>
        </w:rPr>
        <w:t>);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spacing w:line="360" w:lineRule="auto"/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Убрать все перемычки.</w: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Вычислить по результатам измерения абсолютную погрешность в нескольких точках шкалы поверяемого прибора.</w:t>
      </w:r>
    </w:p>
    <w:p w:rsidR="00761548" w:rsidRPr="0029074A" w:rsidRDefault="00B667C9" w:rsidP="00761548">
      <w:pPr>
        <w:tabs>
          <w:tab w:val="left" w:pos="1701"/>
        </w:tabs>
        <w:spacing w:line="360" w:lineRule="auto"/>
        <w:ind w:left="1134" w:right="283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1.65pt" equationxml="&lt;">
            <v:imagedata r:id="rId6" o:title="" chromakey="white"/>
          </v:shape>
        </w:pict>
      </w:r>
    </w:p>
    <w:p w:rsidR="00761548" w:rsidRPr="0029074A" w:rsidRDefault="00761548" w:rsidP="00761548">
      <w:pPr>
        <w:numPr>
          <w:ilvl w:val="0"/>
          <w:numId w:val="3"/>
        </w:numPr>
        <w:tabs>
          <w:tab w:val="left" w:pos="1701"/>
        </w:tabs>
        <w:spacing w:after="0" w:line="36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Вычислить приведенную погрешность поверяемого прибора.</w:t>
      </w:r>
    </w:p>
    <w:p w:rsidR="00761548" w:rsidRPr="0029074A" w:rsidRDefault="00B667C9" w:rsidP="00761548">
      <w:pPr>
        <w:tabs>
          <w:tab w:val="left" w:pos="1701"/>
        </w:tabs>
        <w:spacing w:line="360" w:lineRule="auto"/>
        <w:ind w:left="1701" w:right="283"/>
        <w:rPr>
          <w:rFonts w:ascii="Times New Roman" w:hAnsi="Times New Roman"/>
          <w:b/>
        </w:rPr>
      </w:pPr>
      <w:r>
        <w:rPr>
          <w:rFonts w:ascii="Times New Roman" w:hAnsi="Times New Roman"/>
        </w:rPr>
        <w:pict>
          <v:shape id="_x0000_i1026" type="#_x0000_t75" style="width:88.5pt;height:25.9pt" equationxml="&lt;">
            <v:imagedata r:id="rId7" o:title="" chromakey="white"/>
          </v:shape>
        </w:pict>
      </w:r>
    </w:p>
    <w:p w:rsidR="00761548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</w:rPr>
        <w:object w:dxaOrig="8902" w:dyaOrig="25812">
          <v:shape id="_x0000_i1027" type="#_x0000_t75" style="width:144.75pt;height:419.65pt" o:ole="">
            <v:imagedata r:id="rId8" o:title=""/>
          </v:shape>
          <o:OLEObject Type="Embed" ProgID="Visio.Drawing.11" ShapeID="_x0000_i1027" DrawAspect="Content" ObjectID="_1703587208" r:id="rId9"/>
        </w:object>
      </w:r>
      <w:r>
        <w:rPr>
          <w:rFonts w:ascii="Times New Roman" w:hAnsi="Times New Roman"/>
        </w:rPr>
        <w:t xml:space="preserve">       </w:t>
      </w:r>
      <w:r w:rsidRPr="0029074A">
        <w:rPr>
          <w:rFonts w:ascii="Times New Roman" w:hAnsi="Times New Roman"/>
          <w:b/>
          <w:i/>
        </w:rPr>
        <w:t>Рисунок 1.1</w:t>
      </w:r>
    </w:p>
    <w:p w:rsidR="00761548" w:rsidRPr="00CC21A9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Определить значение  максимальной  приведенной погрешности поверяемого прибора и  сравнить его с классом точности, нанесенно</w:t>
      </w:r>
      <w:r>
        <w:rPr>
          <w:rFonts w:ascii="Times New Roman" w:hAnsi="Times New Roman"/>
        </w:rPr>
        <w:t>м на шкале поверяемого прибора.</w:t>
      </w:r>
    </w:p>
    <w:p w:rsidR="00761548" w:rsidRPr="0029074A" w:rsidRDefault="00761548" w:rsidP="00761548">
      <w:pPr>
        <w:pStyle w:val="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caps/>
          <w:sz w:val="24"/>
          <w:szCs w:val="24"/>
        </w:rPr>
      </w:pPr>
      <w:r w:rsidRPr="0029074A">
        <w:rPr>
          <w:rFonts w:ascii="Times New Roman" w:hAnsi="Times New Roman" w:cs="Times New Roman"/>
          <w:caps/>
          <w:sz w:val="24"/>
          <w:szCs w:val="24"/>
        </w:rPr>
        <w:t>Поверка вольтметра магнитоэлектрической системы.</w:t>
      </w:r>
    </w:p>
    <w:p w:rsidR="00761548" w:rsidRPr="0029074A" w:rsidRDefault="00761548" w:rsidP="00761548">
      <w:pPr>
        <w:spacing w:line="360" w:lineRule="auto"/>
        <w:ind w:left="456" w:right="283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 xml:space="preserve">           Задание на лабораторную работу</w:t>
      </w:r>
    </w:p>
    <w:p w:rsidR="00761548" w:rsidRPr="00CC21A9" w:rsidRDefault="00761548" w:rsidP="00761548">
      <w:pPr>
        <w:spacing w:line="360" w:lineRule="auto"/>
        <w:ind w:left="1134" w:right="283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     Произвести поверку амперметра электромагнитной системы, используя образцовый  амперметр той же системы. Рассчитать абсолютную и приведенную погрешности и определить класс т</w:t>
      </w:r>
      <w:r>
        <w:rPr>
          <w:rFonts w:ascii="Times New Roman" w:hAnsi="Times New Roman"/>
        </w:rPr>
        <w:t>очности поверяемого амперметра.</w:t>
      </w:r>
    </w:p>
    <w:p w:rsidR="00761548" w:rsidRPr="0029074A" w:rsidRDefault="00761548" w:rsidP="00761548">
      <w:pPr>
        <w:spacing w:line="240" w:lineRule="auto"/>
        <w:ind w:left="284" w:right="283" w:firstLine="850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>Порядок выполнения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Собрать схему, представленную на </w:t>
      </w:r>
      <w:r w:rsidRPr="0029074A">
        <w:rPr>
          <w:rFonts w:ascii="Times New Roman" w:hAnsi="Times New Roman"/>
          <w:b/>
          <w:i/>
        </w:rPr>
        <w:t>рисунке  1.2.</w:t>
      </w:r>
      <w:r w:rsidRPr="0029074A">
        <w:rPr>
          <w:rFonts w:ascii="Times New Roman" w:hAnsi="Times New Roman"/>
        </w:rPr>
        <w:t xml:space="preserve"> В качестве поверяемого прибора будет использован вольтметр </w:t>
      </w:r>
      <w:r w:rsidRPr="0029074A">
        <w:rPr>
          <w:rFonts w:ascii="Times New Roman" w:hAnsi="Times New Roman"/>
          <w:b/>
          <w:i/>
        </w:rPr>
        <w:t>PV2</w:t>
      </w:r>
      <w:r w:rsidRPr="0029074A">
        <w:rPr>
          <w:rFonts w:ascii="Times New Roman" w:hAnsi="Times New Roman"/>
        </w:rPr>
        <w:t xml:space="preserve"> ,включенный на диапазоне </w:t>
      </w:r>
      <w:r w:rsidRPr="0029074A">
        <w:rPr>
          <w:rFonts w:ascii="Times New Roman" w:hAnsi="Times New Roman"/>
          <w:b/>
          <w:i/>
        </w:rPr>
        <w:t>25 В.</w:t>
      </w:r>
      <w:r w:rsidRPr="0029074A">
        <w:rPr>
          <w:rFonts w:ascii="Times New Roman" w:hAnsi="Times New Roman"/>
        </w:rPr>
        <w:t xml:space="preserve"> В качестве образцового будет прибор </w:t>
      </w:r>
      <w:r w:rsidRPr="0029074A">
        <w:rPr>
          <w:rFonts w:ascii="Times New Roman" w:hAnsi="Times New Roman"/>
          <w:b/>
          <w:i/>
        </w:rPr>
        <w:t>PV3.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Включить тумблер </w:t>
      </w:r>
      <w:r w:rsidRPr="0029074A">
        <w:rPr>
          <w:rFonts w:ascii="Times New Roman" w:hAnsi="Times New Roman"/>
          <w:b/>
          <w:i/>
        </w:rPr>
        <w:t>SA17</w:t>
      </w:r>
      <w:r w:rsidRPr="0029074A">
        <w:rPr>
          <w:rFonts w:ascii="Times New Roman" w:hAnsi="Times New Roman"/>
        </w:rPr>
        <w:t xml:space="preserve"> в среднее положение </w:t>
      </w:r>
      <w:r w:rsidRPr="0029074A">
        <w:rPr>
          <w:rFonts w:ascii="Times New Roman" w:hAnsi="Times New Roman"/>
          <w:b/>
          <w:i/>
        </w:rPr>
        <w:t>25 В (SA16 вниз).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lastRenderedPageBreak/>
        <w:t>Перед включением стенда убедится, что все остальные переключатели находятся в начальном положении (выключены).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 xml:space="preserve">Включить стенд тумблерами </w:t>
      </w:r>
      <w:r w:rsidRPr="0029074A">
        <w:rPr>
          <w:rFonts w:ascii="Times New Roman" w:hAnsi="Times New Roman"/>
          <w:b/>
          <w:i/>
          <w:color w:val="000000"/>
        </w:rPr>
        <w:t>QF1, QF2, QF3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При помощи задатчика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выбрать профиль индикации </w:t>
      </w:r>
      <w:r w:rsidRPr="0029074A">
        <w:rPr>
          <w:rFonts w:ascii="Times New Roman" w:hAnsi="Times New Roman"/>
          <w:b/>
          <w:i/>
        </w:rPr>
        <w:t>L1</w:t>
      </w:r>
      <w:r w:rsidRPr="0029074A">
        <w:rPr>
          <w:rFonts w:ascii="Times New Roman" w:hAnsi="Times New Roman"/>
        </w:rPr>
        <w:t xml:space="preserve">. Для этого нажать на рукоятку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и дождаться мерцания буквы </w:t>
      </w:r>
      <w:r w:rsidRPr="0029074A">
        <w:rPr>
          <w:rFonts w:ascii="Times New Roman" w:hAnsi="Times New Roman"/>
          <w:b/>
          <w:i/>
        </w:rPr>
        <w:t>L</w:t>
      </w:r>
      <w:r w:rsidRPr="0029074A">
        <w:rPr>
          <w:rFonts w:ascii="Times New Roman" w:hAnsi="Times New Roman"/>
        </w:rPr>
        <w:t xml:space="preserve"> (пропустив мерцание буквы </w:t>
      </w:r>
      <w:r w:rsidRPr="0029074A">
        <w:rPr>
          <w:rFonts w:ascii="Times New Roman" w:hAnsi="Times New Roman"/>
          <w:b/>
          <w:i/>
        </w:rPr>
        <w:t>Г</w:t>
      </w:r>
      <w:r w:rsidRPr="0029074A">
        <w:rPr>
          <w:rFonts w:ascii="Times New Roman" w:hAnsi="Times New Roman"/>
        </w:rPr>
        <w:t xml:space="preserve">), отпустить рукоятку и вращением влево или вправо выбрать значение </w:t>
      </w:r>
      <w:r w:rsidRPr="0029074A">
        <w:rPr>
          <w:rFonts w:ascii="Times New Roman" w:hAnsi="Times New Roman"/>
          <w:b/>
          <w:i/>
        </w:rPr>
        <w:t>L1</w:t>
      </w:r>
      <w:r w:rsidRPr="0029074A">
        <w:rPr>
          <w:rFonts w:ascii="Times New Roman" w:hAnsi="Times New Roman"/>
        </w:rPr>
        <w:t xml:space="preserve">, далее коротко нажать на рукоятку для того, чтобы значение перестало моргать в индикаторе </w:t>
      </w:r>
      <w:r w:rsidRPr="0029074A">
        <w:rPr>
          <w:rFonts w:ascii="Times New Roman" w:hAnsi="Times New Roman"/>
          <w:b/>
          <w:i/>
        </w:rPr>
        <w:t>Задание.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Убедиться, что регуляторы напряжения </w:t>
      </w:r>
      <w:r w:rsidRPr="0029074A">
        <w:rPr>
          <w:rFonts w:ascii="Times New Roman" w:hAnsi="Times New Roman"/>
          <w:b/>
          <w:i/>
        </w:rPr>
        <w:t>ЛАТРа</w:t>
      </w:r>
      <w:r w:rsidRPr="0029074A">
        <w:rPr>
          <w:rFonts w:ascii="Times New Roman" w:hAnsi="Times New Roman"/>
        </w:rPr>
        <w:t xml:space="preserve"> находятся в начальных положениях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 (левый в крайнем правом положении, правый в крайнем левом положении, </w:t>
      </w:r>
      <w:r w:rsidRPr="0029074A">
        <w:rPr>
          <w:rFonts w:ascii="Times New Roman" w:hAnsi="Times New Roman"/>
          <w:color w:val="000000"/>
        </w:rPr>
        <w:t xml:space="preserve">тумблер переключения пределов регулирования напряжения </w:t>
      </w:r>
      <w:r w:rsidRPr="0029074A">
        <w:rPr>
          <w:rFonts w:ascii="Times New Roman" w:hAnsi="Times New Roman"/>
          <w:b/>
          <w:i/>
        </w:rPr>
        <w:t>SA4</w:t>
      </w:r>
      <w:r w:rsidRPr="0029074A">
        <w:rPr>
          <w:rFonts w:ascii="Times New Roman" w:hAnsi="Times New Roman"/>
          <w:color w:val="000000"/>
        </w:rPr>
        <w:t xml:space="preserve"> в блоке </w:t>
      </w:r>
      <w:r w:rsidRPr="0029074A">
        <w:rPr>
          <w:rFonts w:ascii="Times New Roman" w:hAnsi="Times New Roman"/>
          <w:b/>
          <w:i/>
          <w:color w:val="000000"/>
        </w:rPr>
        <w:t>TV1</w:t>
      </w:r>
      <w:r w:rsidRPr="0029074A">
        <w:rPr>
          <w:rFonts w:ascii="Times New Roman" w:hAnsi="Times New Roman"/>
          <w:color w:val="000000"/>
        </w:rPr>
        <w:t xml:space="preserve"> в положении «</w:t>
      </w:r>
      <w:r w:rsidRPr="0029074A">
        <w:rPr>
          <w:rFonts w:ascii="Times New Roman" w:hAnsi="Times New Roman"/>
          <w:b/>
          <w:i/>
          <w:color w:val="000000"/>
        </w:rPr>
        <w:t>100</w:t>
      </w:r>
      <w:r w:rsidRPr="0029074A">
        <w:rPr>
          <w:rFonts w:ascii="Times New Roman" w:hAnsi="Times New Roman"/>
          <w:b/>
          <w:i/>
          <w:color w:val="000000"/>
        </w:rPr>
        <w:noBreakHyphen/>
        <w:t>0В</w:t>
      </w:r>
      <w:r w:rsidRPr="0029074A">
        <w:rPr>
          <w:rFonts w:ascii="Times New Roman" w:hAnsi="Times New Roman"/>
          <w:color w:val="000000"/>
        </w:rPr>
        <w:t>»</w:t>
      </w:r>
      <w:r w:rsidRPr="0029074A">
        <w:rPr>
          <w:rFonts w:ascii="Times New Roman" w:hAnsi="Times New Roman"/>
        </w:rPr>
        <w:t>).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color w:val="000000"/>
        </w:rPr>
        <w:t xml:space="preserve">Подключить питание </w:t>
      </w:r>
      <w:r w:rsidRPr="0029074A">
        <w:rPr>
          <w:rFonts w:ascii="Times New Roman" w:hAnsi="Times New Roman"/>
          <w:b/>
          <w:i/>
          <w:color w:val="000000"/>
        </w:rPr>
        <w:t>ЛАТРа</w:t>
      </w:r>
      <w:r w:rsidRPr="0029074A">
        <w:rPr>
          <w:rFonts w:ascii="Times New Roman" w:hAnsi="Times New Roman"/>
          <w:color w:val="000000"/>
        </w:rPr>
        <w:t xml:space="preserve"> </w:t>
      </w:r>
      <w:r w:rsidRPr="0029074A">
        <w:rPr>
          <w:rFonts w:ascii="Times New Roman" w:hAnsi="Times New Roman"/>
          <w:b/>
          <w:i/>
          <w:color w:val="000000"/>
          <w:lang w:val="en-US"/>
        </w:rPr>
        <w:t>TV</w:t>
      </w:r>
      <w:r w:rsidRPr="0029074A">
        <w:rPr>
          <w:rFonts w:ascii="Times New Roman" w:hAnsi="Times New Roman"/>
          <w:b/>
          <w:i/>
          <w:color w:val="000000"/>
        </w:rPr>
        <w:t>1</w:t>
      </w:r>
      <w:r w:rsidRPr="0029074A">
        <w:rPr>
          <w:rFonts w:ascii="Times New Roman" w:hAnsi="Times New Roman"/>
          <w:color w:val="000000"/>
        </w:rPr>
        <w:t xml:space="preserve"> к исследуемой цепи тумблером </w:t>
      </w:r>
      <w:r w:rsidRPr="0029074A">
        <w:rPr>
          <w:rFonts w:ascii="Times New Roman" w:hAnsi="Times New Roman"/>
          <w:b/>
          <w:i/>
          <w:color w:val="000000"/>
          <w:lang w:val="en-US"/>
        </w:rPr>
        <w:t>SA</w:t>
      </w:r>
      <w:r w:rsidRPr="0029074A">
        <w:rPr>
          <w:rFonts w:ascii="Times New Roman" w:hAnsi="Times New Roman"/>
          <w:b/>
          <w:i/>
          <w:color w:val="000000"/>
        </w:rPr>
        <w:t>1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CC21A9" w:rsidRDefault="00761548" w:rsidP="00761548">
      <w:pPr>
        <w:numPr>
          <w:ilvl w:val="0"/>
          <w:numId w:val="1"/>
        </w:numPr>
        <w:tabs>
          <w:tab w:val="left" w:pos="1701"/>
        </w:tabs>
        <w:spacing w:after="0" w:line="360" w:lineRule="auto"/>
        <w:ind w:left="1701" w:right="284" w:hanging="567"/>
        <w:jc w:val="both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</w:rPr>
        <w:t xml:space="preserve">Постепенно увеличивая напряжение </w:t>
      </w:r>
      <w:r w:rsidRPr="0029074A">
        <w:rPr>
          <w:rFonts w:ascii="Times New Roman" w:hAnsi="Times New Roman"/>
          <w:b/>
          <w:i/>
        </w:rPr>
        <w:t>ЛАТРом</w:t>
      </w:r>
      <w:r w:rsidRPr="0029074A">
        <w:rPr>
          <w:rFonts w:ascii="Times New Roman" w:hAnsi="Times New Roman"/>
        </w:rPr>
        <w:t xml:space="preserve">, снять несколько показаний поверяемого </w:t>
      </w:r>
      <w:r w:rsidRPr="0029074A">
        <w:rPr>
          <w:rFonts w:ascii="Times New Roman" w:hAnsi="Times New Roman"/>
          <w:b/>
          <w:i/>
        </w:rPr>
        <w:t>PV2</w:t>
      </w:r>
      <w:r w:rsidRPr="0029074A">
        <w:rPr>
          <w:rFonts w:ascii="Times New Roman" w:hAnsi="Times New Roman"/>
        </w:rPr>
        <w:t xml:space="preserve"> и поверяющего </w:t>
      </w:r>
      <w:r w:rsidRPr="0029074A">
        <w:rPr>
          <w:rFonts w:ascii="Times New Roman" w:hAnsi="Times New Roman"/>
          <w:b/>
          <w:i/>
          <w:lang w:val="en-US"/>
        </w:rPr>
        <w:t>PV</w:t>
      </w:r>
      <w:r w:rsidRPr="0029074A">
        <w:rPr>
          <w:rFonts w:ascii="Times New Roman" w:hAnsi="Times New Roman"/>
          <w:b/>
          <w:i/>
        </w:rPr>
        <w:t>3</w:t>
      </w:r>
      <w:r w:rsidRPr="0029074A">
        <w:rPr>
          <w:rFonts w:ascii="Times New Roman" w:hAnsi="Times New Roman"/>
        </w:rPr>
        <w:t xml:space="preserve"> вольтметра. Данные измерений занести в </w:t>
      </w:r>
      <w:r w:rsidRPr="0029074A">
        <w:rPr>
          <w:rFonts w:ascii="Times New Roman" w:hAnsi="Times New Roman"/>
          <w:b/>
          <w:i/>
        </w:rPr>
        <w:t>таблицу 1.2</w:t>
      </w:r>
      <w:r w:rsidRPr="0029074A">
        <w:rPr>
          <w:rFonts w:ascii="Times New Roman" w:hAnsi="Times New Roman"/>
        </w:rPr>
        <w:t>.</w:t>
      </w: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</w:rPr>
        <w:t>ВНИМАНИЕ!</w:t>
      </w:r>
    </w:p>
    <w:p w:rsidR="00761548" w:rsidRPr="0029074A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Напряжение на выходе ЛАТРа регулируется двумя переключателями:</w:t>
      </w:r>
    </w:p>
    <w:p w:rsidR="00761548" w:rsidRPr="0029074A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Грубое регулирование: левый переключатель – с шагом 10В (от 0 до 100 В)</w:t>
      </w:r>
    </w:p>
    <w:p w:rsidR="00761548" w:rsidRPr="00CC21A9" w:rsidRDefault="00761548" w:rsidP="00761548">
      <w:pPr>
        <w:tabs>
          <w:tab w:val="left" w:pos="1701"/>
        </w:tabs>
        <w:spacing w:after="0" w:line="240" w:lineRule="auto"/>
        <w:ind w:left="1701" w:right="284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Точное регулирование: правый переключатель</w:t>
      </w:r>
      <w:r>
        <w:rPr>
          <w:rFonts w:ascii="Times New Roman" w:hAnsi="Times New Roman"/>
          <w:b/>
          <w:i/>
          <w:color w:val="C00000"/>
        </w:rPr>
        <w:t xml:space="preserve"> – с шагом 1÷2В (от 0 до 10 В).</w:t>
      </w:r>
    </w:p>
    <w:p w:rsidR="00761548" w:rsidRDefault="00761548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  <w:i/>
          <w:color w:val="C00000"/>
        </w:rPr>
      </w:pPr>
      <w:r w:rsidRPr="0029074A">
        <w:rPr>
          <w:rFonts w:ascii="Times New Roman" w:hAnsi="Times New Roman"/>
          <w:b/>
          <w:i/>
          <w:color w:val="C00000"/>
        </w:rPr>
        <w:t>При отклонении стрелки прибора P</w:t>
      </w:r>
      <w:r w:rsidRPr="0029074A">
        <w:rPr>
          <w:rFonts w:ascii="Times New Roman" w:hAnsi="Times New Roman"/>
          <w:b/>
          <w:i/>
          <w:color w:val="C00000"/>
          <w:lang w:val="en-US"/>
        </w:rPr>
        <w:t>V</w:t>
      </w:r>
      <w:r w:rsidRPr="0029074A">
        <w:rPr>
          <w:rFonts w:ascii="Times New Roman" w:hAnsi="Times New Roman"/>
          <w:b/>
          <w:i/>
          <w:color w:val="C00000"/>
        </w:rPr>
        <w:t>2 в обратную сторону, необходимо отключить исследуемую схему (SA1 вниз), переключить тумблер SA16 для изменения полярности подключения прибора, затем обратно подключить исследуемую схему (SA1 вверх).</w:t>
      </w:r>
    </w:p>
    <w:p w:rsidR="00761548" w:rsidRDefault="00761548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  <w:i/>
          <w:color w:val="C00000"/>
        </w:rPr>
      </w:pPr>
    </w:p>
    <w:p w:rsidR="00761548" w:rsidRPr="0029074A" w:rsidRDefault="00761548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  <w:i/>
          <w:color w:val="C00000"/>
        </w:rPr>
      </w:pPr>
    </w:p>
    <w:p w:rsidR="00761548" w:rsidRPr="0029074A" w:rsidRDefault="00761548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  <w:i/>
        </w:rPr>
        <w:t>Таблица 1.2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34"/>
        <w:gridCol w:w="2176"/>
        <w:gridCol w:w="1065"/>
        <w:gridCol w:w="932"/>
        <w:gridCol w:w="1880"/>
      </w:tblGrid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Поверяющий PV3, В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Поверяемый PV2, В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sym w:font="Symbol" w:char="0044"/>
            </w:r>
            <w:r w:rsidRPr="0029074A">
              <w:rPr>
                <w:rFonts w:ascii="Times New Roman" w:hAnsi="Times New Roman"/>
                <w:b/>
                <w:i/>
                <w:lang w:val="en-US"/>
              </w:rPr>
              <w:t>U, 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sym w:font="Symbol" w:char="0067"/>
            </w:r>
            <w:r w:rsidRPr="0029074A">
              <w:rPr>
                <w:rFonts w:ascii="Times New Roman" w:hAnsi="Times New Roman"/>
                <w:b/>
                <w:i/>
                <w:vertAlign w:val="subscript"/>
              </w:rPr>
              <w:t>О</w:t>
            </w:r>
            <w:r w:rsidRPr="0029074A">
              <w:rPr>
                <w:rFonts w:ascii="Times New Roman" w:hAnsi="Times New Roman"/>
                <w:b/>
                <w:i/>
              </w:rPr>
              <w:t>, %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Класс точности</w:t>
            </w:r>
          </w:p>
        </w:tc>
      </w:tr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61548" w:rsidRPr="0029074A" w:rsidTr="00A204E0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  <w:r w:rsidRPr="0029074A">
              <w:rPr>
                <w:rFonts w:ascii="Times New Roman" w:hAnsi="Times New Roman"/>
                <w:b/>
                <w:i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548" w:rsidRPr="0029074A" w:rsidRDefault="00761548" w:rsidP="00A204E0">
            <w:pPr>
              <w:tabs>
                <w:tab w:val="left" w:pos="-10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548" w:rsidRPr="0029074A" w:rsidRDefault="00761548" w:rsidP="00A204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</w:tbl>
    <w:p w:rsidR="00761548" w:rsidRPr="0029074A" w:rsidRDefault="00761548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  <w:i/>
        </w:rPr>
      </w:pP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Выключить стенд в следующем порядке: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тумблер </w:t>
      </w:r>
      <w:r w:rsidRPr="0029074A">
        <w:rPr>
          <w:rFonts w:ascii="Times New Roman" w:hAnsi="Times New Roman"/>
          <w:b/>
          <w:i/>
        </w:rPr>
        <w:t>SA1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стенд автоматическими выключателями </w:t>
      </w:r>
      <w:r w:rsidRPr="0029074A">
        <w:rPr>
          <w:rFonts w:ascii="Times New Roman" w:hAnsi="Times New Roman"/>
          <w:b/>
          <w:i/>
        </w:rPr>
        <w:t>QF1, QF2, QF3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Вернуть переключатели </w:t>
      </w:r>
      <w:r w:rsidRPr="0029074A">
        <w:rPr>
          <w:rFonts w:ascii="Times New Roman" w:hAnsi="Times New Roman"/>
          <w:b/>
          <w:i/>
        </w:rPr>
        <w:t xml:space="preserve">ЛАТРа </w:t>
      </w:r>
      <w:r w:rsidRPr="0029074A">
        <w:rPr>
          <w:rFonts w:ascii="Times New Roman" w:hAnsi="Times New Roman"/>
          <w:b/>
          <w:i/>
          <w:lang w:val="en-US"/>
        </w:rPr>
        <w:t>T</w:t>
      </w:r>
      <w:r w:rsidRPr="0029074A">
        <w:rPr>
          <w:rFonts w:ascii="Times New Roman" w:hAnsi="Times New Roman"/>
          <w:b/>
          <w:i/>
        </w:rPr>
        <w:t>V1</w:t>
      </w:r>
      <w:r w:rsidRPr="0029074A">
        <w:rPr>
          <w:rFonts w:ascii="Times New Roman" w:hAnsi="Times New Roman"/>
        </w:rPr>
        <w:t xml:space="preserve"> в начальное состояние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 (левый переключатель в крайне правое положение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 xml:space="preserve">, правый переключатель в крайне левое положение </w:t>
      </w:r>
      <w:r w:rsidRPr="0029074A">
        <w:rPr>
          <w:rFonts w:ascii="Times New Roman" w:hAnsi="Times New Roman"/>
          <w:b/>
          <w:i/>
        </w:rPr>
        <w:t>«0»</w:t>
      </w:r>
      <w:r w:rsidRPr="0029074A">
        <w:rPr>
          <w:rFonts w:ascii="Times New Roman" w:hAnsi="Times New Roman"/>
        </w:rPr>
        <w:t>);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lastRenderedPageBreak/>
        <w:t xml:space="preserve">Тумблер </w:t>
      </w:r>
      <w:r w:rsidRPr="0029074A">
        <w:rPr>
          <w:rFonts w:ascii="Times New Roman" w:hAnsi="Times New Roman"/>
          <w:b/>
          <w:i/>
        </w:rPr>
        <w:t>SA17</w:t>
      </w:r>
      <w:r w:rsidRPr="0029074A">
        <w:rPr>
          <w:rFonts w:ascii="Times New Roman" w:hAnsi="Times New Roman"/>
        </w:rPr>
        <w:t xml:space="preserve"> в верхнее положение </w:t>
      </w:r>
      <w:r w:rsidRPr="0029074A">
        <w:rPr>
          <w:rFonts w:ascii="Times New Roman" w:hAnsi="Times New Roman"/>
          <w:b/>
          <w:i/>
        </w:rPr>
        <w:t>200 В</w:t>
      </w:r>
      <w:r w:rsidRPr="0029074A">
        <w:rPr>
          <w:rFonts w:ascii="Times New Roman" w:hAnsi="Times New Roman"/>
        </w:rPr>
        <w:t xml:space="preserve"> (максимальный диапазон);</w:t>
      </w:r>
    </w:p>
    <w:p w:rsidR="00761548" w:rsidRPr="0029074A" w:rsidRDefault="00761548" w:rsidP="00761548">
      <w:pPr>
        <w:pStyle w:val="11"/>
        <w:numPr>
          <w:ilvl w:val="0"/>
          <w:numId w:val="2"/>
        </w:numPr>
        <w:tabs>
          <w:tab w:val="left" w:pos="2268"/>
        </w:tabs>
        <w:ind w:left="2268" w:right="283" w:hanging="567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Убрать все перемычки.</w: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Вычислить по результатам измерения абсолютную погрешность в нескольких точках шкалы поверяемого прибора.</w:t>
      </w:r>
    </w:p>
    <w:p w:rsidR="00761548" w:rsidRPr="0029074A" w:rsidRDefault="00B667C9" w:rsidP="00761548">
      <w:pPr>
        <w:tabs>
          <w:tab w:val="left" w:pos="1701"/>
        </w:tabs>
        <w:spacing w:line="240" w:lineRule="auto"/>
        <w:ind w:left="1134" w:right="283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</w:rPr>
        <w:pict>
          <v:shape id="_x0000_i1028" type="#_x0000_t75" style="width:94.9pt;height:11.65pt" equationxml="&lt;">
            <v:imagedata r:id="rId10" o:title="" chromakey="white"/>
          </v:shape>
        </w:pic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Вычислить относительную погрешность поверяемого прибора.</w:t>
      </w:r>
    </w:p>
    <w:p w:rsidR="00761548" w:rsidRPr="0029074A" w:rsidRDefault="00B667C9" w:rsidP="00761548">
      <w:pPr>
        <w:tabs>
          <w:tab w:val="left" w:pos="1701"/>
        </w:tabs>
        <w:spacing w:line="240" w:lineRule="auto"/>
        <w:ind w:left="1701" w:right="283"/>
        <w:rPr>
          <w:rFonts w:ascii="Times New Roman" w:hAnsi="Times New Roman"/>
          <w:b/>
        </w:rPr>
      </w:pPr>
      <w:r>
        <w:rPr>
          <w:rFonts w:ascii="Times New Roman" w:hAnsi="Times New Roman"/>
        </w:rPr>
        <w:pict>
          <v:shape id="_x0000_i1029" type="#_x0000_t75" style="width:91.9pt;height:25.9pt" equationxml="&lt;">
            <v:imagedata r:id="rId11" o:title="" chromakey="white"/>
          </v:shape>
        </w:pict>
      </w:r>
    </w:p>
    <w:p w:rsidR="00761548" w:rsidRPr="0029074A" w:rsidRDefault="00761548" w:rsidP="00761548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283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Определить класс точности поверяемого прибора и  сравнить его с классом точности, нанесенном на шкале поверяемого прибора.</w:t>
      </w:r>
    </w:p>
    <w:p w:rsidR="00761548" w:rsidRPr="0029074A" w:rsidRDefault="00761548" w:rsidP="00761548">
      <w:pPr>
        <w:tabs>
          <w:tab w:val="left" w:pos="1985"/>
        </w:tabs>
        <w:spacing w:line="360" w:lineRule="auto"/>
        <w:ind w:left="1134" w:right="283"/>
        <w:jc w:val="center"/>
        <w:rPr>
          <w:rFonts w:ascii="Times New Roman" w:hAnsi="Times New Roman"/>
        </w:rPr>
      </w:pPr>
      <w:r w:rsidRPr="0029074A">
        <w:rPr>
          <w:rFonts w:ascii="Times New Roman" w:hAnsi="Times New Roman"/>
        </w:rPr>
        <w:object w:dxaOrig="8354" w:dyaOrig="25558">
          <v:shape id="_x0000_i1030" type="#_x0000_t75" style="width:153.75pt;height:471.4pt" o:ole="">
            <v:imagedata r:id="rId12" o:title=""/>
          </v:shape>
          <o:OLEObject Type="Embed" ProgID="Visio.Drawing.11" ShapeID="_x0000_i1030" DrawAspect="Content" ObjectID="_1703587209" r:id="rId13"/>
        </w:object>
      </w:r>
    </w:p>
    <w:p w:rsidR="00761548" w:rsidRDefault="00761548" w:rsidP="00761548">
      <w:pPr>
        <w:spacing w:line="360" w:lineRule="auto"/>
        <w:ind w:left="142"/>
        <w:jc w:val="center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  <w:i/>
        </w:rPr>
        <w:t>Рисунок 1.2</w:t>
      </w:r>
    </w:p>
    <w:p w:rsidR="00761548" w:rsidRPr="0029074A" w:rsidRDefault="00761548" w:rsidP="00761548">
      <w:pPr>
        <w:spacing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2907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074A">
        <w:rPr>
          <w:rFonts w:ascii="Times New Roman" w:hAnsi="Times New Roman" w:cs="Times New Roman"/>
          <w:sz w:val="24"/>
          <w:szCs w:val="24"/>
        </w:rPr>
        <w:t>ОСНОВНЫЕ ТЕОРЕТИЧЕСКИЕ СВЕДЕНИЯ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lastRenderedPageBreak/>
        <w:t>Погрешностью измерения называют отклонение результата измерения от истинного значения измеряемой величины.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По способу количественного выражения погрешности измерения делятся на абсолютные, относительные и приведенные.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Абсолютной погрешностью </w:t>
      </w:r>
      <w:r w:rsidRPr="0029074A">
        <w:rPr>
          <w:rFonts w:ascii="Times New Roman" w:hAnsi="Times New Roman"/>
          <w:i/>
        </w:rPr>
        <w:t>Δ</w:t>
      </w:r>
      <w:r w:rsidRPr="0029074A">
        <w:rPr>
          <w:rFonts w:ascii="Times New Roman" w:hAnsi="Times New Roman"/>
        </w:rPr>
        <w:t xml:space="preserve"> называется отклонение результата измерения </w:t>
      </w:r>
      <w:r w:rsidRPr="0029074A">
        <w:rPr>
          <w:rFonts w:ascii="Times New Roman" w:hAnsi="Times New Roman"/>
          <w:i/>
          <w:lang w:val="en-US"/>
        </w:rPr>
        <w:t>X</w:t>
      </w:r>
      <w:r w:rsidRPr="0029074A">
        <w:rPr>
          <w:rFonts w:ascii="Times New Roman" w:hAnsi="Times New Roman"/>
        </w:rPr>
        <w:t xml:space="preserve"> от истинного значения </w:t>
      </w:r>
      <w:r w:rsidRPr="0029074A">
        <w:rPr>
          <w:rFonts w:ascii="Times New Roman" w:hAnsi="Times New Roman"/>
          <w:lang w:val="en-US"/>
        </w:rPr>
        <w:t>X</w:t>
      </w:r>
      <w:r w:rsidRPr="0029074A">
        <w:rPr>
          <w:rFonts w:ascii="Times New Roman" w:hAnsi="Times New Roman"/>
          <w:vertAlign w:val="subscript"/>
        </w:rPr>
        <w:t>о</w:t>
      </w:r>
    </w:p>
    <w:p w:rsidR="00761548" w:rsidRPr="0029074A" w:rsidRDefault="00761548" w:rsidP="00761548">
      <w:pPr>
        <w:spacing w:line="360" w:lineRule="auto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2"/>
        </w:rPr>
        <w:object w:dxaOrig="1339" w:dyaOrig="380">
          <v:shape id="_x0000_i1031" type="#_x0000_t75" style="width:67.15pt;height:19.15pt" o:ole="">
            <v:imagedata r:id="rId14" o:title=""/>
          </v:shape>
          <o:OLEObject Type="Embed" ProgID="Equation.DSMT4" ShapeID="_x0000_i1031" DrawAspect="Content" ObjectID="_1703587210" r:id="rId15"/>
        </w:object>
      </w:r>
      <w:r w:rsidRPr="0029074A">
        <w:rPr>
          <w:rFonts w:ascii="Times New Roman" w:hAnsi="Times New Roman"/>
        </w:rPr>
        <w:t>.</w:t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Выражается в единицах измеряемой величины.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Относительной погрешностью </w:t>
      </w:r>
      <w:r w:rsidRPr="0029074A">
        <w:rPr>
          <w:rFonts w:ascii="Times New Roman" w:hAnsi="Times New Roman"/>
          <w:i/>
          <w:position w:val="-6"/>
        </w:rPr>
        <w:object w:dxaOrig="200" w:dyaOrig="300">
          <v:shape id="_x0000_i1032" type="#_x0000_t75" style="width:10.5pt;height:15pt" o:ole="">
            <v:imagedata r:id="rId16" o:title=""/>
          </v:shape>
          <o:OLEObject Type="Embed" ProgID="Equation.DSMT4" ShapeID="_x0000_i1032" DrawAspect="Content" ObjectID="_1703587211" r:id="rId17"/>
        </w:object>
      </w:r>
      <w:r w:rsidRPr="0029074A">
        <w:rPr>
          <w:rFonts w:ascii="Times New Roman" w:hAnsi="Times New Roman"/>
        </w:rPr>
        <w:t xml:space="preserve"> называется отношение абсолютной погрешности измерения к истинному значению измеряемой величины</w:t>
      </w:r>
    </w:p>
    <w:p w:rsidR="00761548" w:rsidRPr="0029074A" w:rsidRDefault="00761548" w:rsidP="00761548">
      <w:pPr>
        <w:spacing w:line="360" w:lineRule="auto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  <w:position w:val="-34"/>
        </w:rPr>
        <w:object w:dxaOrig="1819" w:dyaOrig="780">
          <v:shape id="_x0000_i1033" type="#_x0000_t75" style="width:91.15pt;height:39pt" o:ole="">
            <v:imagedata r:id="rId18" o:title=""/>
          </v:shape>
          <o:OLEObject Type="Embed" ProgID="Equation.DSMT4" ShapeID="_x0000_i1033" DrawAspect="Content" ObjectID="_1703587212" r:id="rId19"/>
        </w:object>
      </w:r>
      <w:r w:rsidRPr="0029074A">
        <w:rPr>
          <w:rFonts w:ascii="Times New Roman" w:hAnsi="Times New Roman"/>
        </w:rPr>
        <w:t>.</w:t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Приведенной погрешностью </w:t>
      </w:r>
      <w:r w:rsidRPr="0029074A">
        <w:rPr>
          <w:rFonts w:ascii="Times New Roman" w:hAnsi="Times New Roman"/>
          <w:position w:val="-10"/>
        </w:rPr>
        <w:object w:dxaOrig="200" w:dyaOrig="279">
          <v:shape id="_x0000_i1034" type="#_x0000_t75" style="width:10.5pt;height:13.5pt" o:ole="">
            <v:imagedata r:id="rId20" o:title=""/>
          </v:shape>
          <o:OLEObject Type="Embed" ProgID="Equation.DSMT4" ShapeID="_x0000_i1034" DrawAspect="Content" ObjectID="_1703587213" r:id="rId21"/>
        </w:object>
      </w:r>
      <w:r w:rsidRPr="0029074A">
        <w:rPr>
          <w:rFonts w:ascii="Times New Roman" w:hAnsi="Times New Roman"/>
          <w:i/>
        </w:rPr>
        <w:t xml:space="preserve"> </w:t>
      </w:r>
      <w:r w:rsidRPr="0029074A">
        <w:rPr>
          <w:rFonts w:ascii="Times New Roman" w:hAnsi="Times New Roman"/>
        </w:rPr>
        <w:t xml:space="preserve">называется отношение абсолютной погрешности </w:t>
      </w:r>
      <w:r w:rsidRPr="0029074A">
        <w:rPr>
          <w:rFonts w:ascii="Times New Roman" w:hAnsi="Times New Roman"/>
          <w:i/>
        </w:rPr>
        <w:t>Δ</w:t>
      </w:r>
      <w:r w:rsidRPr="0029074A">
        <w:rPr>
          <w:rFonts w:ascii="Times New Roman" w:hAnsi="Times New Roman"/>
        </w:rPr>
        <w:t xml:space="preserve"> к нормирующему значению </w:t>
      </w:r>
      <w:r w:rsidRPr="0029074A">
        <w:rPr>
          <w:rFonts w:ascii="Times New Roman" w:hAnsi="Times New Roman"/>
          <w:i/>
          <w:lang w:val="en-US"/>
        </w:rPr>
        <w:t>X</w:t>
      </w:r>
      <w:r w:rsidRPr="0029074A">
        <w:rPr>
          <w:rFonts w:ascii="Times New Roman" w:hAnsi="Times New Roman"/>
          <w:i/>
          <w:vertAlign w:val="subscript"/>
          <w:lang w:val="en-US"/>
        </w:rPr>
        <w:t>n</w:t>
      </w:r>
      <w:r w:rsidRPr="0029074A">
        <w:rPr>
          <w:rFonts w:ascii="Times New Roman" w:hAnsi="Times New Roman"/>
        </w:rPr>
        <w:t xml:space="preserve"> (например, к конечному значению шкалы прибора)</w:t>
      </w:r>
    </w:p>
    <w:p w:rsidR="00761548" w:rsidRPr="0029074A" w:rsidRDefault="00761548" w:rsidP="00761548">
      <w:pPr>
        <w:spacing w:line="360" w:lineRule="auto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  <w:position w:val="-34"/>
        </w:rPr>
        <w:object w:dxaOrig="1819" w:dyaOrig="780">
          <v:shape id="_x0000_i1035" type="#_x0000_t75" style="width:91.15pt;height:39pt" o:ole="">
            <v:imagedata r:id="rId22" o:title=""/>
          </v:shape>
          <o:OLEObject Type="Embed" ProgID="Equation.DSMT4" ShapeID="_x0000_i1035" DrawAspect="Content" ObjectID="_1703587214" r:id="rId23"/>
        </w:object>
      </w:r>
      <w:r w:rsidRPr="0029074A">
        <w:rPr>
          <w:rFonts w:ascii="Times New Roman" w:hAnsi="Times New Roman"/>
        </w:rPr>
        <w:t>.</w:t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Процедура измерения погрешности измерительного прибора называется поверкой.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Для проведения поверки необходимо иметь два измерительных прибора: поверяемый и эталонный (образцовый).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Поверяемый – это прибор, погрешность которого необходимо определить в сравнении с эталонным прибором.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Эталонный – это прибор с известной величиной погрешности, высокого класса точности, величина погрешности которого меньше погрешности поверяемого прибора.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Погрешность измерительного прибора зависит от величины сопротивления его измерительного механизма и от сопротивления нагрузки.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 расчетах и моделировании используется понятие идеальный прибор. Идеальный – это прибор с предельным значением сопротивления измерительного механизма (0 или ∞), в зависимости от назначения прибора. В реальном мире идеальных приборов не существует.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lastRenderedPageBreak/>
        <w:t xml:space="preserve">Основными измерительными приборами в электрических измерениях являются амперметр </w:t>
      </w:r>
      <w:r w:rsidRPr="0029074A">
        <w:rPr>
          <w:rFonts w:ascii="Times New Roman" w:hAnsi="Times New Roman"/>
          <w:i/>
        </w:rPr>
        <w:t>А</w:t>
      </w:r>
      <w:r w:rsidRPr="0029074A">
        <w:rPr>
          <w:rFonts w:ascii="Times New Roman" w:hAnsi="Times New Roman"/>
        </w:rPr>
        <w:t xml:space="preserve"> и вольтметр </w:t>
      </w:r>
      <w:r w:rsidRPr="0029074A">
        <w:rPr>
          <w:rFonts w:ascii="Times New Roman" w:hAnsi="Times New Roman"/>
          <w:i/>
          <w:lang w:val="en-US"/>
        </w:rPr>
        <w:t>V</w:t>
      </w:r>
      <w:r w:rsidRPr="0029074A">
        <w:rPr>
          <w:rFonts w:ascii="Times New Roman" w:hAnsi="Times New Roman"/>
        </w:rPr>
        <w:t>, используемые, соответственно, для измерения тока и напряжения.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Амперметр имеет малое электрическое сопротивление и включается в цепь последовательно (рис. </w:t>
      </w:r>
      <w:r>
        <w:rPr>
          <w:rFonts w:ascii="Times New Roman" w:hAnsi="Times New Roman"/>
        </w:rPr>
        <w:t>1.3</w:t>
      </w:r>
      <w:r w:rsidRPr="0029074A">
        <w:rPr>
          <w:rFonts w:ascii="Times New Roman" w:hAnsi="Times New Roman"/>
        </w:rPr>
        <w:t>).</w: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mc:AlternateContent>
          <mc:Choice Requires="wpg">
            <w:drawing>
              <wp:inline distT="0" distB="0" distL="0" distR="0">
                <wp:extent cx="2286000" cy="988695"/>
                <wp:effectExtent l="2540" t="0" r="0" b="12700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988695"/>
                          <a:chOff x="2318" y="10854"/>
                          <a:chExt cx="3600" cy="1557"/>
                        </a:xfrm>
                      </wpg:grpSpPr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162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75"/>
                        <wps:cNvCnPr/>
                        <wps:spPr bwMode="auto">
                          <a:xfrm rot="5400000">
                            <a:off x="5037" y="11493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6"/>
                        <wps:cNvCnPr/>
                        <wps:spPr bwMode="auto">
                          <a:xfrm rot="5400000">
                            <a:off x="2549" y="11880"/>
                            <a:ext cx="61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11145"/>
                            <a:ext cx="43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3784" y="11148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2789" y="11333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72" y="11744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1"/>
                        <wps:cNvCnPr/>
                        <wps:spPr bwMode="auto">
                          <a:xfrm rot="16200000" flipH="1">
                            <a:off x="4707" y="10923"/>
                            <a:ext cx="0" cy="9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2"/>
                        <wps:cNvCnPr/>
                        <wps:spPr bwMode="auto">
                          <a:xfrm rot="16200000" flipH="1">
                            <a:off x="3318" y="10923"/>
                            <a:ext cx="0" cy="9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3"/>
                        <wps:cNvCnPr/>
                        <wps:spPr bwMode="auto">
                          <a:xfrm rot="5400000">
                            <a:off x="5037" y="12264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4"/>
                        <wps:cNvCnPr/>
                        <wps:spPr bwMode="auto">
                          <a:xfrm rot="16200000" flipH="1">
                            <a:off x="4024" y="11229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2789" y="12326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86"/>
                        <wps:cNvCnPr/>
                        <wps:spPr bwMode="auto">
                          <a:xfrm rot="16200000" flipH="1">
                            <a:off x="3257" y="1124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1598"/>
                            <a:ext cx="63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1085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26" style="width:180pt;height:77.85pt;mso-position-horizontal-relative:char;mso-position-vertical-relative:line" coordorigin="2318,10854" coordsize="3600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27" type="#_x0000_t202" style="position:absolute;left:2318;top:116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3Q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J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3QMMAAADbAAAADwAAAAAAAAAAAAAAAACYAgAAZHJzL2Rv&#10;d25yZXYueG1sUEsFBgAAAAAEAAQA9QAAAIgDAAAAAA==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Line 75" o:spid="_x0000_s1028" style="position:absolute;rotation:90;visibility:visible;mso-wrap-style:square" from="5037,11493" to="5285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fGb4AAADbAAAADwAAAGRycy9kb3ducmV2LnhtbERPy4rCMBTdC/5DuMLsNNXFWKpRpCiK&#10;IOLjAy7Nta02N6WJbefvJwvB5eG8l+veVKKlxpWWFUwnEQjizOqScwX3224cg3AeWWNlmRT8kYP1&#10;ajhYYqJtxxdqrz4XIYRdggoK7+tESpcVZNBNbE0cuIdtDPoAm1zqBrsQbio5i6JfabDk0FBgTWlB&#10;2ev6NgqOx+cz3nd+vj3d0nY7RUrpTEr9jPrNAoSn3n/FH/dBK4jD+vAl/AC5+g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/N8ZvgAAANsAAAAPAAAAAAAAAAAAAAAAAKEC&#10;AABkcnMvZG93bnJldi54bWxQSwUGAAAAAAQABAD5AAAAjAMAAAAA&#10;" strokeweight="1.5pt"/>
                <v:line id="Line 76" o:spid="_x0000_s1029" style="position:absolute;rotation:90;visibility:visible;mso-wrap-style:square" from="2549,11880" to="3163,1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jwsUAAADbAAAADwAAAGRycy9kb3ducmV2LnhtbESPQWvCQBSE74L/YXmCN92opUh0lRLU&#10;VgTB1B68PbKvSTD7NmS3Gv31rlDwOMzMN8x82ZpKXKhxpWUFo2EEgjizuuRcwfF7PZiCcB5ZY2WZ&#10;FNzIwXLR7cwx1vbKB7qkPhcBwi5GBYX3dSylywoy6Ia2Jg7er20M+iCbXOoGrwFuKjmOondpsOSw&#10;UGBNSUHZOf0zCk7+vEmS3f7+9lOvtsfPSTpZmUSpfq/9mIHw1PpX+L/9pRVMR/D8En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LjwsUAAADbAAAADwAAAAAAAAAA&#10;AAAAAAChAgAAZHJzL2Rvd25yZXYueG1sUEsFBgAAAAAEAAQA+QAAAJMDAAAAAA==&#10;">
                  <v:stroke endarrow="block" endarrowwidth="narrow"/>
                </v:line>
                <v:shape id="Text Box 77" o:spid="_x0000_s1030" type="#_x0000_t202" style="position:absolute;left:3758;top:11145;width:43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VFs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m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VRbBAAAA2wAAAA8AAAAAAAAAAAAAAAAAmAIAAGRycy9kb3du&#10;cmV2LnhtbFBLBQYAAAAABAAEAPUAAACGAwAAAAA=&#10;" stroked="f">
                  <v:textbox>
                    <w:txbxContent>
                      <w:p w:rsidR="00761548" w:rsidRDefault="00761548" w:rsidP="00761548">
                        <w:r>
                          <w:t>А</w:t>
                        </w:r>
                      </w:p>
                    </w:txbxContent>
                  </v:textbox>
                </v:shape>
                <v:oval id="Oval 78" o:spid="_x0000_s1031" style="position:absolute;left:3784;top:11148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liMEA&#10;AADbAAAADwAAAGRycy9kb3ducmV2LnhtbESPzWrDMBCE74W8g9hAb7XcBIpxrIRSSJpj6+QBNtb6&#10;h1orISm2+/ZVodDjMDPfMNVhMaOYyIfBsoLnLAdB3Fg9cKfgejk+FSBCRNY4WiYF3xTgsF89VFhq&#10;O/MnTXXsRIJwKFFBH6MrpQxNTwZDZh1x8lrrDcYkfSe1xznBzSg3ef4iDQ6cFnp09NZT81XfjYJT&#10;29W65uGyyU+uLbzx7+7jptTjenndgYi0xP/wX/usFRRb+P2Sf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fJYjBAAAA2wAAAA8AAAAAAAAAAAAAAAAAmAIAAGRycy9kb3du&#10;cmV2LnhtbFBLBQYAAAAABAAEAPUAAACGAwAAAAA=&#10;" filled="f" strokeweight="1.5pt"/>
                <v:oval id="Oval 79" o:spid="_x0000_s1032" style="position:absolute;left:2789;top:1133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ppsQA&#10;AADbAAAADwAAAGRycy9kb3ducmV2LnhtbESPzWrCQBSF90LfYbiF7nSiLdFGJ0EEwS5cxPYBbjO3&#10;STRzJ8yMJvbpO4VCl4fz83E2xWg6cSPnW8sK5rMEBHFldcu1go/3/XQFwgdkjZ1lUnAnD0X+MNlg&#10;pu3AJd1OoRZxhH2GCpoQ+kxKXzVk0M9sTxy9L+sMhihdLbXDIY6bTi6SJJUGW46EBnvaNVRdTlcT&#10;uUNanqvPtHRvz8fv45JCel2+KvX0OG7XIAKN4T/81z5oBasX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KabEAAAA2wAAAA8AAAAAAAAAAAAAAAAAmAIAAGRycy9k&#10;b3ducmV2LnhtbFBLBQYAAAAABAAEAPUAAACJAwAAAAA=&#10;" filled="f" fillcolor="black" strokeweight="1.5pt"/>
                <v:rect id="Rectangle 80" o:spid="_x0000_s1033" style="position:absolute;left:4872;top:11744;width:567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BsIA&#10;AADbAAAADwAAAGRycy9kb3ducmV2LnhtbESPQWvCQBSE7wX/w/IEb3WjYgnRVURa0Fu1FT0+ss9s&#10;MPs2ZFeT/PuuIPQ4zMw3zHLd2Uo8qPGlYwWTcQKCOHe65ELB78/XewrCB2SNlWNS0JOH9WrwtsRM&#10;u5YP9DiGQkQI+wwVmBDqTEqfG7Lox64mjt7VNRZDlE0hdYNthNtKTpPkQ1osOS4YrGlrKL8d71bB&#10;yV6YL+V+9nk201n7PelTuemVGg27zQJEoC78h1/tnVaQzuH5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aEGwgAAANsAAAAPAAAAAAAAAAAAAAAAAJgCAABkcnMvZG93&#10;bnJldi54bWxQSwUGAAAAAAQABAD1AAAAhwMAAAAA&#10;" strokeweight="1.5pt"/>
                <v:line id="Line 81" o:spid="_x0000_s1034" style="position:absolute;rotation:90;flip:x;visibility:visible;mso-wrap-style:square" from="4707,10923" to="4707,1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EH8YAAADbAAAADwAAAGRycy9kb3ducmV2LnhtbESP3UrDQBSE7wXfYTmCd3bTqiGk3ZZS&#10;EBUq9I9C7o7ZYzY0ezZk1zT16V1B6OUwM98ws8VgG9FT52vHCsajBARx6XTNlYLD/uUhA+EDssbG&#10;MSm4kIfF/PZmhrl2Z95SvwuViBD2OSowIbS5lL40ZNGPXEscvS/XWQxRdpXUHZ4j3DZykiSptFhz&#10;XDDY0spQedp9WwWfj3U/fk2P7+unZ1NkRdj8FB+VUvd3w3IKItAQruH/9ptWkKXw9yX+AD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CBB/GAAAA2wAAAA8AAAAAAAAA&#10;AAAAAAAAoQIAAGRycy9kb3ducmV2LnhtbFBLBQYAAAAABAAEAPkAAACUAwAAAAA=&#10;" strokeweight="1.5pt"/>
                <v:line id="Line 82" o:spid="_x0000_s1035" style="position:absolute;rotation:90;flip:x;visibility:visible;mso-wrap-style:square" from="3318,10923" to="3318,1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6hhMcAAADbAAAADwAAAGRycy9kb3ducmV2LnhtbESPW2vCQBSE3wv+h+UIvtWNvWhIXUUK&#10;xQot1AtC3o7Z02wwezZktzH213cLhT4OM/MNM1/2thYdtb5yrGAyTkAQF05XXCo47F9uUxA+IGus&#10;HZOCK3lYLgY3c8y0u/CWul0oRYSwz1CBCaHJpPSFIYt+7Bri6H261mKIsi2lbvES4baWd0kylRYr&#10;jgsGG3o2VJx3X1bB6b7qJuvpcfP28GjyNA8f3/l7qdRo2K+eQATqw3/4r/2qFaQz+P0Sf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qGExwAAANsAAAAPAAAAAAAA&#10;AAAAAAAAAKECAABkcnMvZG93bnJldi54bWxQSwUGAAAAAAQABAD5AAAAlQMAAAAA&#10;" strokeweight="1.5pt"/>
                <v:line id="Line 83" o:spid="_x0000_s1036" style="position:absolute;rotation:90;visibility:visible;mso-wrap-style:square" from="5037,12264" to="5285,1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TH74AAADbAAAADwAAAGRycy9kb3ducmV2LnhtbERPy4rCMBTdC/5DuMLsNNXFWKpRpCiK&#10;IOLjAy7Nta02N6WJbefvJwvB5eG8l+veVKKlxpWWFUwnEQjizOqScwX3224cg3AeWWNlmRT8kYP1&#10;ajhYYqJtxxdqrz4XIYRdggoK7+tESpcVZNBNbE0cuIdtDPoAm1zqBrsQbio5i6JfabDk0FBgTWlB&#10;2ev6NgqOx+cz3nd+vj3d0nY7RUrpTEr9jPrNAoSn3n/FH/dBK4jD2PAl/AC5+g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itMfvgAAANsAAAAPAAAAAAAAAAAAAAAAAKEC&#10;AABkcnMvZG93bnJldi54bWxQSwUGAAAAAAQABAD5AAAAjAMAAAAA&#10;" strokeweight="1.5pt"/>
                <v:line id="Line 84" o:spid="_x0000_s1037" style="position:absolute;rotation:90;flip:x;visibility:visible;mso-wrap-style:square" from="4024,11229" to="4024,1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2QbccAAADbAAAADwAAAGRycy9kb3ducmV2LnhtbESP3WrCQBSE7wXfYTmCd7qxPxJTV5FC&#10;0UKF1kohd6fZ02wwezZk15j26bsFoZfDzHzDLNe9rUVHra8cK5hNExDEhdMVlwqO70+TFIQPyBpr&#10;x6TgmzysV8PBEjPtLvxG3SGUIkLYZ6jAhNBkUvrCkEU/dQ1x9L5cazFE2ZZSt3iJcFvLmySZS4sV&#10;xwWDDT0aKk6Hs1XweVt1s+384/nl7t7kaR5ef/J9qdR41G8eQATqw3/42t5pBekC/r7EH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3ZBtxwAAANsAAAAPAAAAAAAA&#10;AAAAAAAAAKECAABkcnMvZG93bnJldi54bWxQSwUGAAAAAAQABAD5AAAAlQMAAAAA&#10;" strokeweight="1.5pt"/>
                <v:oval id="Oval 85" o:spid="_x0000_s1038" style="position:absolute;left:2789;top:1232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5eMEA&#10;AADbAAAADwAAAGRycy9kb3ducmV2LnhtbERPzWrCQBC+C32HZQredNMKsaauUgqCPXiI+gDT7DSJ&#10;ZmfD7mrSPn3nUOjx4/tfb0fXqTuF2Ho28DTPQBFX3rZcGzifdrMXUDEhW+w8k4FvirDdPEzWWFg/&#10;cEn3Y6qVhHAs0ECTUl9oHauGHMa574mF+/LBYRIYam0DDhLuOv2cZbl22LI0NNjTe0PV9Xhz0jvk&#10;5aX6zMvwsTj8HJaU8ttyZcz0cXx7BZVoTP/iP/feGljJevki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TuXjBAAAA2wAAAA8AAAAAAAAAAAAAAAAAmAIAAGRycy9kb3du&#10;cmV2LnhtbFBLBQYAAAAABAAEAPUAAACGAwAAAAA=&#10;" filled="f" fillcolor="black" strokeweight="1.5pt"/>
                <v:line id="Line 86" o:spid="_x0000_s1039" style="position:absolute;rotation:90;flip:x;visibility:visible;mso-wrap-style:square" from="3257,11242" to="3257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F58UAAADbAAAADwAAAGRycy9kb3ducmV2LnhtbESPQWvCQBSE74L/YXmFXqTZqFg0dZVS&#10;EawXrc2hvT2yzySYfRuy2yT9964geBxm5htmue5NJVpqXGlZwTiKQRBnVpecK0i/ty9zEM4ja6ws&#10;k4J/crBeDQdLTLTt+Ivak89FgLBLUEHhfZ1I6bKCDLrI1sTBO9vGoA+yyaVusAtwU8lJHL9KgyWH&#10;hQJr+igou5z+TKAsuv3v5vjTpufyc8uzwzweTTOlnp/69zcQnnr/CN/bO61gMYbb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VF58UAAADbAAAADwAAAAAAAAAA&#10;AAAAAAChAgAAZHJzL2Rvd25yZXYueG1sUEsFBgAAAAAEAAQA+QAAAJMDAAAAAA==&#10;" strokeweight="1.5pt">
                  <v:stroke endarrow="open" endarrowwidth="narrow"/>
                </v:line>
                <v:shape id="Text Box 87" o:spid="_x0000_s1040" type="#_x0000_t202" style="position:absolute;left:5280;top:11598;width:63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761548" w:rsidRDefault="00761548" w:rsidP="00761548"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88" o:spid="_x0000_s1041" type="#_x0000_t202" style="position:absolute;left:3094;top:10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761548" w:rsidRDefault="00761548" w:rsidP="00761548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 w:rsidRPr="0029074A">
        <w:rPr>
          <w:rFonts w:ascii="Times New Roman" w:hAnsi="Times New Roman"/>
          <w:i/>
        </w:rPr>
        <w:t>Рис. 1.3   Схема включения амперметра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Вольтметр имеет большое сопротивление и включается параллельно нагрузке или источнику питания (рис. 1.4).</w: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mc:AlternateContent>
          <mc:Choice Requires="wpg">
            <w:drawing>
              <wp:inline distT="0" distB="0" distL="0" distR="0">
                <wp:extent cx="1945640" cy="988695"/>
                <wp:effectExtent l="2540" t="3175" r="13970" b="17780"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988695"/>
                          <a:chOff x="4836" y="13019"/>
                          <a:chExt cx="3064" cy="1557"/>
                        </a:xfrm>
                      </wpg:grpSpPr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1378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6"/>
                        <wps:cNvCnPr/>
                        <wps:spPr bwMode="auto">
                          <a:xfrm rot="5400000">
                            <a:off x="6237" y="13658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7"/>
                        <wps:cNvCnPr/>
                        <wps:spPr bwMode="auto">
                          <a:xfrm rot="5400000">
                            <a:off x="5067" y="14045"/>
                            <a:ext cx="61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428" y="13796"/>
                            <a:ext cx="43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7446" y="13799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5307" y="13506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72" y="13909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2"/>
                        <wps:cNvCnPr/>
                        <wps:spPr bwMode="auto">
                          <a:xfrm rot="16200000" flipH="1">
                            <a:off x="6546" y="12409"/>
                            <a:ext cx="0" cy="22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3"/>
                        <wps:cNvCnPr/>
                        <wps:spPr bwMode="auto">
                          <a:xfrm rot="5400000">
                            <a:off x="6237" y="14429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4"/>
                        <wps:cNvCnPr/>
                        <wps:spPr bwMode="auto">
                          <a:xfrm rot="16200000" flipH="1">
                            <a:off x="6542" y="13394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5307" y="14491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6"/>
                        <wps:cNvCnPr/>
                        <wps:spPr bwMode="auto">
                          <a:xfrm rot="16200000" flipH="1">
                            <a:off x="5775" y="1340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13763"/>
                            <a:ext cx="63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1301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9"/>
                        <wps:cNvCnPr/>
                        <wps:spPr bwMode="auto">
                          <a:xfrm rot="5400000">
                            <a:off x="7542" y="13658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0"/>
                        <wps:cNvCnPr/>
                        <wps:spPr bwMode="auto">
                          <a:xfrm rot="5400000">
                            <a:off x="7530" y="14410"/>
                            <a:ext cx="28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6312" y="1350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6312" y="1448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9" o:spid="_x0000_s1042" style="width:153.2pt;height:77.85pt;mso-position-horizontal-relative:char;mso-position-vertical-relative:line" coordorigin="4836,13019" coordsize="3064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">
                <v:shape id="Text Box 55" o:spid="_x0000_s1043" type="#_x0000_t202" style="position:absolute;left:4836;top:137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Line 56" o:spid="_x0000_s1044" style="position:absolute;rotation:90;visibility:visible;mso-wrap-style:square" from="6237,13658" to="6485,1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ceMEAAADbAAAADwAAAGRycy9kb3ducmV2LnhtbESP0YrCMBRE3xf8h3AF39a0Pqh0jSJF&#10;UQSR1f2AS3Ntq81NaWJb/94Iwj4OM3OGWax6U4mWGldaVhCPIxDEmdUl5wr+LtvvOQjnkTVWlknB&#10;kxysloOvBSbadvxL7dnnIkDYJaig8L5OpHRZQQbd2NbEwbvaxqAPssmlbrALcFPJSRRNpcGSw0KB&#10;NaUFZffzwyg4HG63+a7zs83xkrabGCmlEyk1GvbrHxCeev8f/rT3WsE0hveX8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vJx4wQAAANsAAAAPAAAAAAAAAAAAAAAA&#10;AKECAABkcnMvZG93bnJldi54bWxQSwUGAAAAAAQABAD5AAAAjwMAAAAA&#10;" strokeweight="1.5pt"/>
                <v:line id="Line 57" o:spid="_x0000_s1045" style="position:absolute;rotation:90;visibility:visible;mso-wrap-style:square" from="5067,14045" to="5681,1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bT8cAAADbAAAADwAAAGRycy9kb3ducmV2LnhtbESPT2vCQBTE74V+h+UJvTUb/yAlugkS&#10;bGspCI168PbIPpNg9m3IbjX66buFQo/DzPyGWWaDacWFetdYVjCOYhDEpdUNVwr2u9fnFxDOI2ts&#10;LZOCGznI0seHJSbaXvmLLoWvRICwS1BB7X2XSOnKmgy6yHbEwTvZ3qAPsq+k7vEa4KaVkzieS4MN&#10;h4UaO8prKs/Ft1Fw9Oe3PP/c3meHbv2xf58W07XJlXoaDasFCE+D/w//tTdawXwCv1/CD5D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JtPxwAAANsAAAAPAAAAAAAA&#10;AAAAAAAAAKECAABkcnMvZG93bnJldi54bWxQSwUGAAAAAAQABAD5AAAAlQMAAAAA&#10;">
                  <v:stroke endarrow="block" endarrowwidth="narrow"/>
                </v:line>
                <v:shape id="Text Box 58" o:spid="_x0000_s1046" type="#_x0000_t202" style="position:absolute;left:7428;top:13796;width:43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oval id="Oval 59" o:spid="_x0000_s1047" style="position:absolute;left:7446;top:137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bBsEA&#10;AADbAAAADwAAAGRycy9kb3ducmV2LnhtbESPzWrDMBCE74W8g9hAb42cUIxxooQQSJpja/cBttb6&#10;h1grIamx8/ZVodDjMDPfMLvDbEZxJx8GywrWqwwEcWP1wJ2Cz/r8UoAIEVnjaJkUPCjAYb942mGp&#10;7cQfdK9iJxKEQ4kK+hhdKWVoejIYVtYRJ6+13mBM0ndSe5wS3Ixyk2W5NDhwWujR0amn5lZ9GwWX&#10;tqt0xUO9yS6uLbzxb+79S6nn5Xzcgog0x//wX/uqFeSv8Psl/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6WwbBAAAA2wAAAA8AAAAAAAAAAAAAAAAAmAIAAGRycy9kb3du&#10;cmV2LnhtbFBLBQYAAAAABAAEAPUAAACGAwAAAAA=&#10;" filled="f" strokeweight="1.5pt"/>
                <v:oval id="Oval 60" o:spid="_x0000_s1048" style="position:absolute;left:5307;top:135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qx8MA&#10;AADbAAAADwAAAGRycy9kb3ducmV2LnhtbESP32rCMBTG7wd7h3AGu5upG4vaGWUMBvPCi6oPcGyO&#10;bWdzUpJoO59+EQQvP74/P775crCtOJMPjWMN41EGgrh0puFKw277/TIFESKywdYxafijAMvF48Mc&#10;c+N6Lui8iZVIIxxy1FDH2OVShrImi2HkOuLkHZy3GJP0lTQe+zRuW/maZUpabDgRauzoq6byuDnZ&#10;xO1V8VvuVeFXb+vLekJRnSYzrZ+fhs8PEJGGeA/f2j9Gg3qH6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qx8MAAADbAAAADwAAAAAAAAAAAAAAAACYAgAAZHJzL2Rv&#10;d25yZXYueG1sUEsFBgAAAAAEAAQA9QAAAIgDAAAAAA==&#10;" filled="f" fillcolor="black" strokeweight="1.5pt"/>
                <v:rect id="Rectangle 61" o:spid="_x0000_s1049" style="position:absolute;left:6072;top:13909;width:567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Zi8MA&#10;AADbAAAADwAAAGRycy9kb3ducmV2LnhtbESPwWrDMBBE74X8g9hAb41sB4xxo4QQUkhujdvSHBdr&#10;a5laK2Opsf33UaHQ4zAzb5jNbrKduNHgW8cK0lUCgrh2uuVGwfvby1MBwgdkjZ1jUjCTh9128bDB&#10;UruRL3SrQiMihH2JCkwIfSmlrw1Z9CvXE0fvyw0WQ5RDI/WAY4TbTmZJkkuLLccFgz0dDNXf1Y9V&#10;8GGvzNf2vD5+mmw9vqZzIfezUo/Laf8MItAU/sN/7ZNWkOf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fZi8MAAADbAAAADwAAAAAAAAAAAAAAAACYAgAAZHJzL2Rv&#10;d25yZXYueG1sUEsFBgAAAAAEAAQA9QAAAIgDAAAAAA==&#10;" strokeweight="1.5pt"/>
                <v:line id="Line 62" o:spid="_x0000_s1050" style="position:absolute;rotation:90;flip:x;visibility:visible;mso-wrap-style:square" from="6546,12409" to="6546,1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HfscAAADbAAAADwAAAGRycy9kb3ducmV2LnhtbESPW2vCQBSE3wv+h+UIvtWNvURJXUUK&#10;xQot1AtC3o7Z02wwezZktzH213cLhT4OM/MNM1/2thYdtb5yrGAyTkAQF05XXCo47F9uZyB8QNZY&#10;OyYFV/KwXAxu5phpd+EtdbtQighhn6ECE0KTSekLQxb92DXE0ft0rcUQZVtK3eIlwm0t75IklRYr&#10;jgsGG3o2VJx3X1bB6b7qJuv0uHl7eDT5LA8f3/l7qdRo2K+eQATqw3/4r/2qFaRT+P0Sf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kd+xwAAANsAAAAPAAAAAAAA&#10;AAAAAAAAAKECAABkcnMvZG93bnJldi54bWxQSwUGAAAAAAQABAD5AAAAlQMAAAAA&#10;" strokeweight="1.5pt"/>
                <v:line id="Line 63" o:spid="_x0000_s1051" style="position:absolute;rotation:90;visibility:visible;mso-wrap-style:square" from="6237,14429" to="6485,1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15cAAAADbAAAADwAAAGRycy9kb3ducmV2LnhtbERPy2rCQBTdC/7DcIXudBIXqURHkRBp&#10;CRTx8QGXzDWJZu6EzDRJ/76zKHR5OO/dYTKtGKh3jWUF8SoCQVxa3XCl4H47LTcgnEfW2FomBT/k&#10;4LCfz3aYajvyhYarr0QIYZeigtr7LpXSlTUZdCvbEQfuYXuDPsC+krrHMYSbVq6jKJEGGw4NNXaU&#10;1VS+rt9GQVE8n5uP0b/nX7dsyGOkjM6k1NtiOm5BeJr8v/jP/akVJGFs+B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GNeXAAAAA2wAAAA8AAAAAAAAAAAAAAAAA&#10;oQIAAGRycy9kb3ducmV2LnhtbFBLBQYAAAAABAAEAPkAAACOAwAAAAA=&#10;" strokeweight="1.5pt"/>
                <v:line id="Line 64" o:spid="_x0000_s1052" style="position:absolute;rotation:90;flip:x;visibility:visible;mso-wrap-style:square" from="6542,13394" to="6542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2l8cAAADbAAAADwAAAGRycy9kb3ducmV2LnhtbESPS2vDMBCE74X8B7GB3Bo5fZjEjRJC&#10;oaSBFvKi4NvW2lom1spYquP011eFQo7DzHzDzJe9rUVHra8cK5iMExDEhdMVlwqOh5fbKQgfkDXW&#10;jknBhTwsF4ObOWbanXlH3T6UIkLYZ6jAhNBkUvrCkEU/dg1x9L5cazFE2ZZSt3iOcFvLuyRJpcWK&#10;44LBhp4NFaf9t1XweV91k3X6sXl7eDT5NA/bn/y9VGo07FdPIAL14Rr+b79qBekM/r7EH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0XaXxwAAANsAAAAPAAAAAAAA&#10;AAAAAAAAAKECAABkcnMvZG93bnJldi54bWxQSwUGAAAAAAQABAD5AAAAlQMAAAAA&#10;" strokeweight="1.5pt"/>
                <v:oval id="Oval 65" o:spid="_x0000_s1053" style="position:absolute;left:5307;top:1449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fgsEA&#10;AADbAAAADwAAAGRycy9kb3ducmV2LnhtbERPzUrDQBC+F3yHZYTe2o0tJBq7LVIo1EMPaX2AMTsm&#10;0exs2N020ad3DoLHj+9/s5tcr24UYufZwMMyA0Vce9txY+Dtclg8gooJ2WLvmQx8U4Td9m62wdL6&#10;kSu6nVOjJIRjiQbalIZS61i35DAu/UAs3IcPDpPA0GgbcJRw1+tVluXaYcfS0OJA+5bqr/PVSe+Y&#10;V5/1e16F1/Xp51RQyq/FkzHz++nlGVSiKf2L/9xHa6CQ9fJFf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fX4LBAAAA2wAAAA8AAAAAAAAAAAAAAAAAmAIAAGRycy9kb3du&#10;cmV2LnhtbFBLBQYAAAAABAAEAPUAAACGAwAAAAA=&#10;" filled="f" fillcolor="black" strokeweight="1.5pt"/>
                <v:line id="Line 66" o:spid="_x0000_s1054" style="position:absolute;rotation:90;flip:x;visibility:visible;mso-wrap-style:square" from="5775,13407" to="5775,1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jHcYAAADbAAAADwAAAGRycy9kb3ducmV2LnhtbESPS2vDMBCE74X+B7GFXEoip6V5OFZC&#10;aAg0vTSvQ3JbrPWDWCtjqbb776NCocdhZr5hklVvKtFS40rLCsajCARxanXJuYLzaTucgXAeWWNl&#10;mRT8kIPV8vEhwVjbjg/UHn0uAoRdjAoK7+tYSpcWZNCNbE0cvMw2Bn2QTS51g12Am0q+RNFEGiw5&#10;LBRY03tB6e34bQJl3n1eN/tLe87K3ZbfvmbR82uq1OCpXy9AeOr9f/iv/aEVTMfw+yX8AL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Jox3GAAAA2wAAAA8AAAAAAAAA&#10;AAAAAAAAoQIAAGRycy9kb3ducmV2LnhtbFBLBQYAAAAABAAEAPkAAACUAwAAAAA=&#10;" strokeweight="1.5pt">
                  <v:stroke endarrow="open" endarrowwidth="narrow"/>
                </v:line>
                <v:shape id="Text Box 67" o:spid="_x0000_s1055" type="#_x0000_t202" style="position:absolute;left:6538;top:13763;width:63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761548" w:rsidRDefault="00761548" w:rsidP="00761548"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68" o:spid="_x0000_s1056" type="#_x0000_t202" style="position:absolute;left:5612;top:1301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761548" w:rsidRDefault="00761548" w:rsidP="00761548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line id="Line 69" o:spid="_x0000_s1057" style="position:absolute;rotation:90;visibility:visible;mso-wrap-style:square" from="7542,13658" to="7790,1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pPcIAAADbAAAADwAAAGRycy9kb3ducmV2LnhtbESP0YrCMBRE34X9h3AXfNPUZdHSNcpS&#10;lBVBRN0PuDTXttrclCa29e+NIPg4zMwZZr7sTSVaalxpWcFkHIEgzqwuOVfwf1qPYhDOI2usLJOC&#10;OzlYLj4Gc0y07fhA7dHnIkDYJaig8L5OpHRZQQbd2NbEwTvbxqAPssmlbrALcFPJryiaSoMlh4UC&#10;a0oLyq7Hm1Gw3V4u8V/nZ6vdKW1XE6SU9qTU8LP//QHhqffv8Ku90Qpm3/D8E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KpPcIAAADbAAAADwAAAAAAAAAAAAAA&#10;AAChAgAAZHJzL2Rvd25yZXYueG1sUEsFBgAAAAAEAAQA+QAAAJADAAAAAA==&#10;" strokeweight="1.5pt"/>
                <v:line id="Line 70" o:spid="_x0000_s1058" style="position:absolute;rotation:90;visibility:visible;mso-wrap-style:square" from="7530,14410" to="7817,1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4MpsIAAADbAAAADwAAAGRycy9kb3ducmV2LnhtbESP0YrCMBRE34X9h3AXfNPUhdXSNcpS&#10;lBVBRN0PuDTXttrclCa29e+NIPg4zMwZZr7sTSVaalxpWcFkHIEgzqwuOVfwf1qPYhDOI2usLJOC&#10;OzlYLj4Gc0y07fhA7dHnIkDYJaig8L5OpHRZQQbd2NbEwTvbxqAPssmlbrALcFPJryiaSoMlh4UC&#10;a0oLyq7Hm1Gw3V4u8V/nZ6vdKW1XE6SU9qTU8LP//QHhqffv8Ku90Qpm3/D8E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14MpsIAAADbAAAADwAAAAAAAAAAAAAA&#10;AAChAgAAZHJzL2Rvd25yZXYueG1sUEsFBgAAAAAEAAQA+QAAAJADAAAAAA==&#10;" strokeweight="1.5pt"/>
                <v:oval id="Oval 71" o:spid="_x0000_s1059" style="position:absolute;left:6312;top:135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o8cUA&#10;AADbAAAADwAAAGRycy9kb3ducmV2LnhtbESP0WrCQBRE3wX/YblC38xGba2kriGIpVJf2pgPuGRv&#10;k2j2bsiumvbr3UKhj8PMnGHW6WBacaXeNZYVzKIYBHFpdcOVguL4Ol2BcB5ZY2uZFHyTg3QzHq0x&#10;0fbGn3TNfSUChF2CCmrvu0RKV9Zk0EW2Iw7el+0N+iD7SuoebwFuWjmP46U02HBYqLGjbU3lOb8Y&#10;Bfmi+DgfLo+7dy6eTm/Zz/ZUlI1SD5MhewHhafD/4b/2Xit4XsLvl/A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mjxxQAAANsAAAAPAAAAAAAAAAAAAAAAAJgCAABkcnMv&#10;ZG93bnJldi54bWxQSwUGAAAAAAQABAD1AAAAigMAAAAA&#10;" fillcolor="black" strokeweight="1.5pt"/>
                <v:oval id="Oval 72" o:spid="_x0000_s1060" style="position:absolute;left:6312;top:1448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NasUA&#10;AADbAAAADwAAAGRycy9kb3ducmV2LnhtbESP3WrCQBSE74W+w3IK3ummtW0kuopIS0Vv2jQPcMie&#10;5nfPhuyqqU/vFgQvh5n5hlmuB9OKE/WusqzgaRqBIM6trrhQkP18TOYgnEfW2FomBX/kYL16GC0x&#10;0fbM33RKfSEChF2CCkrvu0RKl5dk0E1tRxy8X9sb9EH2hdQ9ngPctPI5it6kwYrDQokdbUvKm/Ro&#10;FKSz7Ks5HF/e95y91p+by7bO8kqp8eOwWYDwNPh7+NbeaQVxDP9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s1qxQAAANsAAAAPAAAAAAAAAAAAAAAAAJgCAABkcnMv&#10;ZG93bnJldi54bWxQSwUGAAAAAAQABAD1AAAAigMAAAAA&#10;" fillcolor="black" strokeweight="1.5pt"/>
                <w10:anchorlock/>
              </v:group>
            </w:pict>
          </mc:Fallback>
        </mc:AlternateConten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 w:rsidRPr="0029074A">
        <w:rPr>
          <w:rFonts w:ascii="Times New Roman" w:hAnsi="Times New Roman"/>
          <w:i/>
        </w:rPr>
        <w:t>Рис. 1.4   Схема включения вольтметра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Чем меньше сопротивление амперметра, тем меньше его погрешность. Чем больше сопротивление вольтметра, тем меньше его погрешность.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Формулы погрешностей амперметра и вольтметра, соответственно, имеют вид: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-абсолютная</w:t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38735</wp:posOffset>
                </wp:positionV>
                <wp:extent cx="114300" cy="571500"/>
                <wp:effectExtent l="13335" t="9525" r="5715" b="9525"/>
                <wp:wrapNone/>
                <wp:docPr id="58" name="Правая фигурная скобк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8" o:spid="_x0000_s1026" type="#_x0000_t88" style="position:absolute;margin-left:180pt;margin-top:3.05pt;width:9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"/>
            </w:pict>
          </mc:Fallback>
        </mc:AlternateContent>
      </w:r>
      <w:r w:rsidRPr="0029074A">
        <w:rPr>
          <w:rFonts w:ascii="Times New Roman" w:hAnsi="Times New Roman"/>
          <w:position w:val="-12"/>
        </w:rPr>
        <w:object w:dxaOrig="1259" w:dyaOrig="380">
          <v:shape id="_x0000_i1036" type="#_x0000_t75" style="width:63pt;height:19.15pt" o:ole="">
            <v:imagedata r:id="rId24" o:title=""/>
          </v:shape>
          <o:OLEObject Type="Embed" ProgID="Equation.DSMT4" ShapeID="_x0000_i1036" DrawAspect="Content" ObjectID="_1703587215" r:id="rId25"/>
        </w:object>
      </w:r>
      <w:r w:rsidRPr="0029074A">
        <w:rPr>
          <w:rFonts w:ascii="Times New Roman" w:hAnsi="Times New Roman"/>
        </w:rPr>
        <w:t>,</w:t>
      </w:r>
    </w:p>
    <w:p w:rsidR="00761548" w:rsidRPr="0029074A" w:rsidRDefault="00761548" w:rsidP="00761548">
      <w:pPr>
        <w:spacing w:line="360" w:lineRule="auto"/>
        <w:ind w:left="1415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2"/>
        </w:rPr>
        <w:object w:dxaOrig="1419" w:dyaOrig="380">
          <v:shape id="_x0000_i1037" type="#_x0000_t75" style="width:70.9pt;height:19.15pt" o:ole="">
            <v:imagedata r:id="rId26" o:title=""/>
          </v:shape>
          <o:OLEObject Type="Embed" ProgID="Equation.DSMT4" ShapeID="_x0000_i1037" DrawAspect="Content" ObjectID="_1703587216" r:id="rId27"/>
        </w:objec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- относительная</w:t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76200</wp:posOffset>
                </wp:positionV>
                <wp:extent cx="114300" cy="952500"/>
                <wp:effectExtent l="13335" t="9525" r="5715" b="9525"/>
                <wp:wrapNone/>
                <wp:docPr id="57" name="Правая фигурная скобк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52500"/>
                        </a:xfrm>
                        <a:prstGeom prst="rightBrace">
                          <a:avLst>
                            <a:gd name="adj1" fmla="val 69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57" o:spid="_x0000_s1026" type="#_x0000_t88" style="position:absolute;margin-left:207pt;margin-top:6pt;width:9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"/>
            </w:pict>
          </mc:Fallback>
        </mc:AlternateContent>
      </w:r>
      <w:r w:rsidRPr="0029074A">
        <w:rPr>
          <w:rFonts w:ascii="Times New Roman" w:hAnsi="Times New Roman"/>
          <w:position w:val="-34"/>
        </w:rPr>
        <w:object w:dxaOrig="1959" w:dyaOrig="780">
          <v:shape id="_x0000_i1038" type="#_x0000_t75" style="width:97.9pt;height:39pt" o:ole="">
            <v:imagedata r:id="rId28" o:title=""/>
          </v:shape>
          <o:OLEObject Type="Embed" ProgID="Equation.DSMT4" ShapeID="_x0000_i1038" DrawAspect="Content" ObjectID="_1703587217" r:id="rId29"/>
        </w:object>
      </w:r>
      <w:r w:rsidRPr="0029074A">
        <w:rPr>
          <w:rFonts w:ascii="Times New Roman" w:hAnsi="Times New Roman"/>
        </w:rPr>
        <w:t>,</w:t>
      </w:r>
    </w:p>
    <w:p w:rsidR="00761548" w:rsidRPr="0029074A" w:rsidRDefault="00761548" w:rsidP="00761548">
      <w:pPr>
        <w:spacing w:line="360" w:lineRule="auto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</w:rPr>
      </w:pPr>
      <w:r w:rsidRPr="0029074A">
        <w:rPr>
          <w:rFonts w:ascii="Times New Roman" w:hAnsi="Times New Roman"/>
          <w:position w:val="-34"/>
        </w:rPr>
        <w:object w:dxaOrig="1959" w:dyaOrig="780">
          <v:shape id="_x0000_i1039" type="#_x0000_t75" style="width:97.9pt;height:39pt" o:ole="">
            <v:imagedata r:id="rId30" o:title=""/>
          </v:shape>
          <o:OLEObject Type="Embed" ProgID="Equation.DSMT4" ShapeID="_x0000_i1039" DrawAspect="Content" ObjectID="_1703587218" r:id="rId31"/>
        </w:objec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- приведенная</w:t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76200</wp:posOffset>
                </wp:positionV>
                <wp:extent cx="114300" cy="952500"/>
                <wp:effectExtent l="13335" t="6985" r="5715" b="12065"/>
                <wp:wrapNone/>
                <wp:docPr id="56" name="Правая фигурная скобк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52500"/>
                        </a:xfrm>
                        <a:prstGeom prst="rightBrace">
                          <a:avLst>
                            <a:gd name="adj1" fmla="val 69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56" o:spid="_x0000_s1026" type="#_x0000_t88" style="position:absolute;margin-left:207pt;margin-top:6pt;width:9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"/>
            </w:pict>
          </mc:Fallback>
        </mc:AlternateContent>
      </w:r>
      <w:r w:rsidRPr="0029074A">
        <w:rPr>
          <w:rFonts w:ascii="Times New Roman" w:hAnsi="Times New Roman"/>
          <w:position w:val="-34"/>
        </w:rPr>
        <w:object w:dxaOrig="1939" w:dyaOrig="780">
          <v:shape id="_x0000_i1040" type="#_x0000_t75" style="width:97.15pt;height:39pt" o:ole="">
            <v:imagedata r:id="rId32" o:title=""/>
          </v:shape>
          <o:OLEObject Type="Embed" ProgID="Equation.DSMT4" ShapeID="_x0000_i1040" DrawAspect="Content" ObjectID="_1703587219" r:id="rId33"/>
        </w:object>
      </w:r>
      <w:r w:rsidRPr="0029074A">
        <w:rPr>
          <w:rFonts w:ascii="Times New Roman" w:hAnsi="Times New Roman"/>
        </w:rPr>
        <w:t>,</w:t>
      </w:r>
    </w:p>
    <w:p w:rsidR="00761548" w:rsidRPr="0029074A" w:rsidRDefault="00761548" w:rsidP="00761548">
      <w:pPr>
        <w:spacing w:line="360" w:lineRule="auto"/>
        <w:jc w:val="right"/>
        <w:rPr>
          <w:rFonts w:ascii="Times New Roman" w:hAnsi="Times New Roman"/>
        </w:rPr>
      </w:pP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  <w:r w:rsidRPr="0029074A">
        <w:rPr>
          <w:rFonts w:ascii="Times New Roman" w:hAnsi="Times New Roman"/>
        </w:rPr>
        <w:tab/>
      </w:r>
    </w:p>
    <w:p w:rsidR="00761548" w:rsidRPr="0029074A" w:rsidRDefault="00761548" w:rsidP="00761548">
      <w:pPr>
        <w:spacing w:line="360" w:lineRule="auto"/>
        <w:ind w:left="1415"/>
        <w:rPr>
          <w:rFonts w:ascii="Times New Roman" w:hAnsi="Times New Roman"/>
          <w:noProof/>
        </w:rPr>
      </w:pPr>
      <w:r w:rsidRPr="0029074A">
        <w:rPr>
          <w:rFonts w:ascii="Times New Roman" w:hAnsi="Times New Roman"/>
          <w:noProof/>
          <w:position w:val="-34"/>
        </w:rPr>
        <w:object w:dxaOrig="1939" w:dyaOrig="780">
          <v:shape id="_x0000_i1041" type="#_x0000_t75" style="width:97.15pt;height:39pt" o:ole="">
            <v:imagedata r:id="rId34" o:title=""/>
          </v:shape>
          <o:OLEObject Type="Embed" ProgID="Equation.DSMT4" ShapeID="_x0000_i1041" DrawAspect="Content" ObjectID="_1703587220" r:id="rId35"/>
        </w:object>
      </w:r>
      <w:r w:rsidRPr="0029074A">
        <w:rPr>
          <w:rFonts w:ascii="Times New Roman" w:hAnsi="Times New Roman"/>
          <w:noProof/>
        </w:rPr>
        <w:t>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Для измерения погрешности амперметра </w:t>
      </w:r>
      <w:r w:rsidRPr="0029074A">
        <w:rPr>
          <w:rFonts w:ascii="Times New Roman" w:hAnsi="Times New Roman"/>
          <w:lang w:val="en-US"/>
        </w:rPr>
        <w:t>A</w:t>
      </w:r>
      <w:r w:rsidRPr="0029074A">
        <w:rPr>
          <w:rFonts w:ascii="Times New Roman" w:hAnsi="Times New Roman"/>
        </w:rPr>
        <w:t xml:space="preserve"> используется схема рис. 1.5.</w: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mc:AlternateContent>
          <mc:Choice Requires="wpg">
            <w:drawing>
              <wp:inline distT="0" distB="0" distL="0" distR="0">
                <wp:extent cx="2698115" cy="988695"/>
                <wp:effectExtent l="0" t="3810" r="1270" b="17145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115" cy="988695"/>
                          <a:chOff x="4253" y="11724"/>
                          <a:chExt cx="4249" cy="1557"/>
                        </a:xfrm>
                      </wpg:grpSpPr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253" y="1249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6"/>
                        <wps:cNvCnPr/>
                        <wps:spPr bwMode="auto">
                          <a:xfrm rot="5400000">
                            <a:off x="7632" y="12363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7"/>
                        <wps:cNvCnPr/>
                        <wps:spPr bwMode="auto">
                          <a:xfrm rot="5400000">
                            <a:off x="4484" y="12750"/>
                            <a:ext cx="61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12015"/>
                            <a:ext cx="43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5719" y="12018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4724" y="12203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467" y="12614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2"/>
                        <wps:cNvCnPr/>
                        <wps:spPr bwMode="auto">
                          <a:xfrm rot="16200000" flipH="1">
                            <a:off x="6385" y="1203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3"/>
                        <wps:cNvCnPr/>
                        <wps:spPr bwMode="auto">
                          <a:xfrm rot="16200000" flipH="1">
                            <a:off x="5253" y="11793"/>
                            <a:ext cx="0" cy="9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4"/>
                        <wps:cNvCnPr/>
                        <wps:spPr bwMode="auto">
                          <a:xfrm rot="5400000">
                            <a:off x="7791" y="12978"/>
                            <a:ext cx="503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5"/>
                        <wps:cNvCnPr/>
                        <wps:spPr bwMode="auto">
                          <a:xfrm rot="16200000" flipH="1">
                            <a:off x="6435" y="11623"/>
                            <a:ext cx="0" cy="32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4724" y="13196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7"/>
                        <wps:cNvCnPr/>
                        <wps:spPr bwMode="auto">
                          <a:xfrm rot="16200000" flipH="1">
                            <a:off x="5192" y="1211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11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12015"/>
                            <a:ext cx="617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А</w:t>
                              </w:r>
                              <w:r>
                                <w:rPr>
                                  <w:vertAlign w:val="subscript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6604" y="12018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/>
                        <wps:spPr bwMode="auto">
                          <a:xfrm rot="16200000" flipH="1">
                            <a:off x="7414" y="11905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12279"/>
                            <a:ext cx="63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3"/>
                        <wps:cNvCnPr/>
                        <wps:spPr bwMode="auto">
                          <a:xfrm rot="16200000" flipH="1">
                            <a:off x="7957" y="12637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" o:spid="_x0000_s1061" style="width:212.45pt;height:77.85pt;mso-position-horizontal-relative:char;mso-position-vertical-relative:line" coordorigin="4253,11724" coordsize="4249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">
                <v:shape id="Text Box 35" o:spid="_x0000_s1062" type="#_x0000_t202" style="position:absolute;left:4253;top:124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Line 36" o:spid="_x0000_s1063" style="position:absolute;rotation:90;visibility:visible;mso-wrap-style:square" from="7632,12363" to="7880,1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a+L4AAADbAAAADwAAAGRycy9kb3ducmV2LnhtbERPy4rCMBTdC/5DuII7TVVwpBpFioMi&#10;yODjAy7Nta02N6XJtPXvzUJweTjv1aYzpWiodoVlBZNxBII4tbrgTMHt+jtagHAeWWNpmRS8yMFm&#10;3e+tMNa25TM1F5+JEMIuRgW591UspUtzMujGtiIO3N3WBn2AdSZ1jW0IN6WcRtFcGiw4NORYUZJT&#10;+rz8GwXH4+Ox2Lf+Z3e6Js1ugpTQHyk1HHTbJQhPnf+KP+6DVjALY8OX8AP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NRr4vgAAANsAAAAPAAAAAAAAAAAAAAAAAKEC&#10;AABkcnMvZG93bnJldi54bWxQSwUGAAAAAAQABAD5AAAAjAMAAAAA&#10;" strokeweight="1.5pt"/>
                <v:line id="Line 37" o:spid="_x0000_s1064" style="position:absolute;rotation:90;visibility:visible;mso-wrap-style:square" from="4484,12750" to="5098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mI8YAAADbAAAADwAAAGRycy9kb3ducmV2LnhtbESPQWvCQBSE70L/w/IKvZlNjUibukoJ&#10;2lYEoakevD2yr0kw+zZktxr7611B8DjMzDfMdN6bRhypc7VlBc9RDIK4sLrmUsH2Zzl8AeE8ssbG&#10;Mik4k4P57GEwxVTbE3/TMfelCBB2KSqovG9TKV1RkUEX2ZY4eL+2M+iD7EqpOzwFuGnkKI4n0mDN&#10;YaHClrKKikP+ZxTs/eEjy9ab//GuXay2n0meLEym1NNj//4GwlPv7+Fb+0srSF7h+iX8AD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bJiPGAAAA2wAAAA8AAAAAAAAA&#10;AAAAAAAAoQIAAGRycy9kb3ducmV2LnhtbFBLBQYAAAAABAAEAPkAAACUAwAAAAA=&#10;">
                  <v:stroke endarrow="block" endarrowwidth="narrow"/>
                </v:line>
                <v:shape id="Text Box 38" o:spid="_x0000_s1065" type="#_x0000_t202" style="position:absolute;left:5693;top:12015;width:43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<v:textbox>
                    <w:txbxContent>
                      <w:p w:rsidR="00761548" w:rsidRDefault="00761548" w:rsidP="00761548">
                        <w:r>
                          <w:t>А</w:t>
                        </w:r>
                      </w:p>
                    </w:txbxContent>
                  </v:textbox>
                </v:shape>
                <v:oval id="Oval 39" o:spid="_x0000_s1066" style="position:absolute;left:5719;top:12018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k/sEA&#10;AADbAAAADwAAAGRycy9kb3ducmV2LnhtbESPzWrDMBCE74W8g9hAb40cE0pwooQQiJtj6/QBttb6&#10;h1grISm2+/ZVodDjMDPfMPvjbAYxkg+9ZQXrVQaCuLa651bB5+3ysgURIrLGwTIp+KYAx8PiaY+F&#10;thN/0FjFViQIhwIVdDG6QspQd2QwrKwjTl5jvcGYpG+l9jgluBlknmWv0mDPaaFDR+eO6nv1MArK&#10;pq10xf0tz0rXbL3xb+79S6nn5XzagYg0x//wX/uqFWzW8Psl/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4pP7BAAAA2wAAAA8AAAAAAAAAAAAAAAAAmAIAAGRycy9kb3du&#10;cmV2LnhtbFBLBQYAAAAABAAEAPUAAACGAwAAAAA=&#10;" filled="f" strokeweight="1.5pt"/>
                <v:oval id="Oval 40" o:spid="_x0000_s1067" style="position:absolute;left:4724;top:1220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u08QA&#10;AADbAAAADwAAAGRycy9kb3ducmV2LnhtbESPzWrCQBSF90LfYbgFdzqpSmzTTKQIgl24iPYBbjO3&#10;SdrMnTAzmtindwoFl4fz83HyzWg6cSHnW8sKnuYJCOLK6pZrBR+n3ewZhA/IGjvLpOBKHjbFwyTH&#10;TNuBS7ocQy3iCPsMFTQh9JmUvmrIoJ/bnjh6X9YZDFG6WmqHQxw3nVwkSSoNthwJDfa0baj6OZ5N&#10;5A5p+V19pqV7Xx5+D2sK6Xn9otT0cXx7BRFoDPfwf3uvFawW8Pcl/g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rtPEAAAA2wAAAA8AAAAAAAAAAAAAAAAAmAIAAGRycy9k&#10;b3ducmV2LnhtbFBLBQYAAAAABAAEAPUAAACJAwAAAAA=&#10;" filled="f" fillcolor="black" strokeweight="1.5pt"/>
                <v:rect id="Rectangle 41" o:spid="_x0000_s1068" style="position:absolute;left:7467;top:12614;width:567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mc8MA&#10;AADbAAAADwAAAGRycy9kb3ducmV2LnhtbESPQWvCQBSE74X+h+UVvNWNRkpIsxEpCvWmtqUeH9nX&#10;bGj2bchuTfLvXUHocZiZb5hiPdpWXKj3jWMFi3kCgrhyuuFawefH7jkD4QOyxtYxKZjIw7p8fCgw&#10;127gI11OoRYRwj5HBSaELpfSV4Ys+rnriKP343qLIcq+lrrHIcJtK5dJ8iItNhwXDHb0Zqj6Pf1Z&#10;BV/2zHxu9un22yzT4bCYMrmZlJo9jZtXEIHG8B++t9+1glUKty/xB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Umc8MAAADbAAAADwAAAAAAAAAAAAAAAACYAgAAZHJzL2Rv&#10;d25yZXYueG1sUEsFBgAAAAAEAAQA9QAAAIgDAAAAAA==&#10;" strokeweight="1.5pt"/>
                <v:line id="Line 42" o:spid="_x0000_s1069" style="position:absolute;rotation:90;flip:x;visibility:visible;mso-wrap-style:square" from="6385,12036" to="6385,1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acYAAADbAAAADwAAAGRycy9kb3ducmV2LnhtbESPQWvCQBSE74X+h+UVvNWNmopEVxFB&#10;bMFCa0sht2f2NRuafRuya4z+erdQ6HGYmW+Yxaq3teio9ZVjBaNhAoK4cLriUsHnx/ZxBsIHZI21&#10;Y1JwIQ+r5f3dAjPtzvxO3SGUIkLYZ6jAhNBkUvrCkEU/dA1x9L5dazFE2ZZSt3iOcFvLcZJMpcWK&#10;44LBhjaGip/DySo4TqputJt+vezTJ5PP8vB2zV9LpQYP/XoOIlAf/sN/7WetIE3h90v8AX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lhWnGAAAA2wAAAA8AAAAAAAAA&#10;AAAAAAAAoQIAAGRycy9kb3ducmV2LnhtbFBLBQYAAAAABAAEAPkAAACUAwAAAAA=&#10;" strokeweight="1.5pt"/>
                <v:line id="Line 43" o:spid="_x0000_s1070" style="position:absolute;rotation:90;flip:x;visibility:visible;mso-wrap-style:square" from="5253,11793" to="5253,1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g8sYAAADbAAAADwAAAGRycy9kb3ducmV2LnhtbESPQWvCQBSE74L/YXlCb7rRqkh0lSKU&#10;WrCgtgi5vWZfs6HZtyG7xtRf3y0UPA4z8w2z2nS2Ei01vnSsYDxKQBDnTpdcKPh4fx4uQPiArLFy&#10;TAp+yMNm3e+tMNXuykdqT6EQEcI+RQUmhDqV0ueGLPqRq4mj9+UaiyHKppC6wWuE20pOkmQuLZYc&#10;FwzWtDWUf58uVsHnY9mOX+bn1/10ZrJFFg637K1Q6mHQPS1BBOrCPfzf3mkF0xn8fYk/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pIPLGAAAA2wAAAA8AAAAAAAAA&#10;AAAAAAAAoQIAAGRycy9kb3ducmV2LnhtbFBLBQYAAAAABAAEAPkAAACUAwAAAAA=&#10;" strokeweight="1.5pt"/>
                <v:line id="Line 44" o:spid="_x0000_s1071" style="position:absolute;rotation:90;visibility:visible;mso-wrap-style:square" from="7791,12978" to="8294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YbMMAAADbAAAADwAAAGRycy9kb3ducmV2LnhtbESP0WrCQBRE3wv+w3KFvjUbRazErCLB&#10;YhFKMfEDLtlrEs3eDdltkv59t1Do4zAzZ5h0P5lWDNS7xrKCRRSDIC6tbrhScC3eXjYgnEfW2Fom&#10;Bd/kYL+bPaWYaDvyhYbcVyJA2CWooPa+S6R0ZU0GXWQ74uDdbG/QB9lXUvc4Brhp5TKO19Jgw2Gh&#10;xo6ymspH/mUUnM/3++Y0+tfjR5ENxwVSRp+k1PN8OmxBeJr8f/iv/a4VrNbw+yX8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gWGzDAAAA2wAAAA8AAAAAAAAAAAAA&#10;AAAAoQIAAGRycy9kb3ducmV2LnhtbFBLBQYAAAAABAAEAPkAAACRAwAAAAA=&#10;" strokeweight="1.5pt"/>
                <v:line id="Line 45" o:spid="_x0000_s1072" style="position:absolute;rotation:90;flip:x;visibility:visible;mso-wrap-style:square" from="6435,11623" to="6435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bHscAAADbAAAADwAAAGRycy9kb3ducmV2LnhtbESP3WrCQBSE7wu+w3IKvasbW6sSXaUI&#10;0hYq+IeQu2P2NBvMng3ZbUz79N2C4OUwM98ws0VnK9FS40vHCgb9BARx7nTJhYLDfvU4AeEDssbK&#10;MSn4IQ+Lee9uhql2F95SuwuFiBD2KSowIdSplD43ZNH3XU0cvS/XWAxRNoXUDV4i3FbyKUlG0mLJ&#10;ccFgTUtD+Xn3bRWcnst28DY6fnwOX0w2ycLmN1sXSj3cd69TEIG6cAtf2+9awXAM/1/iD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xsexwAAANsAAAAPAAAAAAAA&#10;AAAAAAAAAKECAABkcnMvZG93bnJldi54bWxQSwUGAAAAAAQABAD5AAAAlQMAAAAA&#10;" strokeweight="1.5pt"/>
                <v:oval id="Oval 46" o:spid="_x0000_s1073" style="position:absolute;left:4724;top:1319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ZOcEA&#10;AADbAAAADwAAAGRycy9kb3ducmV2LnhtbERPzU7CQBC+m/AOmyHhJluFFKwsxJiY6IFDgQcYumNb&#10;7c42uwutPj1zMPH45fvf7EbXqSuF2Ho28DDPQBFX3rZcGzgd3+7XoGJCtth5JgM/FGG3ndxtsLB+&#10;4JKuh1QrCeFYoIEmpb7QOlYNOYxz3xML9+mDwyQw1NoGHCTcdfoxy3LtsGVpaLCn14aq78PFSe+Q&#10;l1/VOS/Dx2L/u19Ryi+rJ2Nm0/HlGVSiMf2L/9zv1sBSxsoX+QF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FmTnBAAAA2wAAAA8AAAAAAAAAAAAAAAAAmAIAAGRycy9kb3du&#10;cmV2LnhtbFBLBQYAAAAABAAEAPUAAACGAwAAAAA=&#10;" filled="f" fillcolor="black" strokeweight="1.5pt"/>
                <v:line id="Line 47" o:spid="_x0000_s1074" style="position:absolute;rotation:90;flip:x;visibility:visible;mso-wrap-style:square" from="5192,12112" to="5192,1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lpsUAAADbAAAADwAAAGRycy9kb3ducmV2LnhtbESPT2vCQBTE7wW/w/KEXkQ32ioaXUUs&#10;QuvFvwe9PbLPJJh9G7LbJP323YLQ4zAzv2EWq9YUoqbK5ZYVDAcRCOLE6pxTBZfztj8F4TyyxsIy&#10;KfghB6tl52WBsbYNH6k++VQECLsYFWTel7GULsnIoBvYkjh4d1sZ9EFWqdQVNgFuCjmKook0mHNY&#10;yLCkTUbJ4/RtAmXW7G4fh2t9uedfWx7vp1HvLVHqtduu5yA8tf4//Gx/agXvM/j7E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NlpsUAAADbAAAADwAAAAAAAAAA&#10;AAAAAAChAgAAZHJzL2Rvd25yZXYueG1sUEsFBgAAAAAEAAQA+QAAAJMDAAAAAA==&#10;" strokeweight="1.5pt">
                  <v:stroke endarrow="open" endarrowwidth="narrow"/>
                </v:line>
                <v:shape id="Text Box 48" o:spid="_x0000_s1075" type="#_x0000_t202" style="position:absolute;left:5029;top:11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761548" w:rsidRDefault="00761548" w:rsidP="00761548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49" o:spid="_x0000_s1076" type="#_x0000_t202" style="position:absolute;left:6563;top:12015;width:61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761548" w:rsidRDefault="00761548" w:rsidP="00761548">
                        <w:pPr>
                          <w:rPr>
                            <w:vertAlign w:val="subscript"/>
                          </w:rPr>
                        </w:pPr>
                        <w:proofErr w:type="spellStart"/>
                        <w:r>
                          <w:t>А</w:t>
                        </w:r>
                        <w:r>
                          <w:rPr>
                            <w:vertAlign w:val="subscript"/>
                          </w:rPr>
                          <w:t>о</w:t>
                        </w:r>
                        <w:proofErr w:type="spellEnd"/>
                      </w:p>
                    </w:txbxContent>
                  </v:textbox>
                </v:shape>
                <v:oval id="Oval 50" o:spid="_x0000_s1077" style="position:absolute;left:6604;top:12018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sVMEA&#10;AADbAAAADwAAAGRycy9kb3ducmV2LnhtbESPzWrDMBCE74W8g9hAb7VcQ4pxrIRSSJpj6+QBNtb6&#10;h1orISmx+/ZVodDjMDPfMPV+MZO4kw+jZQXPWQ6CuLV65F7B5Xx4KkGEiKxxskwKvinAfrd6qLHS&#10;duZPujexFwnCoUIFQ4yukjK0AxkMmXXEyeusNxiT9L3UHucEN5Ms8vxFGhw5LQzo6G2g9qu5GQXH&#10;rm90w+O5yI+uK73x7+7jqtTjenndgoi0xP/wX/ukFWwK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zrFTBAAAA2wAAAA8AAAAAAAAAAAAAAAAAmAIAAGRycy9kb3du&#10;cmV2LnhtbFBLBQYAAAAABAAEAPUAAACGAwAAAAA=&#10;" filled="f" strokeweight="1.5pt"/>
                <v:line id="Line 51" o:spid="_x0000_s1078" style="position:absolute;rotation:90;flip:x;visibility:visible;mso-wrap-style:square" from="7414,11905" to="7414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WLwMYAAADbAAAADwAAAGRycy9kb3ducmV2LnhtbESPQWvCQBSE7wX/w/IEb3VjrSLRVUpB&#10;bMGCVRFye2af2dDs25BdY+qv7xYKPQ4z8w2zWHW2Ei01vnSsYDRMQBDnTpdcKDge1o8zED4ga6wc&#10;k4Jv8rBa9h4WmGp3409q96EQEcI+RQUmhDqV0ueGLPqhq4mjd3GNxRBlU0jd4C3CbSWfkmQqLZYc&#10;FwzW9Goo/9pfrYLzuGxHm+npffs8MdksC7t79lEoNeh3L3MQgbrwH/5rv2kFkzH8fok/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Vi8DGAAAA2wAAAA8AAAAAAAAA&#10;AAAAAAAAoQIAAGRycy9kb3ducmV2LnhtbFBLBQYAAAAABAAEAPkAAACUAwAAAAA=&#10;" strokeweight="1.5pt"/>
                <v:shape id="Text Box 52" o:spid="_x0000_s1079" type="#_x0000_t202" style="position:absolute;left:7864;top:12279;width:63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761548" w:rsidRDefault="00761548" w:rsidP="00761548"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53" o:spid="_x0000_s1080" style="position:absolute;rotation:90;flip:x;visibility:visible;mso-wrap-style:square" from="7957,12637" to="7957,1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bd8QAAADbAAAADwAAAGRycy9kb3ducmV2LnhtbESPQWsCMRSE7wX/Q3hCbzVrQamrUbS0&#10;0EspXRU8PjbPzeLmZbvJavTXN4WCx2FmvmEWq2gbcabO144VjEcZCOLS6ZorBbvt+9MLCB+QNTaO&#10;ScGVPKyWg4cF5tpd+JvORahEgrDPUYEJoc2l9KUhi37kWuLkHV1nMSTZVVJ3eElw28jnLJtKizWn&#10;BYMtvRoqT0VvFcTbfvPFn30RZ765vh1+DPdro9TjMK7nIALFcA//tz+0gskE/r6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Bt3xAAAANsAAAAPAAAAAAAAAAAA&#10;AAAAAKECAABkcnMvZG93bnJldi54bWxQSwUGAAAAAAQABAD5AAAAkgMAAAAA&#10;" strokeweight="1.5pt">
                  <v:stroke startarrow="classic" startarrowwidth="narrow"/>
                </v:line>
                <w10:anchorlock/>
              </v:group>
            </w:pict>
          </mc:Fallback>
        </mc:AlternateConten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 w:rsidRPr="0029074A">
        <w:rPr>
          <w:rFonts w:ascii="Times New Roman" w:hAnsi="Times New Roman"/>
          <w:i/>
        </w:rPr>
        <w:t>Рис. 1.5  Измерение погрешности амперметра</w:t>
      </w: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Погрешность вольтметра измеряется по схеме рис. 1.6.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i/>
          <w:noProof/>
          <w:lang w:eastAsia="ru-RU"/>
        </w:rPr>
        <mc:AlternateContent>
          <mc:Choice Requires="wpg">
            <w:drawing>
              <wp:inline distT="0" distB="0" distL="0" distR="0">
                <wp:extent cx="2667000" cy="1143000"/>
                <wp:effectExtent l="3810" t="0" r="0" b="1206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143000"/>
                          <a:chOff x="5194" y="774"/>
                          <a:chExt cx="4200" cy="1800"/>
                        </a:xfrm>
                      </wpg:grpSpPr>
                      <wps:wsp>
                        <wps:cNvPr id="5" name="Arc 3"/>
                        <wps:cNvSpPr>
                          <a:spLocks/>
                        </wps:cNvSpPr>
                        <wps:spPr bwMode="auto">
                          <a:xfrm rot="16200000" flipV="1">
                            <a:off x="6734" y="1517"/>
                            <a:ext cx="121" cy="17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rc 4"/>
                        <wps:cNvSpPr>
                          <a:spLocks/>
                        </wps:cNvSpPr>
                        <wps:spPr bwMode="auto">
                          <a:xfrm flipV="1">
                            <a:off x="6705" y="1667"/>
                            <a:ext cx="179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rc 5"/>
                        <wps:cNvSpPr>
                          <a:spLocks/>
                        </wps:cNvSpPr>
                        <wps:spPr bwMode="auto">
                          <a:xfrm rot="16200000" flipV="1">
                            <a:off x="6735" y="1758"/>
                            <a:ext cx="121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rc 6"/>
                        <wps:cNvSpPr>
                          <a:spLocks/>
                        </wps:cNvSpPr>
                        <wps:spPr bwMode="auto">
                          <a:xfrm flipV="1">
                            <a:off x="6706" y="1908"/>
                            <a:ext cx="18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7"/>
                        <wps:cNvSpPr>
                          <a:spLocks/>
                        </wps:cNvSpPr>
                        <wps:spPr bwMode="auto">
                          <a:xfrm rot="16200000" flipV="1">
                            <a:off x="6735" y="2000"/>
                            <a:ext cx="121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rc 8"/>
                        <wps:cNvSpPr>
                          <a:spLocks/>
                        </wps:cNvSpPr>
                        <wps:spPr bwMode="auto">
                          <a:xfrm flipV="1">
                            <a:off x="6706" y="2150"/>
                            <a:ext cx="18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74" y="1709"/>
                            <a:ext cx="720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8744" y="1720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/>
                        <wps:spPr bwMode="auto">
                          <a:xfrm rot="5400000">
                            <a:off x="8794" y="2355"/>
                            <a:ext cx="369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/>
                        <wps:spPr bwMode="auto">
                          <a:xfrm rot="5400000">
                            <a:off x="8763" y="1509"/>
                            <a:ext cx="434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167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4"/>
                        <wps:cNvCnPr/>
                        <wps:spPr bwMode="auto">
                          <a:xfrm rot="5400000">
                            <a:off x="6587" y="1421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/>
                        <wps:spPr bwMode="auto">
                          <a:xfrm rot="5400000">
                            <a:off x="5425" y="1906"/>
                            <a:ext cx="61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6" y="1728"/>
                            <a:ext cx="43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804" y="1731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5665" y="1261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9"/>
                        <wps:cNvCnPr/>
                        <wps:spPr bwMode="auto">
                          <a:xfrm rot="16200000" flipH="1">
                            <a:off x="6244" y="824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/>
                        <wps:spPr bwMode="auto">
                          <a:xfrm rot="5400000">
                            <a:off x="6595" y="2401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1"/>
                        <wps:cNvCnPr/>
                        <wps:spPr bwMode="auto">
                          <a:xfrm rot="16200000" flipH="1">
                            <a:off x="7373" y="918"/>
                            <a:ext cx="0" cy="32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5665" y="2489"/>
                            <a:ext cx="85" cy="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3"/>
                        <wps:cNvCnPr/>
                        <wps:spPr bwMode="auto">
                          <a:xfrm rot="16200000" flipH="1">
                            <a:off x="6133" y="116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1010"/>
                            <a:ext cx="90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r>
                                <w:t>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77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548" w:rsidRDefault="00761548" w:rsidP="0076154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6"/>
                        <wps:cNvCnPr/>
                        <wps:spPr bwMode="auto">
                          <a:xfrm rot="5400000">
                            <a:off x="7812" y="1515"/>
                            <a:ext cx="437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"/>
                        <wps:cNvCnPr/>
                        <wps:spPr bwMode="auto">
                          <a:xfrm rot="5400000">
                            <a:off x="7863" y="2367"/>
                            <a:ext cx="33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"/>
                        <wps:cNvCnPr/>
                        <wps:spPr bwMode="auto">
                          <a:xfrm rot="16200000" flipH="1">
                            <a:off x="8201" y="508"/>
                            <a:ext cx="0" cy="15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/>
                        <wps:spPr bwMode="auto">
                          <a:xfrm rot="5400000">
                            <a:off x="7082" y="1609"/>
                            <a:ext cx="638" cy="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/>
                        <wps:spPr bwMode="auto">
                          <a:xfrm rot="16200000" flipH="1">
                            <a:off x="7139" y="1660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7982" y="248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669" y="248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7989" y="126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81" style="width:210pt;height:90pt;mso-position-horizontal-relative:char;mso-position-vertical-relative:line" coordorigin="5194,774" coordsize="42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">
                <v:shape id="Arc 3" o:spid="_x0000_s1082" style="position:absolute;left:6734;top:1517;width:121;height:179;rotation: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OwMAA&#10;AADaAAAADwAAAGRycy9kb3ducmV2LnhtbESPT4vCMBTE7wt+h/AEb2uqomg1igiCHvawVTw/mtc/&#10;2LyUJNr67c2CsMdhZn7DbHa9acSTnK8tK5iMExDEudU1lwqul+P3EoQPyBoby6TgRR5228HXBlNt&#10;O/6lZxZKESHsU1RQhdCmUvq8IoN+bFvi6BXWGQxRulJqh12Em0ZOk2QhDdYcFyps6VBRfs8eRkHX&#10;rXLt7CLzP+dlNitvxUlTodRo2O/XIAL14T/8aZ+0gjn8XYk3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0OwMAAAADaAAAADwAAAAAAAAAAAAAAAACYAgAAZHJzL2Rvd25y&#10;ZXYueG1sUEsFBgAAAAAEAAQA9QAAAIUDAAAAAA==&#10;" path="m,nfc11929,,21600,9670,21600,21600em,nsc11929,,21600,9670,21600,21600l,21600,,xe" filled="f" strokeweight="1.5pt">
                  <v:path arrowok="t" o:extrusionok="f" o:connecttype="custom" o:connectlocs="0,0;121,179;0,179" o:connectangles="0,0,0"/>
                </v:shape>
                <v:shape id="Arc 4" o:spid="_x0000_s1083" style="position:absolute;left:6705;top:1667;width:179;height:1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A58UA&#10;AADaAAAADwAAAGRycy9kb3ducmV2LnhtbESPQWvCQBSE7wX/w/IEL0U39hAluoYQsVhKoY1evD2y&#10;zySYfRuyq0n/fbdQ6HGYmW+YbTqaVjyod41lBctFBIK4tLrhSsH5dJivQTiPrLG1TAq+yUG6mzxt&#10;MdF24C96FL4SAcIuQQW1910ipStrMugWtiMO3tX2Bn2QfSV1j0OAm1a+RFEsDTYcFmrsKK+pvBV3&#10;o+B1zC7x58ewap7z5SFe7Yf34i1TajYdsw0IT6P/D/+1j1pBDL9Xwg2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YDnxQAAANoAAAAPAAAAAAAAAAAAAAAAAJgCAABkcnMv&#10;ZG93bnJldi54bWxQSwUGAAAAAAQABAD1AAAAigMAAAAA&#10;" path="m,nfc11929,,21600,9670,21600,21600em,nsc11929,,21600,9670,21600,21600l,21600,,xe" filled="f" strokeweight="1.5pt">
                  <v:path arrowok="t" o:extrusionok="f" o:connecttype="custom" o:connectlocs="0,0;179,120;0,120" o:connectangles="0,0,0"/>
                </v:shape>
                <v:shape id="Arc 5" o:spid="_x0000_s1084" style="position:absolute;left:6735;top:1758;width:121;height:180;rotation: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1LMAA&#10;AADaAAAADwAAAGRycy9kb3ducmV2LnhtbESPT4vCMBTE74LfITxhb5qugtvtGkUEQQ8etornR/P6&#10;h21eShJt99sbQfA4zMxvmNVmMK24k/ONZQWfswQEcWF1w5WCy3k/TUH4gKyxtUwK/snDZj0erTDT&#10;tudfuuehEhHCPkMFdQhdJqUvajLoZ7Yjjl5pncEQpaukdthHuGnlPEmW0mDDcaHGjnY1FX/5zSjo&#10;++9CO7vM/emY5ovqWh40lUp9TIbtD4hAQ3iHX+2DVvAFzyvxBs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M1LMAAAADaAAAADwAAAAAAAAAAAAAAAACYAgAAZHJzL2Rvd25y&#10;ZXYueG1sUEsFBgAAAAAEAAQA9QAAAIUDAAAAAA==&#10;" path="m,nfc11929,,21600,9670,21600,21600em,nsc11929,,21600,9670,21600,21600l,21600,,xe" filled="f" strokeweight="1.5pt">
                  <v:path arrowok="t" o:extrusionok="f" o:connecttype="custom" o:connectlocs="0,0;121,180;0,180" o:connectangles="0,0,0"/>
                </v:shape>
                <v:shape id="Arc 6" o:spid="_x0000_s1085" style="position:absolute;left:6706;top:1908;width:180;height:1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xDsEA&#10;AADaAAAADwAAAGRycy9kb3ducmV2LnhtbERPTYvCMBC9C/6HMIIX0VQPVapRiqLssixo9eJtaMa2&#10;2ExKE233328OC3t8vO/Nrje1eFPrKssK5rMIBHFudcWFgtv1OF2BcB5ZY22ZFPyQg912ONhgom3H&#10;F3pnvhAhhF2CCkrvm0RKl5dk0M1sQxy4h20N+gDbQuoWuxBuarmIolgarDg0lNjQvqT8mb2MglOf&#10;3uPzd7esJvv5MV4euq/sM1VqPOrTNQhPvf8X/7k/tIKwNVwJN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OsQ7BAAAA2gAAAA8AAAAAAAAAAAAAAAAAmAIAAGRycy9kb3du&#10;cmV2LnhtbFBLBQYAAAAABAAEAPUAAACGAwAAAAA=&#10;" path="m,nfc11929,,21600,9670,21600,21600em,nsc11929,,21600,9670,21600,21600l,21600,,xe" filled="f" strokeweight="1.5pt">
                  <v:path arrowok="t" o:extrusionok="f" o:connecttype="custom" o:connectlocs="0,0;180,120;0,120" o:connectangles="0,0,0"/>
                </v:shape>
                <v:shape id="Arc 7" o:spid="_x0000_s1086" style="position:absolute;left:6735;top:2000;width:121;height:180;rotation: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ExcEA&#10;AADaAAAADwAAAGRycy9kb3ducmV2LnhtbESPzWrDMBCE74W8g9hCb43cFkziWA4hEHAPOcQNOS/W&#10;+odYKyMpsfv2VSDQ4zAz3zD5djaDuJPzvWUFH8sEBHFtdc+tgvPP4X0FwgdkjYNlUvBLHrbF4iXH&#10;TNuJT3SvQisihH2GCroQxkxKX3dk0C/tSBy9xjqDIUrXSu1winAzyM8kSaXBnuNChyPtO6qv1c0o&#10;mKZ1rZ1NK3/8XlVf7aUpNTVKvb3Ouw2IQHP4Dz/bpVawhseVeA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ABMXBAAAA2gAAAA8AAAAAAAAAAAAAAAAAmAIAAGRycy9kb3du&#10;cmV2LnhtbFBLBQYAAAAABAAEAPUAAACGAwAAAAA=&#10;" path="m,nfc11929,,21600,9670,21600,21600em,nsc11929,,21600,9670,21600,21600l,21600,,xe" filled="f" strokeweight="1.5pt">
                  <v:path arrowok="t" o:extrusionok="f" o:connecttype="custom" o:connectlocs="0,0;121,180;0,180" o:connectangles="0,0,0"/>
                </v:shape>
                <v:shape id="Arc 8" o:spid="_x0000_s1087" style="position:absolute;left:6706;top:2150;width:180;height:1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pmcYA&#10;AADbAAAADwAAAGRycy9kb3ducmV2LnhtbESPQWvCQBCF70L/wzKFXkQ39hBLdJVgUVpKwUYv3obs&#10;mIRmZ0N2Nem/7xwKvc3w3rz3zXo7ulbdqQ+NZwOLeQKKuPS24crA+bSfvYAKEdli65kM/FCA7eZh&#10;ssbM+oG/6F7ESkkIhwwN1DF2mdahrMlhmPuOWLSr7x1GWftK2x4HCXetfk6SVDtsWBpq7GhXU/ld&#10;3JyBw5hf0uPnsGymu8U+Xb4OH8V7bszT45ivQEUa47/57/rNCr7Qyy8y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pmcYAAADbAAAADwAAAAAAAAAAAAAAAACYAgAAZHJz&#10;L2Rvd25yZXYueG1sUEsFBgAAAAAEAAQA9QAAAIsDAAAAAA==&#10;" path="m,nfc11929,,21600,9670,21600,21600em,nsc11929,,21600,9670,21600,21600l,21600,,xe" filled="f" strokeweight="1.5pt">
                  <v:path arrowok="t" o:extrusionok="f" o:connecttype="custom" o:connectlocs="0,0;180,120;0,120" o:connectangles="0,0,0"/>
                </v:shape>
                <v:shape id="Text Box 9" o:spid="_x0000_s1088" type="#_x0000_t202" style="position:absolute;left:8674;top:1709;width:720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61548" w:rsidRDefault="00761548" w:rsidP="0076154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  <w:r>
                          <w:rPr>
                            <w:vertAlign w:val="subscript"/>
                          </w:rPr>
                          <w:t>о</w:t>
                        </w:r>
                      </w:p>
                    </w:txbxContent>
                  </v:textbox>
                </v:shape>
                <v:oval id="Oval 10" o:spid="_x0000_s1089" style="position:absolute;left:8744;top:172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VlL4A&#10;AADbAAAADwAAAGRycy9kb3ducmV2LnhtbERPS2rDMBDdB3oHMYXsYrleFONECaHQtMvW7gEm1vhD&#10;rJGQVNu9fRUodDeP953DaTWTmMmH0bKCpywHQdxaPXKv4Kt53ZUgQkTWOFkmBT8U4HR82Byw0nbh&#10;T5rr2IsUwqFCBUOMrpIytAMZDJl1xInrrDcYE/S91B6XFG4mWeT5szQ4cmoY0NHLQO2t/jYKLl1f&#10;65rHpsgvriu98W/u46rU9nE970FEWuO/+M/9rtP8Au6/p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ZFZS+AAAA2wAAAA8AAAAAAAAAAAAAAAAAmAIAAGRycy9kb3ducmV2&#10;LnhtbFBLBQYAAAAABAAEAPUAAACDAwAAAAA=&#10;" filled="f" strokeweight="1.5pt"/>
                <v:line id="Line 11" o:spid="_x0000_s1090" style="position:absolute;rotation:90;visibility:visible;mso-wrap-style:square" from="8794,2355" to="9163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U6cEAAADbAAAADwAAAGRycy9kb3ducmV2LnhtbERPS2rDMBDdB3IHMYHsEjkJtMaNEopx&#10;aDGUks8BBmtqObVGxlJt9/ZVodDdPN539sfJtmKg3jeOFWzWCQjiyumGawW362mVgvABWWPrmBR8&#10;k4fjYT7bY6bdyGcaLqEWMYR9hgpMCF0mpa8MWfRr1xFH7sP1FkOEfS11j2MMt63cJsmDtNhwbDDY&#10;UW6o+rx8WQVleb+nL2N4LN6u+VBskHJ6J6WWi+n5CUSgKfyL/9yvOs7fwe8v8QB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JNTpwQAAANsAAAAPAAAAAAAAAAAAAAAA&#10;AKECAABkcnMvZG93bnJldi54bWxQSwUGAAAAAAQABAD5AAAAjwMAAAAA&#10;" strokeweight="1.5pt"/>
                <v:line id="Line 12" o:spid="_x0000_s1091" style="position:absolute;rotation:90;visibility:visible;mso-wrap-style:square" from="8763,1509" to="9197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1MncEAAADbAAAADwAAAGRycy9kb3ducmV2LnhtbERPS2rDMBDdB3IHMYHsEjkhtMaNEopx&#10;aDGUks8BBmtqObVGxlJt9/ZVodDdPN539sfJtmKg3jeOFWzWCQjiyumGawW362mVgvABWWPrmBR8&#10;k4fjYT7bY6bdyGcaLqEWMYR9hgpMCF0mpa8MWfRr1xFH7sP1FkOEfS11j2MMt63cJsmDtNhwbDDY&#10;UW6o+rx8WQVleb+nL2N4LN6u+VBskHJ6J6WWi+n5CUSgKfyL/9yvOs7fwe8v8QB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zUydwQAAANsAAAAPAAAAAAAAAAAAAAAA&#10;AKECAABkcnMvZG93bnJldi54bWxQSwUGAAAAAAQABAD5AAAAjwMAAAAA&#10;" strokeweight="1.5pt"/>
                <v:shape id="Text Box 13" o:spid="_x0000_s1092" type="#_x0000_t202" style="position:absolute;left:5194;top:16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Line 14" o:spid="_x0000_s1093" style="position:absolute;rotation:90;visibility:visible;mso-wrap-style:square" from="6587,1421" to="6835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N3ccEAAADbAAAADwAAAGRycy9kb3ducmV2LnhtbERP22qDQBB9L+Qflgn0rVntQyomGwmS&#10;kCCUkssHDO5ETdxZcbdq/75bKORtDuc662wyrRiod41lBfEiAkFcWt1wpeB62b8lIJxH1thaJgU/&#10;5CDbzF7WmGo78omGs69ECGGXooLa+y6V0pU1GXQL2xEH7mZ7gz7AvpK6xzGEm1a+R9FSGmw4NNTY&#10;UV5T+Th/GwVFcb8nh9F/7D4v+bCLkXL6IqVe59N2BcLT5J/if/dRh/lL+PslHC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U3dxwQAAANsAAAAPAAAAAAAAAAAAAAAA&#10;AKECAABkcnMvZG93bnJldi54bWxQSwUGAAAAAAQABAD5AAAAjwMAAAAA&#10;" strokeweight="1.5pt"/>
                <v:line id="Line 15" o:spid="_x0000_s1094" style="position:absolute;rotation:90;visibility:visible;mso-wrap-style:square" from="5425,1906" to="6039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1LqsMAAADbAAAADwAAAGRycy9kb3ducmV2LnhtbERPS2vCQBC+C/0PyxR6001VVFJXKcFX&#10;KRSMevA2ZKdJMDsbsluN/vquIHibj+8503lrKnGmxpWWFbz3IhDEmdUl5wr2u2V3AsJ5ZI2VZVJw&#10;JQfz2UtnirG2F97SOfW5CCHsYlRQeF/HUrqsIIOuZ2viwP3axqAPsMmlbvASwk0l+1E0kgZLDg0F&#10;1pQUlJ3SP6Pg6E+rJPn+uQ0P9eJrvx6kg4VJlHp7bT8/QHhq/VP8cG90mD+G+y/hAD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9S6rDAAAA2wAAAA8AAAAAAAAAAAAA&#10;AAAAoQIAAGRycy9kb3ducmV2LnhtbFBLBQYAAAAABAAEAPkAAACRAwAAAAA=&#10;">
                  <v:stroke endarrow="block" endarrowwidth="narrow"/>
                </v:line>
                <v:shape id="Text Box 16" o:spid="_x0000_s1095" type="#_x0000_t202" style="position:absolute;left:7786;top:1728;width:43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761548" w:rsidRDefault="00761548" w:rsidP="007615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oval id="Oval 17" o:spid="_x0000_s1096" style="position:absolute;left:7804;top:173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2H5b4A&#10;AADbAAAADwAAAGRycy9kb3ducmV2LnhtbERPzYrCMBC+C/sOYRa82VQPi1ajiLC6x7X6AGMz/cFm&#10;EpKs1rc3C4K3+fh+Z7UZTC9u5ENnWcE0y0EQV1Z33Cg4n74ncxAhImvsLZOCBwXYrD9GKyy0vfOR&#10;bmVsRArhUKCCNkZXSBmqlgyGzDrixNXWG4wJ+kZqj/cUbno5y/MvabDj1NCio11L1bX8Mwr2dVPq&#10;krvTLN+7eu6NP7jfi1Ljz2G7BBFpiG/xy/2j0/wF/P+SDp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9h+W+AAAA2wAAAA8AAAAAAAAAAAAAAAAAmAIAAGRycy9kb3ducmV2&#10;LnhtbFBLBQYAAAAABAAEAPUAAACDAwAAAAA=&#10;" filled="f" strokeweight="1.5pt"/>
                <v:oval id="Oval 18" o:spid="_x0000_s1097" style="position:absolute;left:5665;top:126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wn8EA&#10;AADbAAAADwAAAGRycy9kb3ducmV2LnhtbERPzWrCQBC+F/oOyxS81U0VYo2uUgqCHjzE9gGm2TGJ&#10;zc6G3dXEPn3nUOjx4/tfb0fXqRuF2Ho28DLNQBFX3rZcG/j82D2/gooJ2WLnmQzcKcJ28/iwxsL6&#10;gUu6nVKtJIRjgQaalPpC61g15DBOfU8s3NkHh0lgqLUNOEi46/Qsy3LtsGVpaLCn94aq79PVSe+Q&#10;l5fqKy/DYX78OS4o5dfF0pjJ0/i2ApVoTP/iP/feGpjJevki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scJ/BAAAA2wAAAA8AAAAAAAAAAAAAAAAAmAIAAGRycy9kb3du&#10;cmV2LnhtbFBLBQYAAAAABAAEAPUAAACGAwAAAAA=&#10;" filled="f" fillcolor="black" strokeweight="1.5pt"/>
                <v:line id="Line 19" o:spid="_x0000_s1098" style="position:absolute;rotation:90;flip:x;visibility:visible;mso-wrap-style:square" from="6244,824" to="6244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DUcYAAADbAAAADwAAAGRycy9kb3ducmV2LnhtbESPQWvCQBSE74X+h+UVvNVNtIpEVykF&#10;0YKF1pZCbs/sazY0+zZk1xj99W5B6HGYmW+Yxaq3teio9ZVjBekwAUFcOF1xqeDrc/04A+EDssba&#10;MSk4k4fV8v5ugZl2J/6gbh9KESHsM1RgQmgyKX1hyKIfuoY4ej+utRiibEupWzxFuK3lKEmm0mLF&#10;ccFgQy+Git/90So4jKsu3Uy/X3dPE5PP8vB+yd9KpQYP/fMcRKA+/Idv7a1WMErh70v8AX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Nw1HGAAAA2wAAAA8AAAAAAAAA&#10;AAAAAAAAoQIAAGRycy9kb3ducmV2LnhtbFBLBQYAAAAABAAEAPkAAACUAwAAAAA=&#10;" strokeweight="1.5pt"/>
                <v:line id="Line 20" o:spid="_x0000_s1099" style="position:absolute;rotation:90;visibility:visible;mso-wrap-style:square" from="6595,2401" to="6843,2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S7z8MAAADbAAAADwAAAGRycy9kb3ducmV2LnhtbESP0WqDQBRE3wv5h+UG8lZXfUiDzSYE&#10;MTQESmnsB1zcGzVx74q7VfP33UKhj8PMnGG2+9l0YqTBtZYVJFEMgriyuuVawVd5fN6AcB5ZY2eZ&#10;FDzIwX63eNpipu3EnzRefC0ChF2GChrv+0xKVzVk0EW2Jw7e1Q4GfZBDLfWAU4CbTqZxvJYGWw4L&#10;DfaUN1TdL99Gwfl8u23eJv9SvJf5WCRIOX2QUqvlfHgF4Wn2/+G/9kkrSFP4/RJ+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Eu8/DAAAA2wAAAA8AAAAAAAAAAAAA&#10;AAAAoQIAAGRycy9kb3ducmV2LnhtbFBLBQYAAAAABAAEAPkAAACRAwAAAAA=&#10;" strokeweight="1.5pt"/>
                <v:line id="Line 21" o:spid="_x0000_s1100" style="position:absolute;rotation:90;flip:x;visibility:visible;mso-wrap-style:square" from="7373,918" to="7373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4vcYAAADbAAAADwAAAGRycy9kb3ducmV2LnhtbESPQWvCQBSE7wX/w/KE3upGbUWiqxRB&#10;2oKC2iLk9pp9zYZm34bsNkZ/vSsUPA4z8w0zX3a2Ei01vnSsYDhIQBDnTpdcKPj6XD9NQfiArLFy&#10;TArO5GG56D3MMdXuxHtqD6EQEcI+RQUmhDqV0ueGLPqBq4mj9+MaiyHKppC6wVOE20qOkmQiLZYc&#10;FwzWtDKU/x7+rILvcdkO3ybHj83zi8mmWdhdsm2h1GO/e52BCNSFe/i//a4VjMZw+xJ/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T+L3GAAAA2wAAAA8AAAAAAAAA&#10;AAAAAAAAoQIAAGRycy9kb3ducmV2LnhtbFBLBQYAAAAABAAEAPkAAACUAwAAAAA=&#10;" strokeweight="1.5pt"/>
                <v:oval id="Oval 22" o:spid="_x0000_s1101" style="position:absolute;left:5665;top:248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2nMQA&#10;AADbAAAADwAAAGRycy9kb3ducmV2LnhtbESPzWrCQBSF90LfYbgFdzqpSmzTTKQIgl24iPYBbjO3&#10;SdrMnTAzmtindwoFl4fz83HyzWg6cSHnW8sKnuYJCOLK6pZrBR+n3ewZhA/IGjvLpOBKHjbFwyTH&#10;TNuBS7ocQy3iCPsMFTQh9JmUvmrIoJ/bnjh6X9YZDFG6WmqHQxw3nVwkSSoNthwJDfa0baj6OZ5N&#10;5A5p+V19pqV7Xx5+D2sK6Xn9otT0cXx7BRFoDPfwf3uvFSxW8Pcl/g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dpzEAAAA2wAAAA8AAAAAAAAAAAAAAAAAmAIAAGRycy9k&#10;b3ducmV2LnhtbFBLBQYAAAAABAAEAPUAAACJAwAAAAA=&#10;" filled="f" fillcolor="black" strokeweight="1.5pt"/>
                <v:line id="Line 23" o:spid="_x0000_s1102" style="position:absolute;rotation:90;flip:x;visibility:visible;mso-wrap-style:square" from="6133,1162" to="6133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KA8YAAADbAAAADwAAAGRycy9kb3ducmV2LnhtbESPQWvCQBSE74X+h+UVeilmU8USY1aR&#10;FqH1olUPentkn0kw+zZkt0n8912h0OMwM98w2XIwteiodZVlBa9RDII4t7riQsHxsB4lIJxH1lhb&#10;JgU3crBcPD5kmGrb8zd1e1+IAGGXooLS+yaV0uUlGXSRbYiDd7GtQR9kW0jdYh/gppbjOH6TBisO&#10;CyU29F5Sft3/mECZ9Zvzx+7UHS/V15qn2yR+meRKPT8NqzkIT4P/D/+1P7WC8RTu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BigPGAAAA2wAAAA8AAAAAAAAA&#10;AAAAAAAAoQIAAGRycy9kb3ducmV2LnhtbFBLBQYAAAAABAAEAPkAAACUAwAAAAA=&#10;" strokeweight="1.5pt">
                  <v:stroke endarrow="open" endarrowwidth="narrow"/>
                </v:line>
                <v:shape id="Text Box 24" o:spid="_x0000_s1103" type="#_x0000_t202" style="position:absolute;left:6706;top:1010;width:90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61548" w:rsidRDefault="00761548" w:rsidP="00761548">
                        <w:r>
                          <w:t>АТ</w:t>
                        </w:r>
                      </w:p>
                    </w:txbxContent>
                  </v:textbox>
                </v:shape>
                <v:shape id="Text Box 25" o:spid="_x0000_s1104" type="#_x0000_t202" style="position:absolute;left:5970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61548" w:rsidRDefault="00761548" w:rsidP="00761548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line id="Line 26" o:spid="_x0000_s1105" style="position:absolute;rotation:90;visibility:visible;mso-wrap-style:square" from="7812,1515" to="8249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MJcAAAADbAAAADwAAAGRycy9kb3ducmV2LnhtbERPy2rCQBTdC/7DcIXudJIsWomOIiHS&#10;Eiji4wMumWsSzdwJmTFJ/76zKHR5OO/tfjKtGKh3jWUF8SoCQVxa3XCl4HY9LtcgnEfW2FomBT/k&#10;YL+bz7aYajvymYaLr0QIYZeigtr7LpXSlTUZdCvbEQfubnuDPsC+krrHMYSbViZR9C4NNhwaauwo&#10;q6l8Xl5GQVE8HuvP0X/k39dsyGOkjE6k1NtiOmxAeJr8v/jP/aUVJGFs+BJ+gN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sjCXAAAAA2wAAAA8AAAAAAAAAAAAAAAAA&#10;oQIAAGRycy9kb3ducmV2LnhtbFBLBQYAAAAABAAEAPkAAACOAwAAAAA=&#10;" strokeweight="1.5pt"/>
                <v:line id="Line 27" o:spid="_x0000_s1106" style="position:absolute;rotation:90;visibility:visible;mso-wrap-style:square" from="7863,2367" to="8201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pvsIAAADbAAAADwAAAGRycy9kb3ducmV2LnhtbESP3YrCMBSE7xd8h3AE79ZUL/ypRpGi&#10;KMKy+PMAh+bYVpuT0sS2vr0RFvZymJlvmOW6M6VoqHaFZQWjYQSCOLW64EzB9bL7noFwHlljaZkU&#10;vMjBetX7WmKsbcsnas4+EwHCLkYFufdVLKVLczLohrYiDt7N1gZ9kHUmdY1tgJtSjqNoIg0WHBZy&#10;rCjJKX2cn0bB8Xi/z/atn25/LkmzHSEl9EtKDfrdZgHCU+f/w3/tg1YwnsPnS/gB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ApvsIAAADbAAAADwAAAAAAAAAAAAAA&#10;AAChAgAAZHJzL2Rvd25yZXYueG1sUEsFBgAAAAAEAAQA+QAAAJADAAAAAA==&#10;" strokeweight="1.5pt"/>
                <v:line id="Line 28" o:spid="_x0000_s1107" style="position:absolute;rotation:90;flip:x;visibility:visible;mso-wrap-style:square" from="8201,508" to="8201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wF8MAAADbAAAADwAAAGRycy9kb3ducmV2LnhtbERPW2vCMBR+F/Yfwhn4pqnzgnRGGQNx&#10;AwXXjUHfzpqzpqw5KU2s1V9vHoQ9fnz31aa3teio9ZVjBZNxAoK4cLriUsHX53a0BOEDssbaMSm4&#10;kIfN+mGwwlS7M39Ql4VSxBD2KSowITSplL4wZNGPXUMcuV/XWgwRtqXULZ5juK3lU5IspMWKY4PB&#10;hl4NFX/ZySr4mVbdZLf4ft/P5iZf5uF4zQ+lUsPH/uUZRKA+/Ivv7jetYBrXxy/xB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8BfDAAAA2wAAAA8AAAAAAAAAAAAA&#10;AAAAoQIAAGRycy9kb3ducmV2LnhtbFBLBQYAAAAABAAEAPkAAACRAwAAAAA=&#10;" strokeweight="1.5pt"/>
                <v:line id="Line 29" o:spid="_x0000_s1108" style="position:absolute;rotation:90;visibility:visible;mso-wrap-style:square" from="7082,1609" to="7720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+zZcMAAADbAAAADwAAAGRycy9kb3ducmV2LnhtbESP0WqDQBRE3wv5h+UG+lZXU2iDySYE&#10;MaQIpTT2Ay7ujZq4d8XdqP37bqHQx2FmzjDb/Ww6MdLgWssKkigGQVxZ3XKt4Ks8Pq1BOI+ssbNM&#10;Cr7JwX63eNhiqu3EnzSefS0ChF2KChrv+1RKVzVk0EW2Jw7exQ4GfZBDLfWAU4CbTq7i+EUabDks&#10;NNhT1lB1O9+NgqK4Xtenyb/m72U25glSRh+k1ONyPmxAeJr9f/iv/aYVPCfw+yX8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Ps2XDAAAA2wAAAA8AAAAAAAAAAAAA&#10;AAAAoQIAAGRycy9kb3ducmV2LnhtbFBLBQYAAAAABAAEAPkAAACRAwAAAAA=&#10;" strokeweight="1.5pt"/>
                <v:line id="Line 30" o:spid="_x0000_s1109" style="position:absolute;rotation:90;flip:x;visibility:visible;mso-wrap-style:square" from="7139,1660" to="7139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qUsYAAADbAAAADwAAAGRycy9kb3ducmV2LnhtbESPQWvCQBSE7wX/w/IEL0U3WiMxdZW2&#10;EKgXbdNevD2yr0kw+zZkV5P++25B8DjMzDfMZjeYRlypc7VlBfNZBIK4sLrmUsH3VzZNQDiPrLGx&#10;TAp+ycFuO3rYYKptz590zX0pAoRdigoq79tUSldUZNDNbEscvB/bGfRBdqXUHfYBbhq5iKKVNFhz&#10;WKiwpbeKinN+MQoyf4iT7LTf4zKuT9nxY508vq6VmoyHl2cQngZ/D9/a71rB0wL+v4Qf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JalLGAAAA2wAAAA8AAAAAAAAA&#10;AAAAAAAAoQIAAGRycy9kb3ducmV2LnhtbFBLBQYAAAAABAAEAPkAAACUAwAAAAA=&#10;" strokeweight="1.5pt">
                  <v:stroke startarrow="classic" startarrowwidth="narrow" endarrowwidth="narrow"/>
                </v:line>
                <v:oval id="Oval 31" o:spid="_x0000_s1110" style="position:absolute;left:7982;top:248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yqcQA&#10;AADbAAAADwAAAGRycy9kb3ducmV2LnhtbESP0WrCQBRE3wv+w3IF3+pGY0Wiq4goin1pYz7gkr0m&#10;0ezdkF019uu7QqGPw8ycYRarztTiTq2rLCsYDSMQxLnVFRcKstPufQbCeWSNtWVS8CQHq2XvbYGJ&#10;tg/+pnvqCxEg7BJUUHrfJFK6vCSDbmgb4uCdbWvQB9kWUrf4CHBTy3EUTaXBisNCiQ1tSsqv6c0o&#10;SOPs6/p5m2yPnH1c9uufzSXLK6UG/W49B+Gp8//hv/ZBK4hje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cqnEAAAA2wAAAA8AAAAAAAAAAAAAAAAAmAIAAGRycy9k&#10;b3ducmV2LnhtbFBLBQYAAAAABAAEAPUAAACJAwAAAAA=&#10;" fillcolor="black" strokeweight="1.5pt"/>
                <v:oval id="Oval 32" o:spid="_x0000_s1111" style="position:absolute;left:6669;top:248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q3cQA&#10;AADbAAAADwAAAGRycy9kb3ducmV2LnhtbESP3YrCMBSE7xd8h3AE7zT1Z0WqUUQUl90brX2AQ3Ns&#10;q81JaaJ2fXqzIOzlMDPfMItVaypxp8aVlhUMBxEI4szqknMF6WnXn4FwHlljZZkU/JKD1bLzscBY&#10;2wcf6Z74XAQIuxgVFN7XsZQuK8igG9iaOHhn2xj0QTa51A0+AtxUchRFU2mw5LBQYE2bgrJrcjMK&#10;knF6uP7cJttvTj8v+/Vzc0mzUqlet13PQXhq/X/43f7SCsYT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6t3EAAAA2wAAAA8AAAAAAAAAAAAAAAAAmAIAAGRycy9k&#10;b3ducmV2LnhtbFBLBQYAAAAABAAEAPUAAACJAwAAAAA=&#10;" fillcolor="black" strokeweight="1.5pt"/>
                <v:oval id="Oval 33" o:spid="_x0000_s1112" style="position:absolute;left:7989;top:126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PRsUA&#10;AADbAAAADwAAAGRycy9kb3ducmV2LnhtbESP3WrCQBSE7wt9h+UUeqebNrWU6CoiSqXe2DQPcMge&#10;k2j2bMhufuzTdwWhl8PMfMMsVqOpRU+tqywreJlGIIhzqysuFGQ/u8kHCOeRNdaWScGVHKyWjw8L&#10;TLQd+Jv61BciQNglqKD0vkmkdHlJBt3UNsTBO9nWoA+yLaRucQhwU8vXKHqXBisOCyU2tCkpv6Sd&#10;UZDG2fFy6N62X5zNzp/r3805yyulnp/G9RyEp9H/h+/tvVYQz+D2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k9GxQAAANsAAAAPAAAAAAAAAAAAAAAAAJgCAABkcnMv&#10;ZG93bnJldi54bWxQSwUGAAAAAAQABAD1AAAAigMAAAAA&#10;" fillcolor="black" strokeweight="1.5pt"/>
                <w10:anchorlock/>
              </v:group>
            </w:pict>
          </mc:Fallback>
        </mc:AlternateContent>
      </w: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761548" w:rsidRPr="0029074A" w:rsidRDefault="00761548" w:rsidP="00761548">
      <w:pPr>
        <w:spacing w:line="360" w:lineRule="auto"/>
        <w:jc w:val="center"/>
        <w:rPr>
          <w:rFonts w:ascii="Times New Roman" w:hAnsi="Times New Roman"/>
          <w:i/>
        </w:rPr>
      </w:pPr>
      <w:r w:rsidRPr="0029074A">
        <w:rPr>
          <w:rFonts w:ascii="Times New Roman" w:hAnsi="Times New Roman"/>
          <w:i/>
        </w:rPr>
        <w:t>Рис. 1.6.  Измерение погрешности вольтметра</w:t>
      </w:r>
    </w:p>
    <w:p w:rsidR="00761548" w:rsidRDefault="00761548" w:rsidP="00761548">
      <w:pPr>
        <w:spacing w:line="360" w:lineRule="auto"/>
        <w:ind w:left="360"/>
        <w:jc w:val="center"/>
        <w:rPr>
          <w:rFonts w:ascii="Times New Roman" w:hAnsi="Times New Roman"/>
          <w:i/>
        </w:rPr>
      </w:pPr>
    </w:p>
    <w:p w:rsidR="00761548" w:rsidRPr="0029074A" w:rsidRDefault="00761548" w:rsidP="00761548">
      <w:pPr>
        <w:spacing w:line="360" w:lineRule="auto"/>
        <w:ind w:left="360"/>
        <w:jc w:val="center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 xml:space="preserve"> Вопросы для защиты лабораторной работы № 1</w:t>
      </w:r>
    </w:p>
    <w:p w:rsidR="00761548" w:rsidRPr="0029074A" w:rsidRDefault="00761548" w:rsidP="00761548">
      <w:pPr>
        <w:spacing w:line="360" w:lineRule="auto"/>
        <w:ind w:left="360"/>
        <w:jc w:val="center"/>
        <w:rPr>
          <w:rFonts w:ascii="Times New Roman" w:hAnsi="Times New Roman"/>
          <w:b/>
        </w:rPr>
      </w:pP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lastRenderedPageBreak/>
        <w:t>Что такое погрешность измерения</w:t>
      </w:r>
      <w:r w:rsidRPr="0029074A">
        <w:rPr>
          <w:rFonts w:ascii="Times New Roman" w:hAnsi="Times New Roman"/>
          <w:lang w:val="en-US"/>
        </w:rPr>
        <w:t>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Дать определение абсолютной и относительной погрешности измерений.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Что такое поверяемый и образцовый приборы?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Как моделируется образцовый амперметр в лабораторном эксперименте?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Как моделируется образцовый вольтметр в лабораторном эксперименте?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Что такое поверка измерительного прибора?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Что такое приведенная погрешность измерений?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Какое внутреннее сопротивление имеет амперметр? Чем это обусловлено?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Какое внутреннее сопротивление имеет вольтметр? Чем это обусловлено?</w:t>
      </w:r>
    </w:p>
    <w:p w:rsidR="00761548" w:rsidRPr="0029074A" w:rsidRDefault="00761548" w:rsidP="00761548">
      <w:pPr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Дать определение класса точности средства измерений.</w:t>
      </w:r>
    </w:p>
    <w:p w:rsidR="00761548" w:rsidRPr="0029074A" w:rsidRDefault="00761548" w:rsidP="00761548">
      <w:pPr>
        <w:spacing w:line="360" w:lineRule="auto"/>
        <w:ind w:left="1069"/>
        <w:rPr>
          <w:rFonts w:ascii="Times New Roman" w:hAnsi="Times New Roman"/>
        </w:rPr>
      </w:pPr>
    </w:p>
    <w:p w:rsidR="00761548" w:rsidRPr="0029074A" w:rsidRDefault="00761548" w:rsidP="0076154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761548" w:rsidRPr="0029074A" w:rsidRDefault="00761548" w:rsidP="00761548">
      <w:pPr>
        <w:pStyle w:val="1"/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29074A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№2</w:t>
      </w:r>
    </w:p>
    <w:p w:rsidR="00761548" w:rsidRPr="0029074A" w:rsidRDefault="00761548" w:rsidP="00761548">
      <w:pPr>
        <w:pStyle w:val="1"/>
        <w:spacing w:line="360" w:lineRule="auto"/>
        <w:ind w:left="1080"/>
        <w:jc w:val="center"/>
        <w:rPr>
          <w:rStyle w:val="FontStyle35"/>
          <w:b/>
          <w:bCs/>
          <w:i w:val="0"/>
          <w:iCs w:val="0"/>
          <w:sz w:val="24"/>
          <w:szCs w:val="24"/>
        </w:rPr>
      </w:pPr>
      <w:r w:rsidRPr="0029074A">
        <w:rPr>
          <w:rFonts w:ascii="Times New Roman" w:hAnsi="Times New Roman" w:cs="Times New Roman"/>
          <w:sz w:val="24"/>
          <w:szCs w:val="24"/>
        </w:rPr>
        <w:t>Измерение активной  мощности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74A">
        <w:rPr>
          <w:rFonts w:ascii="Times New Roman" w:hAnsi="Times New Roman" w:cs="Times New Roman"/>
          <w:sz w:val="24"/>
          <w:szCs w:val="24"/>
        </w:rPr>
        <w:t>в трехфазных цепях</w:t>
      </w:r>
    </w:p>
    <w:p w:rsidR="00761548" w:rsidRPr="0029074A" w:rsidRDefault="00761548" w:rsidP="00761548">
      <w:pPr>
        <w:pStyle w:val="Style12"/>
        <w:widowControl/>
        <w:tabs>
          <w:tab w:val="left" w:pos="10206"/>
        </w:tabs>
        <w:spacing w:line="360" w:lineRule="auto"/>
        <w:ind w:left="284" w:right="284" w:firstLine="851"/>
        <w:rPr>
          <w:rStyle w:val="FontStyle35"/>
          <w:i w:val="0"/>
        </w:rPr>
      </w:pPr>
    </w:p>
    <w:p w:rsidR="00761548" w:rsidRPr="0029074A" w:rsidRDefault="00761548" w:rsidP="00761548">
      <w:pPr>
        <w:tabs>
          <w:tab w:val="left" w:pos="1134"/>
          <w:tab w:val="num" w:pos="1843"/>
        </w:tabs>
        <w:spacing w:line="360" w:lineRule="auto"/>
        <w:ind w:left="284" w:right="283" w:firstLine="850"/>
        <w:rPr>
          <w:rFonts w:ascii="Times New Roman" w:hAnsi="Times New Roman"/>
          <w:i/>
        </w:rPr>
      </w:pPr>
      <w:r w:rsidRPr="0029074A">
        <w:rPr>
          <w:rFonts w:ascii="Times New Roman" w:hAnsi="Times New Roman"/>
          <w:b/>
          <w:i/>
        </w:rPr>
        <w:t>Цель работы:</w:t>
      </w:r>
    </w:p>
    <w:p w:rsidR="00761548" w:rsidRPr="0029074A" w:rsidRDefault="00761548" w:rsidP="00761548">
      <w:pPr>
        <w:pStyle w:val="11"/>
        <w:spacing w:line="360" w:lineRule="auto"/>
        <w:ind w:left="1701" w:right="283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Изучение способов измерения активной мощности в трехфазных цепях переменного тока при соединении нагрузки по схеме звезда».</w:t>
      </w:r>
    </w:p>
    <w:p w:rsidR="00761548" w:rsidRPr="0029074A" w:rsidRDefault="00761548" w:rsidP="00761548">
      <w:pPr>
        <w:pStyle w:val="11"/>
        <w:spacing w:line="360" w:lineRule="auto"/>
        <w:ind w:left="1701" w:right="283"/>
        <w:rPr>
          <w:rFonts w:ascii="Times New Roman" w:hAnsi="Times New Roman"/>
        </w:rPr>
      </w:pPr>
    </w:p>
    <w:p w:rsidR="00761548" w:rsidRPr="0029074A" w:rsidRDefault="00761548" w:rsidP="00761548">
      <w:pPr>
        <w:spacing w:line="360" w:lineRule="auto"/>
        <w:ind w:left="456" w:right="283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 xml:space="preserve">           Задание на лабораторную работу</w:t>
      </w:r>
    </w:p>
    <w:p w:rsidR="00761548" w:rsidRPr="0029074A" w:rsidRDefault="00761548" w:rsidP="00761548">
      <w:pPr>
        <w:pStyle w:val="11"/>
        <w:spacing w:line="360" w:lineRule="auto"/>
        <w:ind w:left="1701" w:right="283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     Произвести измерение мощности в трехфазной цепи при соединении нагрузки по схеме звезда» методом двух ваттметров. Измерить ток и напряжение в каждой фазе. Вычислить мощность нагрузки в каждой фазе и сравнить ее с показаниями ваттметров.</w:t>
      </w:r>
    </w:p>
    <w:p w:rsidR="00761548" w:rsidRPr="0029074A" w:rsidRDefault="00761548" w:rsidP="00761548">
      <w:pPr>
        <w:pStyle w:val="11"/>
        <w:spacing w:line="360" w:lineRule="auto"/>
        <w:ind w:left="1701" w:right="283"/>
        <w:rPr>
          <w:rFonts w:ascii="Times New Roman" w:hAnsi="Times New Roman"/>
        </w:rPr>
      </w:pPr>
    </w:p>
    <w:p w:rsidR="00761548" w:rsidRPr="0029074A" w:rsidRDefault="00761548" w:rsidP="00761548">
      <w:pPr>
        <w:spacing w:line="360" w:lineRule="auto"/>
        <w:ind w:left="284" w:right="283" w:firstLine="850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 xml:space="preserve"> Порядок выполнения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701" w:right="284" w:hanging="567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Собрать схему, представленную на </w:t>
      </w:r>
      <w:r w:rsidRPr="0029074A">
        <w:rPr>
          <w:rFonts w:ascii="Times New Roman" w:hAnsi="Times New Roman"/>
          <w:b/>
          <w:i/>
        </w:rPr>
        <w:t>рисунке 10.13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  <w:tab w:val="left" w:pos="10206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>Перед включением стенда убедится, что все остальные переключатели находятся в начальном положении (выключены).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  <w:tab w:val="left" w:pos="10206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 xml:space="preserve">Включить стенд тумблерами </w:t>
      </w:r>
      <w:r w:rsidRPr="0029074A">
        <w:rPr>
          <w:rFonts w:ascii="Times New Roman" w:hAnsi="Times New Roman"/>
          <w:b/>
          <w:i/>
          <w:color w:val="000000"/>
        </w:rPr>
        <w:t>QF1, QF2, QF3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  <w:tab w:val="left" w:pos="10206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При помощи задатчика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выбрать профиль индикации </w:t>
      </w:r>
      <w:r w:rsidRPr="0029074A">
        <w:rPr>
          <w:rFonts w:ascii="Times New Roman" w:hAnsi="Times New Roman"/>
          <w:b/>
          <w:i/>
        </w:rPr>
        <w:t>L3</w:t>
      </w:r>
      <w:r w:rsidRPr="0029074A">
        <w:rPr>
          <w:rFonts w:ascii="Times New Roman" w:hAnsi="Times New Roman"/>
        </w:rPr>
        <w:t xml:space="preserve">. Для этого нажать на рукоятку </w:t>
      </w:r>
      <w:r w:rsidRPr="0029074A">
        <w:rPr>
          <w:rFonts w:ascii="Times New Roman" w:hAnsi="Times New Roman"/>
          <w:b/>
          <w:i/>
        </w:rPr>
        <w:t>МЕНЮ</w:t>
      </w:r>
      <w:r w:rsidRPr="0029074A">
        <w:rPr>
          <w:rFonts w:ascii="Times New Roman" w:hAnsi="Times New Roman"/>
        </w:rPr>
        <w:t xml:space="preserve"> и дождаться мерцания буквы </w:t>
      </w:r>
      <w:r w:rsidRPr="0029074A">
        <w:rPr>
          <w:rFonts w:ascii="Times New Roman" w:hAnsi="Times New Roman"/>
          <w:b/>
          <w:i/>
        </w:rPr>
        <w:t>L</w:t>
      </w:r>
      <w:r w:rsidRPr="0029074A">
        <w:rPr>
          <w:rFonts w:ascii="Times New Roman" w:hAnsi="Times New Roman"/>
        </w:rPr>
        <w:t xml:space="preserve"> (пропустив мерцание буквы </w:t>
      </w:r>
      <w:r w:rsidRPr="0029074A">
        <w:rPr>
          <w:rFonts w:ascii="Times New Roman" w:hAnsi="Times New Roman"/>
          <w:b/>
          <w:i/>
        </w:rPr>
        <w:t>Г</w:t>
      </w:r>
      <w:r w:rsidRPr="0029074A">
        <w:rPr>
          <w:rFonts w:ascii="Times New Roman" w:hAnsi="Times New Roman"/>
        </w:rPr>
        <w:t xml:space="preserve">), отпустить рукоятку и вращением влево или вправо выбрать значение </w:t>
      </w:r>
      <w:r w:rsidRPr="0029074A">
        <w:rPr>
          <w:rFonts w:ascii="Times New Roman" w:hAnsi="Times New Roman"/>
          <w:b/>
          <w:i/>
        </w:rPr>
        <w:t>L3</w:t>
      </w:r>
      <w:r w:rsidRPr="0029074A">
        <w:rPr>
          <w:rFonts w:ascii="Times New Roman" w:hAnsi="Times New Roman"/>
        </w:rPr>
        <w:t xml:space="preserve">, далее коротко нажать на рукоятку для того, чтобы значение перестало моргать в индикаторе </w:t>
      </w:r>
      <w:r w:rsidRPr="0029074A">
        <w:rPr>
          <w:rFonts w:ascii="Times New Roman" w:hAnsi="Times New Roman"/>
          <w:b/>
          <w:i/>
        </w:rPr>
        <w:t>Задание.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  <w:tab w:val="left" w:pos="10206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</w:rPr>
        <w:t xml:space="preserve">Подключить питание к исследуемой цепи тумблером </w:t>
      </w:r>
      <w:r w:rsidRPr="0029074A">
        <w:rPr>
          <w:rFonts w:ascii="Times New Roman" w:hAnsi="Times New Roman"/>
          <w:b/>
          <w:i/>
          <w:color w:val="000000"/>
          <w:lang w:val="en-US"/>
        </w:rPr>
        <w:t>SA</w:t>
      </w:r>
      <w:r w:rsidRPr="0029074A">
        <w:rPr>
          <w:rFonts w:ascii="Times New Roman" w:hAnsi="Times New Roman"/>
          <w:b/>
          <w:i/>
          <w:color w:val="000000"/>
        </w:rPr>
        <w:t>3</w:t>
      </w:r>
      <w:r w:rsidRPr="0029074A">
        <w:rPr>
          <w:rFonts w:ascii="Times New Roman" w:hAnsi="Times New Roman"/>
          <w:color w:val="000000"/>
        </w:rPr>
        <w:t>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  <w:tab w:val="left" w:pos="10206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color w:val="000000"/>
          <w:lang w:val="en-US"/>
        </w:rPr>
        <w:t>Снять показания приборов: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color w:val="000000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PV3</w:t>
      </w:r>
      <w:r w:rsidRPr="0029074A">
        <w:rPr>
          <w:rFonts w:ascii="Times New Roman" w:hAnsi="Times New Roman"/>
          <w:color w:val="000000"/>
          <w:lang w:val="en-US"/>
        </w:rPr>
        <w:t xml:space="preserve"> – </w:t>
      </w:r>
      <w:r w:rsidRPr="0029074A">
        <w:rPr>
          <w:rFonts w:ascii="Times New Roman" w:hAnsi="Times New Roman"/>
          <w:color w:val="000000"/>
        </w:rPr>
        <w:t>Напряжение фазы С;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lang w:val="en-US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PA3</w:t>
      </w:r>
      <w:r w:rsidRPr="0029074A">
        <w:rPr>
          <w:rFonts w:ascii="Times New Roman" w:hAnsi="Times New Roman"/>
          <w:color w:val="000000"/>
          <w:lang w:val="en-US"/>
        </w:rPr>
        <w:t xml:space="preserve"> </w:t>
      </w:r>
      <w:r w:rsidRPr="0029074A">
        <w:rPr>
          <w:rFonts w:ascii="Times New Roman" w:hAnsi="Times New Roman"/>
          <w:color w:val="000000"/>
          <w:lang w:val="en-US"/>
        </w:rPr>
        <w:noBreakHyphen/>
        <w:t xml:space="preserve"> </w:t>
      </w:r>
      <w:r w:rsidRPr="0029074A">
        <w:rPr>
          <w:rFonts w:ascii="Times New Roman" w:hAnsi="Times New Roman"/>
          <w:color w:val="000000"/>
        </w:rPr>
        <w:t>Ток фазы С;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lang w:val="en-US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PV4</w:t>
      </w:r>
      <w:r w:rsidRPr="0029074A">
        <w:rPr>
          <w:rFonts w:ascii="Times New Roman" w:hAnsi="Times New Roman"/>
          <w:color w:val="000000"/>
          <w:lang w:val="en-US"/>
        </w:rPr>
        <w:t xml:space="preserve"> </w:t>
      </w:r>
      <w:r w:rsidRPr="0029074A">
        <w:rPr>
          <w:rFonts w:ascii="Times New Roman" w:hAnsi="Times New Roman"/>
          <w:color w:val="000000"/>
          <w:lang w:val="en-US"/>
        </w:rPr>
        <w:noBreakHyphen/>
        <w:t xml:space="preserve"> </w:t>
      </w:r>
      <w:r w:rsidRPr="0029074A">
        <w:rPr>
          <w:rFonts w:ascii="Times New Roman" w:hAnsi="Times New Roman"/>
          <w:color w:val="000000"/>
        </w:rPr>
        <w:t>Напряжение фазы В;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lang w:val="en-US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PA4</w:t>
      </w:r>
      <w:r w:rsidRPr="0029074A">
        <w:rPr>
          <w:rFonts w:ascii="Times New Roman" w:hAnsi="Times New Roman"/>
          <w:color w:val="000000"/>
          <w:lang w:val="en-US"/>
        </w:rPr>
        <w:t xml:space="preserve"> </w:t>
      </w:r>
      <w:r w:rsidRPr="0029074A">
        <w:rPr>
          <w:rFonts w:ascii="Times New Roman" w:hAnsi="Times New Roman"/>
          <w:color w:val="000000"/>
          <w:lang w:val="en-US"/>
        </w:rPr>
        <w:noBreakHyphen/>
        <w:t xml:space="preserve"> </w:t>
      </w:r>
      <w:r w:rsidRPr="0029074A">
        <w:rPr>
          <w:rFonts w:ascii="Times New Roman" w:hAnsi="Times New Roman"/>
          <w:color w:val="000000"/>
        </w:rPr>
        <w:t>Ток фазы В;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b/>
          <w:lang w:val="en-US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PV5</w:t>
      </w:r>
      <w:r w:rsidRPr="0029074A">
        <w:rPr>
          <w:rFonts w:ascii="Times New Roman" w:hAnsi="Times New Roman"/>
          <w:color w:val="000000"/>
          <w:lang w:val="en-US"/>
        </w:rPr>
        <w:t xml:space="preserve"> </w:t>
      </w:r>
      <w:r w:rsidRPr="0029074A">
        <w:rPr>
          <w:rFonts w:ascii="Times New Roman" w:hAnsi="Times New Roman"/>
          <w:color w:val="000000"/>
          <w:lang w:val="en-US"/>
        </w:rPr>
        <w:noBreakHyphen/>
        <w:t xml:space="preserve"> </w:t>
      </w:r>
      <w:r w:rsidRPr="0029074A">
        <w:rPr>
          <w:rFonts w:ascii="Times New Roman" w:hAnsi="Times New Roman"/>
          <w:color w:val="000000"/>
        </w:rPr>
        <w:t>Напряжение фазы А;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  <w:lang w:val="en-US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PA5</w:t>
      </w:r>
      <w:r w:rsidRPr="0029074A">
        <w:rPr>
          <w:rFonts w:ascii="Times New Roman" w:hAnsi="Times New Roman"/>
          <w:color w:val="000000"/>
          <w:lang w:val="en-US"/>
        </w:rPr>
        <w:t xml:space="preserve"> </w:t>
      </w:r>
      <w:r w:rsidRPr="0029074A">
        <w:rPr>
          <w:rFonts w:ascii="Times New Roman" w:hAnsi="Times New Roman"/>
          <w:color w:val="000000"/>
          <w:lang w:val="en-US"/>
        </w:rPr>
        <w:noBreakHyphen/>
        <w:t xml:space="preserve"> </w:t>
      </w:r>
      <w:r w:rsidRPr="0029074A">
        <w:rPr>
          <w:rFonts w:ascii="Times New Roman" w:hAnsi="Times New Roman"/>
          <w:color w:val="000000"/>
        </w:rPr>
        <w:t>Ток фазы А;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PW</w:t>
      </w:r>
      <w:r w:rsidRPr="0029074A">
        <w:rPr>
          <w:rFonts w:ascii="Times New Roman" w:hAnsi="Times New Roman"/>
          <w:b/>
          <w:i/>
          <w:color w:val="000000"/>
        </w:rPr>
        <w:t>1,</w:t>
      </w:r>
      <w:r w:rsidRPr="0029074A">
        <w:rPr>
          <w:rFonts w:ascii="Times New Roman" w:hAnsi="Times New Roman"/>
          <w:b/>
          <w:i/>
          <w:color w:val="000000"/>
          <w:lang w:val="en-US"/>
        </w:rPr>
        <w:t>PW</w:t>
      </w:r>
      <w:r w:rsidRPr="0029074A">
        <w:rPr>
          <w:rFonts w:ascii="Times New Roman" w:hAnsi="Times New Roman"/>
          <w:b/>
          <w:i/>
          <w:color w:val="000000"/>
        </w:rPr>
        <w:t>2</w:t>
      </w:r>
      <w:r w:rsidRPr="0029074A">
        <w:rPr>
          <w:rFonts w:ascii="Times New Roman" w:hAnsi="Times New Roman"/>
          <w:color w:val="000000"/>
        </w:rPr>
        <w:t xml:space="preserve"> – трехфазная мощность измеренная двухэлементым ваттметром</w:t>
      </w:r>
    </w:p>
    <w:p w:rsidR="00761548" w:rsidRPr="0029074A" w:rsidRDefault="00761548" w:rsidP="00761548">
      <w:pPr>
        <w:widowControl w:val="0"/>
        <w:numPr>
          <w:ilvl w:val="0"/>
          <w:numId w:val="8"/>
        </w:numPr>
        <w:tabs>
          <w:tab w:val="left" w:pos="2268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  <w:b/>
          <w:i/>
          <w:color w:val="000000"/>
          <w:lang w:val="en-US"/>
        </w:rPr>
        <w:t>PW</w:t>
      </w:r>
      <w:r w:rsidRPr="0029074A">
        <w:rPr>
          <w:rFonts w:ascii="Times New Roman" w:hAnsi="Times New Roman"/>
          <w:color w:val="000000"/>
        </w:rPr>
        <w:t xml:space="preserve"> </w:t>
      </w:r>
      <w:r w:rsidRPr="0029074A">
        <w:rPr>
          <w:rFonts w:ascii="Times New Roman" w:hAnsi="Times New Roman"/>
          <w:color w:val="000000"/>
        </w:rPr>
        <w:noBreakHyphen/>
        <w:t xml:space="preserve"> трехфазная мощность измеренная тремя элементами, реализованными на приборах PV3, </w:t>
      </w:r>
      <w:r w:rsidRPr="0029074A">
        <w:rPr>
          <w:rFonts w:ascii="Times New Roman" w:hAnsi="Times New Roman"/>
          <w:color w:val="000000"/>
          <w:lang w:val="en-US"/>
        </w:rPr>
        <w:t>PA</w:t>
      </w:r>
      <w:r w:rsidRPr="0029074A">
        <w:rPr>
          <w:rFonts w:ascii="Times New Roman" w:hAnsi="Times New Roman"/>
          <w:color w:val="000000"/>
        </w:rPr>
        <w:t xml:space="preserve">3, </w:t>
      </w:r>
      <w:r w:rsidRPr="0029074A">
        <w:rPr>
          <w:rFonts w:ascii="Times New Roman" w:hAnsi="Times New Roman"/>
          <w:color w:val="000000"/>
          <w:lang w:val="en-US"/>
        </w:rPr>
        <w:t>PV</w:t>
      </w:r>
      <w:r w:rsidRPr="0029074A">
        <w:rPr>
          <w:rFonts w:ascii="Times New Roman" w:hAnsi="Times New Roman"/>
          <w:color w:val="000000"/>
        </w:rPr>
        <w:t xml:space="preserve">4, </w:t>
      </w:r>
      <w:r w:rsidRPr="0029074A">
        <w:rPr>
          <w:rFonts w:ascii="Times New Roman" w:hAnsi="Times New Roman"/>
          <w:color w:val="000000"/>
          <w:lang w:val="en-US"/>
        </w:rPr>
        <w:t>PA</w:t>
      </w:r>
      <w:r w:rsidRPr="0029074A">
        <w:rPr>
          <w:rFonts w:ascii="Times New Roman" w:hAnsi="Times New Roman"/>
          <w:color w:val="000000"/>
        </w:rPr>
        <w:t xml:space="preserve">4, </w:t>
      </w:r>
      <w:r w:rsidRPr="0029074A">
        <w:rPr>
          <w:rFonts w:ascii="Times New Roman" w:hAnsi="Times New Roman"/>
          <w:color w:val="000000"/>
          <w:lang w:val="en-US"/>
        </w:rPr>
        <w:t>PV</w:t>
      </w:r>
      <w:r w:rsidRPr="0029074A">
        <w:rPr>
          <w:rFonts w:ascii="Times New Roman" w:hAnsi="Times New Roman"/>
          <w:color w:val="000000"/>
        </w:rPr>
        <w:t xml:space="preserve">5, </w:t>
      </w:r>
      <w:r w:rsidRPr="0029074A">
        <w:rPr>
          <w:rFonts w:ascii="Times New Roman" w:hAnsi="Times New Roman"/>
          <w:color w:val="000000"/>
          <w:lang w:val="en-US"/>
        </w:rPr>
        <w:t>PA</w:t>
      </w:r>
      <w:r w:rsidRPr="0029074A">
        <w:rPr>
          <w:rFonts w:ascii="Times New Roman" w:hAnsi="Times New Roman"/>
          <w:color w:val="000000"/>
        </w:rPr>
        <w:t>5.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701" w:right="284" w:hanging="567"/>
        <w:jc w:val="both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</w:rPr>
        <w:lastRenderedPageBreak/>
        <w:t>Выключить стенд в следующем порядке:</w:t>
      </w:r>
    </w:p>
    <w:p w:rsidR="00761548" w:rsidRPr="0029074A" w:rsidRDefault="00761548" w:rsidP="00761548">
      <w:pPr>
        <w:widowControl w:val="0"/>
        <w:numPr>
          <w:ilvl w:val="0"/>
          <w:numId w:val="2"/>
        </w:numPr>
        <w:tabs>
          <w:tab w:val="left" w:pos="2268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тумблер </w:t>
      </w:r>
      <w:r w:rsidRPr="0029074A">
        <w:rPr>
          <w:rFonts w:ascii="Times New Roman" w:hAnsi="Times New Roman"/>
          <w:b/>
          <w:i/>
        </w:rPr>
        <w:t>SA</w:t>
      </w:r>
      <w:r w:rsidRPr="0029074A">
        <w:rPr>
          <w:rFonts w:ascii="Times New Roman" w:hAnsi="Times New Roman"/>
          <w:b/>
          <w:i/>
          <w:lang w:val="en-US"/>
        </w:rPr>
        <w:t>3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widowControl w:val="0"/>
        <w:numPr>
          <w:ilvl w:val="0"/>
          <w:numId w:val="2"/>
        </w:numPr>
        <w:tabs>
          <w:tab w:val="left" w:pos="2268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Выключить стенд автоматическими выключателями </w:t>
      </w:r>
      <w:r w:rsidRPr="0029074A">
        <w:rPr>
          <w:rFonts w:ascii="Times New Roman" w:hAnsi="Times New Roman"/>
          <w:b/>
          <w:i/>
        </w:rPr>
        <w:t>QF1, QF2, QF3</w:t>
      </w:r>
      <w:r w:rsidRPr="0029074A">
        <w:rPr>
          <w:rFonts w:ascii="Times New Roman" w:hAnsi="Times New Roman"/>
        </w:rPr>
        <w:t>;</w:t>
      </w:r>
    </w:p>
    <w:p w:rsidR="00761548" w:rsidRPr="0029074A" w:rsidRDefault="00761548" w:rsidP="00761548">
      <w:pPr>
        <w:widowControl w:val="0"/>
        <w:numPr>
          <w:ilvl w:val="0"/>
          <w:numId w:val="2"/>
        </w:numPr>
        <w:tabs>
          <w:tab w:val="left" w:pos="2268"/>
        </w:tabs>
        <w:autoSpaceDE w:val="0"/>
        <w:autoSpaceDN w:val="0"/>
        <w:adjustRightInd w:val="0"/>
        <w:spacing w:after="0" w:line="360" w:lineRule="auto"/>
        <w:ind w:left="2268" w:right="284" w:hanging="283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Убрать все перемычки.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701" w:right="284" w:hanging="567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Вычислить по результатам измерения </w:t>
      </w:r>
      <w:r w:rsidRPr="0029074A">
        <w:rPr>
          <w:rFonts w:ascii="Times New Roman" w:hAnsi="Times New Roman"/>
          <w:b/>
          <w:i/>
          <w:lang w:val="en-US"/>
        </w:rPr>
        <w:t>U</w:t>
      </w:r>
      <w:r w:rsidRPr="0029074A">
        <w:rPr>
          <w:rFonts w:ascii="Times New Roman" w:hAnsi="Times New Roman"/>
        </w:rPr>
        <w:t xml:space="preserve"> и </w:t>
      </w:r>
      <w:r w:rsidRPr="0029074A">
        <w:rPr>
          <w:rFonts w:ascii="Times New Roman" w:hAnsi="Times New Roman"/>
          <w:b/>
          <w:i/>
          <w:lang w:val="en-US"/>
        </w:rPr>
        <w:t>I</w:t>
      </w:r>
      <w:r w:rsidRPr="0029074A">
        <w:rPr>
          <w:rFonts w:ascii="Times New Roman" w:hAnsi="Times New Roman"/>
        </w:rPr>
        <w:t xml:space="preserve"> мощность нагрузки в каждой фазе.</w:t>
      </w:r>
    </w:p>
    <w:p w:rsidR="00761548" w:rsidRPr="0029074A" w:rsidRDefault="00761548" w:rsidP="00761548">
      <w:pPr>
        <w:widowControl w:val="0"/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701" w:right="284" w:hanging="567"/>
        <w:contextualSpacing/>
        <w:jc w:val="both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Сравнить показания двух ваттметров и рассчитанных мощностей, исходя из активной нагрузки 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>4+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>5=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>6+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>7=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>8+</w:t>
      </w:r>
      <w:r w:rsidRPr="0029074A">
        <w:rPr>
          <w:rFonts w:ascii="Times New Roman" w:hAnsi="Times New Roman"/>
          <w:b/>
          <w:i/>
          <w:lang w:val="en-US"/>
        </w:rPr>
        <w:t>R</w:t>
      </w:r>
      <w:r w:rsidRPr="0029074A">
        <w:rPr>
          <w:rFonts w:ascii="Times New Roman" w:hAnsi="Times New Roman"/>
          <w:b/>
          <w:i/>
        </w:rPr>
        <w:t xml:space="preserve">9≈800 Ом </w:t>
      </w:r>
      <w:r w:rsidRPr="0029074A">
        <w:rPr>
          <w:rFonts w:ascii="Times New Roman" w:hAnsi="Times New Roman"/>
          <w:i/>
        </w:rPr>
        <w:t>(более точно можно измерить мультиметром).</w:t>
      </w: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contextualSpacing/>
        <w:rPr>
          <w:rFonts w:ascii="Times New Roman" w:hAnsi="Times New Roman"/>
          <w:i/>
        </w:rPr>
      </w:pPr>
    </w:p>
    <w:p w:rsidR="00761548" w:rsidRPr="0029074A" w:rsidRDefault="00761548" w:rsidP="00761548">
      <w:pPr>
        <w:tabs>
          <w:tab w:val="left" w:pos="284"/>
        </w:tabs>
        <w:spacing w:line="360" w:lineRule="auto"/>
        <w:ind w:left="284" w:right="284"/>
        <w:contextualSpacing/>
        <w:jc w:val="center"/>
        <w:rPr>
          <w:rFonts w:ascii="Times New Roman" w:hAnsi="Times New Roman"/>
        </w:rPr>
      </w:pPr>
      <w:r w:rsidRPr="0029074A">
        <w:rPr>
          <w:rFonts w:ascii="Times New Roman" w:hAnsi="Times New Roman"/>
        </w:rPr>
        <w:object w:dxaOrig="10547" w:dyaOrig="17765">
          <v:shape id="_x0000_i1042" type="#_x0000_t75" style="width:256.15pt;height:432.75pt" o:ole="">
            <v:imagedata r:id="rId36" o:title=""/>
          </v:shape>
          <o:OLEObject Type="Embed" ProgID="Visio.Drawing.11" ShapeID="_x0000_i1042" DrawAspect="Content" ObjectID="_1703587221" r:id="rId37"/>
        </w:object>
      </w: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contextualSpacing/>
        <w:rPr>
          <w:rFonts w:ascii="Times New Roman" w:hAnsi="Times New Roman"/>
        </w:rPr>
      </w:pP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contextualSpacing/>
        <w:jc w:val="center"/>
        <w:rPr>
          <w:rFonts w:ascii="Times New Roman" w:hAnsi="Times New Roman"/>
          <w:b/>
          <w:i/>
        </w:rPr>
      </w:pPr>
      <w:r w:rsidRPr="0029074A">
        <w:rPr>
          <w:rFonts w:ascii="Times New Roman" w:hAnsi="Times New Roman"/>
          <w:b/>
          <w:i/>
        </w:rPr>
        <w:t>Рисунок 2.1.</w:t>
      </w: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contextualSpacing/>
        <w:jc w:val="center"/>
        <w:rPr>
          <w:rFonts w:ascii="Times New Roman" w:hAnsi="Times New Roman"/>
          <w:b/>
          <w:i/>
        </w:rPr>
      </w:pPr>
    </w:p>
    <w:p w:rsidR="00761548" w:rsidRPr="0029074A" w:rsidRDefault="00761548" w:rsidP="00761548">
      <w:pPr>
        <w:tabs>
          <w:tab w:val="left" w:pos="1701"/>
        </w:tabs>
        <w:spacing w:line="360" w:lineRule="auto"/>
        <w:ind w:left="1701" w:right="284"/>
        <w:contextualSpacing/>
        <w:jc w:val="center"/>
        <w:rPr>
          <w:rFonts w:ascii="Times New Roman" w:hAnsi="Times New Roman"/>
          <w:b/>
          <w:i/>
        </w:rPr>
      </w:pPr>
    </w:p>
    <w:p w:rsidR="00761548" w:rsidRPr="0029074A" w:rsidRDefault="00761548" w:rsidP="00761548">
      <w:pPr>
        <w:pStyle w:val="11"/>
        <w:spacing w:line="360" w:lineRule="auto"/>
        <w:ind w:left="1701" w:right="283"/>
        <w:rPr>
          <w:rFonts w:ascii="Times New Roman" w:hAnsi="Times New Roman"/>
        </w:rPr>
      </w:pPr>
    </w:p>
    <w:p w:rsidR="00761548" w:rsidRPr="0029074A" w:rsidRDefault="00761548" w:rsidP="00761548">
      <w:pPr>
        <w:pStyle w:val="a3"/>
        <w:rPr>
          <w:sz w:val="24"/>
          <w:szCs w:val="24"/>
        </w:rPr>
      </w:pPr>
      <w:r w:rsidRPr="0029074A">
        <w:rPr>
          <w:sz w:val="24"/>
          <w:szCs w:val="24"/>
        </w:rPr>
        <w:t>ОСНОВНЫЕ ТЕОРЕТИЧЕСКИЕ СВЕДЕНИЯ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Для четырехпроводной трехфазной цепи и соединения фаз нагрузки по схеме «звезда» активная мощность определяется по соотношениям: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t xml:space="preserve">                          Р=Р</w:t>
      </w:r>
      <w:r w:rsidRPr="0029074A">
        <w:rPr>
          <w:sz w:val="24"/>
          <w:szCs w:val="24"/>
          <w:vertAlign w:val="subscript"/>
        </w:rPr>
        <w:t>А</w:t>
      </w:r>
      <w:r w:rsidRPr="0029074A">
        <w:rPr>
          <w:sz w:val="24"/>
          <w:szCs w:val="24"/>
        </w:rPr>
        <w:t>+Р</w:t>
      </w:r>
      <w:r w:rsidRPr="0029074A">
        <w:rPr>
          <w:sz w:val="24"/>
          <w:szCs w:val="24"/>
          <w:vertAlign w:val="subscript"/>
        </w:rPr>
        <w:t>В</w:t>
      </w:r>
      <w:r w:rsidRPr="0029074A">
        <w:rPr>
          <w:sz w:val="24"/>
          <w:szCs w:val="24"/>
        </w:rPr>
        <w:t>+Р</w:t>
      </w:r>
      <w:r w:rsidRPr="0029074A">
        <w:rPr>
          <w:sz w:val="24"/>
          <w:szCs w:val="24"/>
          <w:vertAlign w:val="subscript"/>
        </w:rPr>
        <w:t>С</w: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где</w:t>
      </w:r>
      <w:r w:rsidRPr="0029074A">
        <w:rPr>
          <w:rFonts w:ascii="Times New Roman" w:hAnsi="Times New Roman"/>
        </w:rPr>
        <w:tab/>
        <w:t>Р – активная мощность всей цепи;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Р</w:t>
      </w:r>
      <w:r w:rsidRPr="0029074A">
        <w:rPr>
          <w:rFonts w:ascii="Times New Roman" w:hAnsi="Times New Roman"/>
          <w:vertAlign w:val="subscript"/>
        </w:rPr>
        <w:t>А</w:t>
      </w:r>
      <w:r w:rsidRPr="0029074A">
        <w:rPr>
          <w:rFonts w:ascii="Times New Roman" w:hAnsi="Times New Roman"/>
        </w:rPr>
        <w:t>, Р</w:t>
      </w:r>
      <w:r w:rsidRPr="0029074A">
        <w:rPr>
          <w:rFonts w:ascii="Times New Roman" w:hAnsi="Times New Roman"/>
          <w:vertAlign w:val="subscript"/>
        </w:rPr>
        <w:t>В</w:t>
      </w:r>
      <w:r w:rsidRPr="0029074A">
        <w:rPr>
          <w:rFonts w:ascii="Times New Roman" w:hAnsi="Times New Roman"/>
        </w:rPr>
        <w:t>, Р</w:t>
      </w:r>
      <w:r w:rsidRPr="0029074A">
        <w:rPr>
          <w:rFonts w:ascii="Times New Roman" w:hAnsi="Times New Roman"/>
          <w:vertAlign w:val="subscript"/>
        </w:rPr>
        <w:t>С</w:t>
      </w:r>
      <w:r w:rsidRPr="0029074A">
        <w:rPr>
          <w:rFonts w:ascii="Times New Roman" w:hAnsi="Times New Roman"/>
        </w:rPr>
        <w:t xml:space="preserve"> – активные мощности соответствующих фаз нагрузки,</w:t>
      </w:r>
    </w:p>
    <w:p w:rsidR="00761548" w:rsidRPr="0029074A" w:rsidRDefault="00761548" w:rsidP="00761548">
      <w:pPr>
        <w:pStyle w:val="a7"/>
        <w:rPr>
          <w:i w:val="0"/>
          <w:sz w:val="24"/>
          <w:szCs w:val="24"/>
        </w:rPr>
      </w:pPr>
      <w:r w:rsidRPr="0029074A">
        <w:rPr>
          <w:position w:val="-60"/>
          <w:sz w:val="24"/>
          <w:szCs w:val="24"/>
        </w:rPr>
        <w:object w:dxaOrig="2260" w:dyaOrig="1300">
          <v:shape id="_x0000_i1043" type="#_x0000_t75" style="width:112.5pt;height:64.9pt" o:ole="">
            <v:imagedata r:id="rId38" o:title=""/>
          </v:shape>
          <o:OLEObject Type="Embed" ProgID="Equation.DSMT4" ShapeID="_x0000_i1043" DrawAspect="Content" ObjectID="_1703587222" r:id="rId39"/>
        </w:objec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Здесь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2"/>
        </w:rPr>
        <w:object w:dxaOrig="1339" w:dyaOrig="380">
          <v:shape id="_x0000_i1044" type="#_x0000_t75" style="width:67.15pt;height:19.15pt" o:ole="">
            <v:imagedata r:id="rId40" o:title=""/>
          </v:shape>
          <o:OLEObject Type="Embed" ProgID="Equation.DSMT4" ShapeID="_x0000_i1044" DrawAspect="Content" ObjectID="_1703587223" r:id="rId41"/>
        </w:object>
      </w:r>
      <w:r w:rsidRPr="0029074A">
        <w:rPr>
          <w:rFonts w:ascii="Times New Roman" w:hAnsi="Times New Roman"/>
        </w:rPr>
        <w:t xml:space="preserve"> – действующие значения фазных напряжений источника;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2"/>
        </w:rPr>
        <w:object w:dxaOrig="1100" w:dyaOrig="380">
          <v:shape id="_x0000_i1045" type="#_x0000_t75" style="width:55.5pt;height:19.15pt" o:ole="">
            <v:imagedata r:id="rId42" o:title=""/>
          </v:shape>
          <o:OLEObject Type="Embed" ProgID="Equation.DSMT4" ShapeID="_x0000_i1045" DrawAspect="Content" ObjectID="_1703587224" r:id="rId43"/>
        </w:object>
      </w:r>
      <w:r w:rsidRPr="0029074A">
        <w:rPr>
          <w:rFonts w:ascii="Times New Roman" w:hAnsi="Times New Roman"/>
        </w:rPr>
        <w:t xml:space="preserve"> – действующие значения соответствующих линейных токов;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2"/>
        </w:rPr>
        <w:object w:dxaOrig="1120" w:dyaOrig="360">
          <v:shape id="_x0000_i1046" type="#_x0000_t75" style="width:55.9pt;height:18pt" o:ole="">
            <v:imagedata r:id="rId44" o:title=""/>
          </v:shape>
          <o:OLEObject Type="Embed" ProgID="Equation.3" ShapeID="_x0000_i1046" DrawAspect="Content" ObjectID="_1703587225" r:id="rId45"/>
        </w:object>
      </w:r>
      <w:r w:rsidRPr="0029074A">
        <w:rPr>
          <w:rFonts w:ascii="Times New Roman" w:hAnsi="Times New Roman"/>
        </w:rPr>
        <w:t xml:space="preserve"> – углы сдвига по фазе между соответствующими фазными напряжениями источника и линейными токами.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Если нагрузка симметричная, то мощности отдельных фаз равны между собой. Тогда: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t xml:space="preserve">                      </w:t>
      </w:r>
      <w:r w:rsidRPr="0029074A">
        <w:rPr>
          <w:position w:val="-16"/>
          <w:sz w:val="24"/>
          <w:szCs w:val="24"/>
        </w:rPr>
        <w:object w:dxaOrig="3120" w:dyaOrig="420">
          <v:shape id="_x0000_i1047" type="#_x0000_t75" style="width:156pt;height:21pt" o:ole="">
            <v:imagedata r:id="rId46" o:title=""/>
          </v:shape>
          <o:OLEObject Type="Embed" ProgID="Equation.DSMT4" ShapeID="_x0000_i1047" DrawAspect="Content" ObjectID="_1703587226" r:id="rId47"/>
        </w:objec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  <w:i/>
        </w:rPr>
      </w:pPr>
      <w:r w:rsidRPr="0029074A">
        <w:rPr>
          <w:rFonts w:ascii="Times New Roman" w:hAnsi="Times New Roman"/>
        </w:rPr>
        <w:t xml:space="preserve">где </w:t>
      </w:r>
      <w:r w:rsidRPr="0029074A">
        <w:rPr>
          <w:rFonts w:ascii="Times New Roman" w:hAnsi="Times New Roman"/>
          <w:position w:val="-12"/>
        </w:rPr>
        <w:object w:dxaOrig="340" w:dyaOrig="380">
          <v:shape id="_x0000_i1048" type="#_x0000_t75" style="width:16.5pt;height:19.15pt" o:ole="">
            <v:imagedata r:id="rId48" o:title=""/>
          </v:shape>
          <o:OLEObject Type="Embed" ProgID="Equation.DSMT4" ShapeID="_x0000_i1048" DrawAspect="Content" ObjectID="_1703587227" r:id="rId49"/>
        </w:object>
      </w:r>
      <w:r w:rsidRPr="0029074A">
        <w:rPr>
          <w:rFonts w:ascii="Times New Roman" w:hAnsi="Times New Roman"/>
        </w:rPr>
        <w:t xml:space="preserve"> – активная мощность одной из фаз (любой). Для симметричной нагрузки справедливо также: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t xml:space="preserve">                                </w:t>
      </w:r>
      <w:r w:rsidRPr="0029074A">
        <w:rPr>
          <w:position w:val="-12"/>
          <w:sz w:val="24"/>
          <w:szCs w:val="24"/>
        </w:rPr>
        <w:object w:dxaOrig="2320" w:dyaOrig="440">
          <v:shape id="_x0000_i1049" type="#_x0000_t75" style="width:115.9pt;height:22.15pt" o:ole="">
            <v:imagedata r:id="rId50" o:title=""/>
          </v:shape>
          <o:OLEObject Type="Embed" ProgID="Equation.DSMT4" ShapeID="_x0000_i1049" DrawAspect="Content" ObjectID="_1703587228" r:id="rId51"/>
        </w:objec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где </w:t>
      </w:r>
      <w:r w:rsidRPr="0029074A">
        <w:rPr>
          <w:rFonts w:ascii="Times New Roman" w:hAnsi="Times New Roman"/>
          <w:i/>
          <w:iCs/>
          <w:spacing w:val="-3"/>
        </w:rPr>
        <w:t>U, I</w:t>
      </w:r>
      <w:r w:rsidRPr="0029074A">
        <w:rPr>
          <w:rFonts w:ascii="Times New Roman" w:hAnsi="Times New Roman"/>
        </w:rPr>
        <w:t xml:space="preserve"> – действующие значения линейных напряжения и тока;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position w:val="-10"/>
        </w:rPr>
        <w:object w:dxaOrig="240" w:dyaOrig="280">
          <v:shape id="_x0000_i1050" type="#_x0000_t75" style="width:12.4pt;height:13.5pt" o:ole="">
            <v:imagedata r:id="rId52" o:title=""/>
          </v:shape>
          <o:OLEObject Type="Embed" ProgID="Equation.DSMT4" ShapeID="_x0000_i1050" DrawAspect="Content" ObjectID="_1703587229" r:id="rId53"/>
        </w:object>
      </w:r>
      <w:r w:rsidRPr="0029074A">
        <w:rPr>
          <w:rFonts w:ascii="Times New Roman" w:hAnsi="Times New Roman"/>
        </w:rPr>
        <w:t xml:space="preserve"> – сдвиг по фазе между соответствующими фазными напряжением и током.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Для измерения активной мощности в случае несимметричной нагрузки в четырехпроводной цепи может быть применен метод трех ваттметров. Схема измерений приведена на рис. 2.2, зажимы </w:t>
      </w:r>
      <w:r w:rsidRPr="0029074A">
        <w:rPr>
          <w:rFonts w:ascii="Times New Roman" w:hAnsi="Times New Roman"/>
          <w:i/>
        </w:rPr>
        <w:t>А, В, С, N</w:t>
      </w:r>
      <w:r w:rsidRPr="0029074A">
        <w:rPr>
          <w:rFonts w:ascii="Times New Roman" w:hAnsi="Times New Roman"/>
        </w:rPr>
        <w:t xml:space="preserve"> — выходные зажимы трехфазного источника энергии, </w:t>
      </w:r>
      <w:r w:rsidRPr="0029074A">
        <w:rPr>
          <w:rFonts w:ascii="Times New Roman" w:hAnsi="Times New Roman"/>
          <w:i/>
          <w:lang w:val="en-US"/>
        </w:rPr>
        <w:t>a</w:t>
      </w:r>
      <w:r w:rsidRPr="0029074A">
        <w:rPr>
          <w:rFonts w:ascii="Times New Roman" w:hAnsi="Times New Roman"/>
          <w:i/>
        </w:rPr>
        <w:t>, b, c, n</w:t>
      </w:r>
      <w:r w:rsidRPr="0029074A">
        <w:rPr>
          <w:rFonts w:ascii="Times New Roman" w:hAnsi="Times New Roman"/>
        </w:rPr>
        <w:t xml:space="preserve"> – входные зажимы нагрузки.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Схема включения трех ваттметров на рис. 2.2  позволяет измерять активную мощность  цепи. (4.2):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lastRenderedPageBreak/>
        <w:t xml:space="preserve">                                 </w:t>
      </w:r>
      <w:r w:rsidRPr="0029074A">
        <w:rPr>
          <w:position w:val="-12"/>
          <w:sz w:val="24"/>
          <w:szCs w:val="24"/>
        </w:rPr>
        <w:object w:dxaOrig="1859" w:dyaOrig="380">
          <v:shape id="_x0000_i1051" type="#_x0000_t75" style="width:93pt;height:19.15pt" o:ole="">
            <v:imagedata r:id="rId54" o:title=""/>
          </v:shape>
          <o:OLEObject Type="Embed" ProgID="Equation.DSMT4" ShapeID="_x0000_i1051" DrawAspect="Content" ObjectID="_1703587230" r:id="rId55"/>
        </w:objec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где </w:t>
      </w:r>
      <w:r w:rsidRPr="0029074A">
        <w:rPr>
          <w:rFonts w:ascii="Times New Roman" w:hAnsi="Times New Roman"/>
          <w:position w:val="-12"/>
        </w:rPr>
        <w:object w:dxaOrig="1140" w:dyaOrig="380">
          <v:shape id="_x0000_i1052" type="#_x0000_t75" style="width:57pt;height:19.15pt" o:ole="">
            <v:imagedata r:id="rId56" o:title=""/>
          </v:shape>
          <o:OLEObject Type="Embed" ProgID="Equation.DSMT4" ShapeID="_x0000_i1052" DrawAspect="Content" ObjectID="_1703587231" r:id="rId57"/>
        </w:object>
      </w:r>
      <w:r w:rsidRPr="0029074A">
        <w:rPr>
          <w:rFonts w:ascii="Times New Roman" w:hAnsi="Times New Roman"/>
        </w:rPr>
        <w:t xml:space="preserve"> – показания ваттметров, включенных в фазы </w:t>
      </w:r>
      <w:r>
        <w:rPr>
          <w:rFonts w:ascii="Times New Roman" w:hAnsi="Times New Roman"/>
        </w:rPr>
        <w:t xml:space="preserve"> </w:t>
      </w:r>
      <w:r w:rsidRPr="0029074A">
        <w:rPr>
          <w:rFonts w:ascii="Times New Roman" w:hAnsi="Times New Roman"/>
        </w:rPr>
        <w:t>А, В, С соответственно.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</w:p>
    <w:p w:rsidR="00761548" w:rsidRPr="0029074A" w:rsidRDefault="00761548" w:rsidP="00761548">
      <w:pPr>
        <w:pStyle w:val="a5"/>
        <w:rPr>
          <w:sz w:val="24"/>
          <w:szCs w:val="24"/>
        </w:rPr>
      </w:pPr>
      <w:r>
        <w:rPr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582670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48" w:rsidRPr="0029074A" w:rsidRDefault="00761548" w:rsidP="00761548">
      <w:pPr>
        <w:pStyle w:val="a5"/>
        <w:rPr>
          <w:sz w:val="24"/>
          <w:szCs w:val="24"/>
        </w:rPr>
      </w:pPr>
      <w:r w:rsidRPr="0029074A">
        <w:rPr>
          <w:sz w:val="24"/>
          <w:szCs w:val="24"/>
        </w:rPr>
        <w:t>Рис. 2.2  Схема измерений активной мощности в четырехпроводной цепи</w:t>
      </w:r>
    </w:p>
    <w:p w:rsidR="00761548" w:rsidRPr="0029074A" w:rsidRDefault="00761548" w:rsidP="00761548">
      <w:pPr>
        <w:pStyle w:val="a5"/>
        <w:rPr>
          <w:sz w:val="24"/>
          <w:szCs w:val="24"/>
        </w:rPr>
      </w:pP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Для симметричной нагрузки можно ограничиться включением в цепь какой либо из фаз только одного ваттметра, например, включением в фазу «А» , схема для этого случая приведена на рис. 2.3. Тогда: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t xml:space="preserve">                                </w:t>
      </w:r>
      <w:r w:rsidRPr="0029074A">
        <w:rPr>
          <w:position w:val="-12"/>
          <w:sz w:val="24"/>
          <w:szCs w:val="24"/>
        </w:rPr>
        <w:object w:dxaOrig="1060" w:dyaOrig="380">
          <v:shape id="_x0000_i1053" type="#_x0000_t75" style="width:52.9pt;height:19.15pt" o:ole="">
            <v:imagedata r:id="rId59" o:title=""/>
          </v:shape>
          <o:OLEObject Type="Embed" ProgID="Equation.DSMT4" ShapeID="_x0000_i1053" DrawAspect="Content" ObjectID="_1703587232" r:id="rId60"/>
        </w:objec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где </w:t>
      </w:r>
      <w:r w:rsidRPr="0029074A">
        <w:rPr>
          <w:rFonts w:ascii="Times New Roman" w:hAnsi="Times New Roman"/>
          <w:i/>
          <w:iCs/>
          <w:spacing w:val="-3"/>
          <w:lang w:val="en-US"/>
        </w:rPr>
        <w:t>P</w:t>
      </w:r>
      <w:r w:rsidRPr="0029074A">
        <w:rPr>
          <w:rFonts w:ascii="Times New Roman" w:hAnsi="Times New Roman"/>
          <w:i/>
          <w:iCs/>
          <w:spacing w:val="-3"/>
          <w:vertAlign w:val="subscript"/>
          <w:lang w:val="en-US"/>
        </w:rPr>
        <w:t>A</w:t>
      </w:r>
      <w:r w:rsidRPr="0029074A">
        <w:rPr>
          <w:rFonts w:ascii="Times New Roman" w:hAnsi="Times New Roman"/>
        </w:rPr>
        <w:t xml:space="preserve"> – показание ваттметра, включенного для рассматриваемого случая в фазу «А».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</w:p>
    <w:p w:rsidR="00761548" w:rsidRPr="0029074A" w:rsidRDefault="00761548" w:rsidP="00761548">
      <w:pPr>
        <w:pStyle w:val="a5"/>
        <w:rPr>
          <w:sz w:val="24"/>
          <w:szCs w:val="24"/>
        </w:rPr>
      </w:pPr>
      <w:r>
        <w:rPr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924935" cy="1988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48" w:rsidRPr="0029074A" w:rsidRDefault="00761548" w:rsidP="00761548">
      <w:pPr>
        <w:pStyle w:val="a5"/>
        <w:rPr>
          <w:sz w:val="24"/>
          <w:szCs w:val="24"/>
        </w:rPr>
      </w:pPr>
      <w:r w:rsidRPr="0029074A">
        <w:rPr>
          <w:sz w:val="24"/>
          <w:szCs w:val="24"/>
        </w:rPr>
        <w:t>Рис. 2.3 Схема измерений активной мощности в четырехпроводной</w:t>
      </w:r>
      <w:r w:rsidRPr="0029074A">
        <w:rPr>
          <w:sz w:val="24"/>
          <w:szCs w:val="24"/>
        </w:rPr>
        <w:br/>
        <w:t>цепи при симметричной нагрузке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Для измерения мощности в трехпроводной цепи как при симметричной, так и несимметричной трехфазной нагрузке, применяют метод двух ваттметров. Этот метод называют также методом Арона. Нагрузка может быть включена как по схеме «звезда», так и по схеме «треугольник». Один </w:t>
      </w:r>
      <w:r w:rsidRPr="0029074A">
        <w:rPr>
          <w:rFonts w:ascii="Times New Roman" w:hAnsi="Times New Roman"/>
        </w:rPr>
        <w:lastRenderedPageBreak/>
        <w:t>из вариантов включения ваттметров в цепь при проведении измерений активной мощности показан на рис. 2.4 Мощность по показаниям ваттметров определяется как:</w:t>
      </w:r>
    </w:p>
    <w:p w:rsidR="00761548" w:rsidRPr="0029074A" w:rsidRDefault="00761548" w:rsidP="00761548">
      <w:pPr>
        <w:pStyle w:val="a7"/>
        <w:jc w:val="center"/>
        <w:rPr>
          <w:i w:val="0"/>
          <w:sz w:val="24"/>
          <w:szCs w:val="24"/>
        </w:rPr>
      </w:pPr>
      <w:r w:rsidRPr="0029074A">
        <w:rPr>
          <w:sz w:val="24"/>
          <w:szCs w:val="24"/>
        </w:rPr>
        <w:t xml:space="preserve">                         </w:t>
      </w:r>
      <w:r w:rsidRPr="0029074A">
        <w:rPr>
          <w:position w:val="-12"/>
          <w:sz w:val="24"/>
          <w:szCs w:val="24"/>
        </w:rPr>
        <w:object w:dxaOrig="1240" w:dyaOrig="380">
          <v:shape id="_x0000_i1054" type="#_x0000_t75" style="width:61.5pt;height:19.15pt" o:ole="">
            <v:imagedata r:id="rId62" o:title=""/>
          </v:shape>
          <o:OLEObject Type="Embed" ProgID="Equation.DSMT4" ShapeID="_x0000_i1054" DrawAspect="Content" ObjectID="_1703587233" r:id="rId63"/>
        </w:object>
      </w:r>
      <w:r w:rsidRPr="0029074A">
        <w:rPr>
          <w:sz w:val="24"/>
          <w:szCs w:val="24"/>
        </w:rPr>
        <w:t>,</w:t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sz w:val="24"/>
          <w:szCs w:val="24"/>
        </w:rPr>
        <w:tab/>
      </w:r>
      <w:r w:rsidRPr="0029074A">
        <w:rPr>
          <w:i w:val="0"/>
          <w:sz w:val="24"/>
          <w:szCs w:val="24"/>
        </w:rPr>
        <w:tab/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где </w:t>
      </w:r>
      <w:r w:rsidRPr="0029074A">
        <w:rPr>
          <w:rFonts w:ascii="Times New Roman" w:hAnsi="Times New Roman"/>
          <w:i/>
          <w:lang w:val="en-US"/>
        </w:rPr>
        <w:t>P</w:t>
      </w:r>
      <w:r w:rsidRPr="0029074A">
        <w:rPr>
          <w:rFonts w:ascii="Times New Roman" w:hAnsi="Times New Roman"/>
        </w:rPr>
        <w:t xml:space="preserve"> – активная мощность трехфазной цепи;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  <w:i/>
          <w:lang w:val="en-US"/>
        </w:rPr>
        <w:t>P</w:t>
      </w:r>
      <w:r w:rsidRPr="0029074A">
        <w:rPr>
          <w:rFonts w:ascii="Times New Roman" w:hAnsi="Times New Roman"/>
          <w:i/>
          <w:vertAlign w:val="subscript"/>
        </w:rPr>
        <w:t>1</w:t>
      </w:r>
      <w:r w:rsidRPr="0029074A">
        <w:rPr>
          <w:rFonts w:ascii="Times New Roman" w:hAnsi="Times New Roman"/>
          <w:i/>
        </w:rPr>
        <w:t xml:space="preserve">, </w:t>
      </w:r>
      <w:r w:rsidRPr="0029074A">
        <w:rPr>
          <w:rFonts w:ascii="Times New Roman" w:hAnsi="Times New Roman"/>
          <w:i/>
          <w:lang w:val="en-US"/>
        </w:rPr>
        <w:t>P</w:t>
      </w:r>
      <w:r w:rsidRPr="0029074A">
        <w:rPr>
          <w:rFonts w:ascii="Times New Roman" w:hAnsi="Times New Roman"/>
          <w:i/>
          <w:vertAlign w:val="subscript"/>
        </w:rPr>
        <w:t>2</w:t>
      </w:r>
      <w:r w:rsidRPr="0029074A">
        <w:rPr>
          <w:rFonts w:ascii="Times New Roman" w:hAnsi="Times New Roman"/>
        </w:rPr>
        <w:t xml:space="preserve"> – активные мощности, измеренные соответственно первым и вторым ваттметрами цепи (рис. 2.4).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В соотношении сумма мощностей </w:t>
      </w:r>
      <w:r w:rsidRPr="0029074A">
        <w:rPr>
          <w:rFonts w:ascii="Times New Roman" w:hAnsi="Times New Roman"/>
          <w:i/>
        </w:rPr>
        <w:t>P</w:t>
      </w:r>
      <w:r w:rsidRPr="0029074A">
        <w:rPr>
          <w:rFonts w:ascii="Times New Roman" w:hAnsi="Times New Roman"/>
          <w:i/>
          <w:vertAlign w:val="subscript"/>
        </w:rPr>
        <w:t>1</w:t>
      </w:r>
      <w:r w:rsidRPr="0029074A">
        <w:rPr>
          <w:rFonts w:ascii="Times New Roman" w:hAnsi="Times New Roman"/>
          <w:i/>
        </w:rPr>
        <w:t xml:space="preserve"> P</w:t>
      </w:r>
      <w:r w:rsidRPr="0029074A">
        <w:rPr>
          <w:rFonts w:ascii="Times New Roman" w:hAnsi="Times New Roman"/>
          <w:i/>
          <w:vertAlign w:val="subscript"/>
        </w:rPr>
        <w:t>2</w:t>
      </w:r>
      <w:r w:rsidRPr="0029074A">
        <w:rPr>
          <w:rFonts w:ascii="Times New Roman" w:hAnsi="Times New Roman"/>
        </w:rPr>
        <w:t xml:space="preserve"> – алгебраическая, так как одно из слагаемых может быть отрицательным.</w:t>
      </w:r>
    </w:p>
    <w:p w:rsidR="00761548" w:rsidRPr="0029074A" w:rsidRDefault="00761548" w:rsidP="00761548">
      <w:pPr>
        <w:spacing w:line="360" w:lineRule="auto"/>
        <w:rPr>
          <w:rFonts w:ascii="Times New Roman" w:hAnsi="Times New Roman"/>
        </w:rPr>
      </w:pPr>
    </w:p>
    <w:p w:rsidR="00761548" w:rsidRPr="0029074A" w:rsidRDefault="00761548" w:rsidP="00761548">
      <w:pPr>
        <w:pStyle w:val="a5"/>
        <w:rPr>
          <w:sz w:val="24"/>
          <w:szCs w:val="24"/>
        </w:rPr>
      </w:pPr>
      <w:r>
        <w:rPr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4609465" cy="16459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48" w:rsidRDefault="00761548" w:rsidP="00761548">
      <w:pPr>
        <w:pStyle w:val="a5"/>
        <w:rPr>
          <w:sz w:val="24"/>
          <w:szCs w:val="24"/>
        </w:rPr>
      </w:pPr>
      <w:r w:rsidRPr="0029074A">
        <w:rPr>
          <w:sz w:val="24"/>
          <w:szCs w:val="24"/>
        </w:rPr>
        <w:t>Рис.2.4 Схема измерений активной мощности в трехпроводной</w:t>
      </w:r>
      <w:r w:rsidRPr="0029074A">
        <w:rPr>
          <w:sz w:val="24"/>
          <w:szCs w:val="24"/>
        </w:rPr>
        <w:br/>
        <w:t>трехфазной цепи методом двух ваттметров</w:t>
      </w:r>
    </w:p>
    <w:p w:rsidR="00761548" w:rsidRPr="0029074A" w:rsidRDefault="00761548" w:rsidP="00761548">
      <w:pPr>
        <w:pStyle w:val="a5"/>
        <w:rPr>
          <w:sz w:val="24"/>
          <w:szCs w:val="24"/>
        </w:rPr>
      </w:pPr>
    </w:p>
    <w:p w:rsidR="00761548" w:rsidRPr="0029074A" w:rsidRDefault="00761548" w:rsidP="00761548">
      <w:pPr>
        <w:spacing w:line="360" w:lineRule="auto"/>
        <w:ind w:left="360"/>
        <w:jc w:val="center"/>
        <w:rPr>
          <w:rFonts w:ascii="Times New Roman" w:hAnsi="Times New Roman"/>
          <w:b/>
        </w:rPr>
      </w:pPr>
      <w:r w:rsidRPr="0029074A">
        <w:rPr>
          <w:rFonts w:ascii="Times New Roman" w:hAnsi="Times New Roman"/>
          <w:b/>
        </w:rPr>
        <w:t>Вопросы для защиты лабораторной работы № 2</w:t>
      </w:r>
    </w:p>
    <w:p w:rsidR="00761548" w:rsidRPr="0029074A" w:rsidRDefault="00761548" w:rsidP="00761548">
      <w:pPr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Какая трехфазная нагрузка называется симметричной?</w:t>
      </w:r>
    </w:p>
    <w:p w:rsidR="00761548" w:rsidRPr="0029074A" w:rsidRDefault="00761548" w:rsidP="00761548">
      <w:pPr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Дать определение несимметричной трехфазной нагрузки.</w:t>
      </w:r>
    </w:p>
    <w:p w:rsidR="00761548" w:rsidRPr="0029074A" w:rsidRDefault="00761548" w:rsidP="00761548">
      <w:pPr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Напишите соотношения, позволяющие определить активную </w:t>
      </w:r>
    </w:p>
    <w:p w:rsidR="00761548" w:rsidRPr="0029074A" w:rsidRDefault="00761548" w:rsidP="00761548">
      <w:pPr>
        <w:spacing w:line="360" w:lineRule="auto"/>
        <w:ind w:left="1069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мощность  в четырехпроводной трехфазной цепи при симметричной нагрузке.</w:t>
      </w:r>
    </w:p>
    <w:p w:rsidR="00761548" w:rsidRPr="0029074A" w:rsidRDefault="00761548" w:rsidP="00761548">
      <w:pPr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Напишите соотношения, позволяющие определить активную </w:t>
      </w:r>
    </w:p>
    <w:p w:rsidR="00761548" w:rsidRPr="0029074A" w:rsidRDefault="00761548" w:rsidP="00761548">
      <w:pPr>
        <w:spacing w:line="360" w:lineRule="auto"/>
        <w:ind w:left="1069"/>
        <w:rPr>
          <w:rFonts w:ascii="Times New Roman" w:hAnsi="Times New Roman"/>
        </w:rPr>
      </w:pPr>
      <w:r w:rsidRPr="0029074A">
        <w:rPr>
          <w:rFonts w:ascii="Times New Roman" w:hAnsi="Times New Roman"/>
        </w:rPr>
        <w:t>мощность  в четырехпроводной трехфазной цепи при несимметричной нагрузке.</w:t>
      </w:r>
    </w:p>
    <w:p w:rsidR="00761548" w:rsidRPr="0029074A" w:rsidRDefault="00761548" w:rsidP="00761548">
      <w:pPr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29074A">
        <w:rPr>
          <w:rFonts w:ascii="Times New Roman" w:hAnsi="Times New Roman"/>
        </w:rPr>
        <w:t xml:space="preserve"> Напишите соотношения, позволяющие определить с помощью двух ваттметров активную  мощность  в трехпроводной трехфазной цепи, соединенной по схеме «звезда», при симметричной и несимметричной нагрузке.</w:t>
      </w:r>
    </w:p>
    <w:p w:rsidR="00761548" w:rsidRPr="0029074A" w:rsidRDefault="00761548" w:rsidP="00761548">
      <w:pPr>
        <w:spacing w:line="360" w:lineRule="auto"/>
        <w:ind w:left="1069"/>
        <w:rPr>
          <w:rFonts w:ascii="Times New Roman" w:hAnsi="Times New Roman"/>
        </w:rPr>
      </w:pPr>
    </w:p>
    <w:p w:rsidR="00761548" w:rsidRDefault="00761548" w:rsidP="00761548">
      <w:r>
        <w:br w:type="page"/>
      </w:r>
    </w:p>
    <w:p w:rsidR="00801659" w:rsidRDefault="00801659"/>
    <w:sectPr w:rsidR="00801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54B9"/>
    <w:multiLevelType w:val="hybridMultilevel"/>
    <w:tmpl w:val="489E5D56"/>
    <w:lvl w:ilvl="0" w:tplc="2CF2A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7603B2"/>
    <w:multiLevelType w:val="hybridMultilevel"/>
    <w:tmpl w:val="2DBCE76A"/>
    <w:lvl w:ilvl="0" w:tplc="942A90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CC651A9"/>
    <w:multiLevelType w:val="hybridMultilevel"/>
    <w:tmpl w:val="153E3A8E"/>
    <w:lvl w:ilvl="0" w:tplc="A4BA12A4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227947"/>
    <w:multiLevelType w:val="hybridMultilevel"/>
    <w:tmpl w:val="489E5D56"/>
    <w:lvl w:ilvl="0" w:tplc="2CF2A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7E542A"/>
    <w:multiLevelType w:val="hybridMultilevel"/>
    <w:tmpl w:val="ECCC049C"/>
    <w:lvl w:ilvl="0" w:tplc="0419000F">
      <w:start w:val="1"/>
      <w:numFmt w:val="decimal"/>
      <w:lvlText w:val="%1."/>
      <w:lvlJc w:val="left"/>
      <w:pPr>
        <w:tabs>
          <w:tab w:val="num" w:pos="1424"/>
        </w:tabs>
        <w:ind w:left="142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7A4D50"/>
    <w:multiLevelType w:val="hybridMultilevel"/>
    <w:tmpl w:val="5442D938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6C67767C"/>
    <w:multiLevelType w:val="hybridMultilevel"/>
    <w:tmpl w:val="631220A6"/>
    <w:lvl w:ilvl="0" w:tplc="1BAAB06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FD938D5"/>
    <w:multiLevelType w:val="hybridMultilevel"/>
    <w:tmpl w:val="F7C8545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7FD43659"/>
    <w:multiLevelType w:val="multilevel"/>
    <w:tmpl w:val="E94219C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76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48"/>
    <w:rsid w:val="0000212C"/>
    <w:rsid w:val="00761548"/>
    <w:rsid w:val="00801659"/>
    <w:rsid w:val="00B6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48"/>
  </w:style>
  <w:style w:type="paragraph" w:styleId="1">
    <w:name w:val="heading 1"/>
    <w:basedOn w:val="a"/>
    <w:next w:val="a"/>
    <w:link w:val="10"/>
    <w:qFormat/>
    <w:rsid w:val="0076154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61548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154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6154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761548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61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35">
    <w:name w:val="Font Style35"/>
    <w:basedOn w:val="a0"/>
    <w:rsid w:val="00761548"/>
    <w:rPr>
      <w:rFonts w:ascii="Times New Roman" w:hAnsi="Times New Roman" w:cs="Times New Roman"/>
      <w:b/>
      <w:bCs/>
      <w:i/>
      <w:iCs/>
      <w:spacing w:val="20"/>
      <w:sz w:val="18"/>
      <w:szCs w:val="18"/>
    </w:rPr>
  </w:style>
  <w:style w:type="paragraph" w:customStyle="1" w:styleId="a3">
    <w:name w:val="зАГОЛОВОК ПО ЦЕНТРУ"/>
    <w:basedOn w:val="a"/>
    <w:rsid w:val="00761548"/>
    <w:pPr>
      <w:widowControl w:val="0"/>
      <w:autoSpaceDE w:val="0"/>
      <w:autoSpaceDN w:val="0"/>
      <w:adjustRightInd w:val="0"/>
      <w:spacing w:before="240" w:after="240" w:line="360" w:lineRule="auto"/>
      <w:jc w:val="center"/>
    </w:pPr>
    <w:rPr>
      <w:rFonts w:ascii="Times New Roman" w:eastAsia="Times New Roman" w:hAnsi="Times New Roman" w:cs="Times New Roman"/>
      <w:b/>
      <w:bCs/>
      <w:smallCaps/>
      <w:sz w:val="28"/>
      <w:szCs w:val="20"/>
      <w:lang w:eastAsia="ru-RU"/>
    </w:rPr>
  </w:style>
  <w:style w:type="character" w:customStyle="1" w:styleId="a4">
    <w:name w:val="Формула Знак"/>
    <w:basedOn w:val="a0"/>
    <w:link w:val="a5"/>
    <w:locked/>
    <w:rsid w:val="00761548"/>
    <w:rPr>
      <w:i/>
      <w:iCs/>
      <w:sz w:val="28"/>
    </w:rPr>
  </w:style>
  <w:style w:type="paragraph" w:customStyle="1" w:styleId="a5">
    <w:name w:val="Формула"/>
    <w:basedOn w:val="a"/>
    <w:link w:val="a4"/>
    <w:rsid w:val="00761548"/>
    <w:pPr>
      <w:widowControl w:val="0"/>
      <w:autoSpaceDE w:val="0"/>
      <w:autoSpaceDN w:val="0"/>
      <w:adjustRightInd w:val="0"/>
      <w:spacing w:after="0" w:line="360" w:lineRule="auto"/>
      <w:jc w:val="center"/>
    </w:pPr>
    <w:rPr>
      <w:i/>
      <w:iCs/>
      <w:sz w:val="28"/>
    </w:rPr>
  </w:style>
  <w:style w:type="character" w:customStyle="1" w:styleId="a6">
    <w:name w:val="Формула под номером Знак"/>
    <w:basedOn w:val="a4"/>
    <w:link w:val="a7"/>
    <w:locked/>
    <w:rsid w:val="00761548"/>
    <w:rPr>
      <w:i/>
      <w:iCs/>
      <w:sz w:val="28"/>
    </w:rPr>
  </w:style>
  <w:style w:type="paragraph" w:customStyle="1" w:styleId="a7">
    <w:name w:val="Формула под номером"/>
    <w:basedOn w:val="a5"/>
    <w:link w:val="a6"/>
    <w:rsid w:val="00761548"/>
    <w:pPr>
      <w:jc w:val="right"/>
    </w:pPr>
  </w:style>
  <w:style w:type="paragraph" w:styleId="a8">
    <w:name w:val="Balloon Text"/>
    <w:basedOn w:val="a"/>
    <w:link w:val="a9"/>
    <w:uiPriority w:val="99"/>
    <w:semiHidden/>
    <w:unhideWhenUsed/>
    <w:rsid w:val="0076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48"/>
  </w:style>
  <w:style w:type="paragraph" w:styleId="1">
    <w:name w:val="heading 1"/>
    <w:basedOn w:val="a"/>
    <w:next w:val="a"/>
    <w:link w:val="10"/>
    <w:qFormat/>
    <w:rsid w:val="0076154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61548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154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6154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761548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61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35">
    <w:name w:val="Font Style35"/>
    <w:basedOn w:val="a0"/>
    <w:rsid w:val="00761548"/>
    <w:rPr>
      <w:rFonts w:ascii="Times New Roman" w:hAnsi="Times New Roman" w:cs="Times New Roman"/>
      <w:b/>
      <w:bCs/>
      <w:i/>
      <w:iCs/>
      <w:spacing w:val="20"/>
      <w:sz w:val="18"/>
      <w:szCs w:val="18"/>
    </w:rPr>
  </w:style>
  <w:style w:type="paragraph" w:customStyle="1" w:styleId="a3">
    <w:name w:val="зАГОЛОВОК ПО ЦЕНТРУ"/>
    <w:basedOn w:val="a"/>
    <w:rsid w:val="00761548"/>
    <w:pPr>
      <w:widowControl w:val="0"/>
      <w:autoSpaceDE w:val="0"/>
      <w:autoSpaceDN w:val="0"/>
      <w:adjustRightInd w:val="0"/>
      <w:spacing w:before="240" w:after="240" w:line="360" w:lineRule="auto"/>
      <w:jc w:val="center"/>
    </w:pPr>
    <w:rPr>
      <w:rFonts w:ascii="Times New Roman" w:eastAsia="Times New Roman" w:hAnsi="Times New Roman" w:cs="Times New Roman"/>
      <w:b/>
      <w:bCs/>
      <w:smallCaps/>
      <w:sz w:val="28"/>
      <w:szCs w:val="20"/>
      <w:lang w:eastAsia="ru-RU"/>
    </w:rPr>
  </w:style>
  <w:style w:type="character" w:customStyle="1" w:styleId="a4">
    <w:name w:val="Формула Знак"/>
    <w:basedOn w:val="a0"/>
    <w:link w:val="a5"/>
    <w:locked/>
    <w:rsid w:val="00761548"/>
    <w:rPr>
      <w:i/>
      <w:iCs/>
      <w:sz w:val="28"/>
    </w:rPr>
  </w:style>
  <w:style w:type="paragraph" w:customStyle="1" w:styleId="a5">
    <w:name w:val="Формула"/>
    <w:basedOn w:val="a"/>
    <w:link w:val="a4"/>
    <w:rsid w:val="00761548"/>
    <w:pPr>
      <w:widowControl w:val="0"/>
      <w:autoSpaceDE w:val="0"/>
      <w:autoSpaceDN w:val="0"/>
      <w:adjustRightInd w:val="0"/>
      <w:spacing w:after="0" w:line="360" w:lineRule="auto"/>
      <w:jc w:val="center"/>
    </w:pPr>
    <w:rPr>
      <w:i/>
      <w:iCs/>
      <w:sz w:val="28"/>
    </w:rPr>
  </w:style>
  <w:style w:type="character" w:customStyle="1" w:styleId="a6">
    <w:name w:val="Формула под номером Знак"/>
    <w:basedOn w:val="a4"/>
    <w:link w:val="a7"/>
    <w:locked/>
    <w:rsid w:val="00761548"/>
    <w:rPr>
      <w:i/>
      <w:iCs/>
      <w:sz w:val="28"/>
    </w:rPr>
  </w:style>
  <w:style w:type="paragraph" w:customStyle="1" w:styleId="a7">
    <w:name w:val="Формула под номером"/>
    <w:basedOn w:val="a5"/>
    <w:link w:val="a6"/>
    <w:rsid w:val="00761548"/>
    <w:pPr>
      <w:jc w:val="right"/>
    </w:pPr>
  </w:style>
  <w:style w:type="paragraph" w:styleId="a8">
    <w:name w:val="Balloon Text"/>
    <w:basedOn w:val="a"/>
    <w:link w:val="a9"/>
    <w:uiPriority w:val="99"/>
    <w:semiHidden/>
    <w:unhideWhenUsed/>
    <w:rsid w:val="0076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6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3.png"/><Relationship Id="rId8" Type="http://schemas.openxmlformats.org/officeDocument/2006/relationships/image" Target="media/image3.emf"/><Relationship Id="rId51" Type="http://schemas.openxmlformats.org/officeDocument/2006/relationships/oleObject" Target="embeddings/oleObject21.bin"/><Relationship Id="rId3" Type="http://schemas.microsoft.com/office/2007/relationships/stylesWithEffects" Target="stylesWithEffects.xml"/><Relationship Id="rId12" Type="http://schemas.openxmlformats.org/officeDocument/2006/relationships/image" Target="media/image6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5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МИИТ</Company>
  <LinksUpToDate>false</LinksUpToDate>
  <CharactersWithSpaces>16654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Галина Дмитриевна</dc:creator>
  <cp:lastModifiedBy>Волкова Галина Дмитриевна</cp:lastModifiedBy>
  <cp:revision>5</cp:revision>
  <dcterms:created xsi:type="dcterms:W3CDTF">2021-05-19T13:03:00Z</dcterms:created>
  <dcterms:modified xsi:type="dcterms:W3CDTF">2022-01-13T10:53:00Z</dcterms:modified>
</cp:coreProperties>
</file>