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A" w:rsidRPr="00845513" w:rsidRDefault="00C84328" w:rsidP="00845513">
      <w:pPr>
        <w:pStyle w:val="1"/>
        <w:tabs>
          <w:tab w:val="left" w:pos="1236"/>
        </w:tabs>
        <w:ind w:left="740" w:firstLine="0"/>
        <w:jc w:val="both"/>
        <w:rPr>
          <w:b/>
          <w:caps/>
          <w:color w:val="auto"/>
          <w:sz w:val="24"/>
          <w:szCs w:val="24"/>
        </w:rPr>
      </w:pPr>
      <w:bookmarkStart w:id="0" w:name="_GoBack"/>
      <w:bookmarkEnd w:id="0"/>
      <w:r w:rsidRPr="00845513">
        <w:rPr>
          <w:b/>
          <w:caps/>
          <w:color w:val="auto"/>
          <w:sz w:val="24"/>
          <w:szCs w:val="24"/>
        </w:rPr>
        <w:t>Оценочные материалы.</w:t>
      </w:r>
    </w:p>
    <w:p w:rsidR="00A5454E" w:rsidRPr="00845513" w:rsidRDefault="00A5454E" w:rsidP="00A5454E">
      <w:pPr>
        <w:spacing w:line="276" w:lineRule="auto"/>
        <w:ind w:firstLine="709"/>
        <w:contextualSpacing/>
        <w:jc w:val="both"/>
        <w:rPr>
          <w:b/>
          <w:color w:val="auto"/>
        </w:rPr>
      </w:pPr>
      <w:r w:rsidRPr="00845513">
        <w:rPr>
          <w:rFonts w:ascii="Times New Roman" w:hAnsi="Times New Roman"/>
          <w:b/>
          <w:color w:val="auto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A5454E" w:rsidRPr="00845513" w:rsidRDefault="00A5454E" w:rsidP="00A5454E">
      <w:pPr>
        <w:rPr>
          <w:b/>
          <w:color w:val="auto"/>
        </w:rPr>
      </w:pPr>
    </w:p>
    <w:p w:rsidR="00A5454E" w:rsidRPr="00845513" w:rsidRDefault="00A5454E" w:rsidP="00A5454E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color w:val="auto"/>
        </w:rPr>
      </w:pPr>
      <w:r w:rsidRPr="00845513">
        <w:rPr>
          <w:rFonts w:ascii="Times New Roman" w:hAnsi="Times New Roman"/>
          <w:b/>
          <w:color w:val="auto"/>
        </w:rPr>
        <w:t>«</w:t>
      </w:r>
      <w:r w:rsidRPr="00845513">
        <w:rPr>
          <w:rFonts w:ascii="Times New Roman" w:hAnsi="Times New Roman"/>
          <w:b/>
          <w:bCs/>
          <w:color w:val="auto"/>
        </w:rPr>
        <w:t>Международный менеджмент</w:t>
      </w:r>
      <w:r w:rsidRPr="00845513">
        <w:rPr>
          <w:rFonts w:ascii="Times New Roman" w:hAnsi="Times New Roman"/>
          <w:b/>
          <w:color w:val="auto"/>
        </w:rPr>
        <w:t>»</w:t>
      </w:r>
    </w:p>
    <w:p w:rsidR="00A5454E" w:rsidRPr="00845513" w:rsidRDefault="00A5454E" w:rsidP="00A5454E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color w:val="auto"/>
        </w:rPr>
      </w:pPr>
    </w:p>
    <w:p w:rsidR="00A5454E" w:rsidRPr="00845513" w:rsidRDefault="00A5454E" w:rsidP="00A5454E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noProof/>
          <w:color w:val="auto"/>
        </w:rPr>
      </w:pPr>
      <w:r w:rsidRPr="00845513">
        <w:rPr>
          <w:rFonts w:ascii="Times New Roman" w:hAnsi="Times New Roman"/>
          <w:color w:val="auto"/>
        </w:rPr>
        <w:t>При проведении промежуточной аттестации обучающемуся предлагается дать ответы на 1</w:t>
      </w:r>
      <w:r w:rsidR="00845513" w:rsidRPr="00845513">
        <w:rPr>
          <w:rFonts w:ascii="Times New Roman" w:hAnsi="Times New Roman"/>
          <w:color w:val="auto"/>
        </w:rPr>
        <w:t>5</w:t>
      </w:r>
      <w:r w:rsidRPr="00845513">
        <w:rPr>
          <w:rFonts w:ascii="Times New Roman" w:hAnsi="Times New Roman"/>
          <w:color w:val="auto"/>
        </w:rPr>
        <w:t xml:space="preserve"> тестовых заданий из нижеприведенного списка.</w:t>
      </w:r>
    </w:p>
    <w:p w:rsidR="00A5454E" w:rsidRPr="00845513" w:rsidRDefault="00A5454E" w:rsidP="00A5454E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color w:val="auto"/>
        </w:rPr>
      </w:pPr>
    </w:p>
    <w:p w:rsidR="00A5454E" w:rsidRPr="00845513" w:rsidRDefault="00A5454E" w:rsidP="00A5454E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color w:val="auto"/>
        </w:rPr>
      </w:pPr>
      <w:r w:rsidRPr="00845513">
        <w:rPr>
          <w:rFonts w:ascii="Times New Roman" w:eastAsia="Calibri" w:hAnsi="Times New Roman" w:cs="Times New Roman"/>
          <w:color w:val="auto"/>
        </w:rPr>
        <w:t>Примерный перечень тестовых заданий</w:t>
      </w:r>
    </w:p>
    <w:p w:rsidR="00F9319F" w:rsidRPr="00391213" w:rsidRDefault="00F9319F" w:rsidP="00F9319F">
      <w:pPr>
        <w:pStyle w:val="1"/>
        <w:ind w:firstLine="740"/>
        <w:jc w:val="both"/>
        <w:rPr>
          <w:color w:val="auto"/>
        </w:rPr>
      </w:pP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1. Уровень конкурентоспособности международной компании определяется: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прибыльностью предприятий компании;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загрузкой производственных мощностей;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долей участия на мировом рынке со стабильным ростом прибыли.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2. Структура интеллектуального капитала: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знания, информация, бренд;</w:t>
      </w:r>
    </w:p>
    <w:p w:rsidR="006C4B9F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человеческий капитал, организационный капитал, потребительский капитал;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творческие способности, патенты, отношения с клиентами.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3. Источники финансовых ресурсов международной компании: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эмиссия ценных бумаг, правительственные ссуды, депозиты клиентов;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таможенные пошлины, приватизация, налог на добавленную стоимость;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ресурсы головной кампании, физических и юридических лиц принимающих стран, займы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финансовых институтов принимающих стран и третьих стран.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4. Движущие силы объединения международных компаний: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общность языка, культуры, исторических корней;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ожесточающаяся конкуренция, рост стоимости НИОКР, расширение рынков сбыта;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месторасположение штаб-квартир головных компаний.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5. Альянсы: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долгосрочные соглашения о совместной деятельности на любой из стадий производственнокоммерческого цикла, условием которых является сохранение участниками соглашения собственности своих активов и капитала;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соглашения, в соответствии с которыми один из участников приобретает у другого контрольный пакет акций;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соглашения о передаче прав на интеллектуальную собственность.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6. Трансграничные слияния: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соглашения о проведении совместных НИОКР;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соглашения об установлении уровня цен и разделе рынков;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lastRenderedPageBreak/>
        <w:t>в) соглашения об объединения части капитала одной фирмы с капиталом другой компании,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расположенной за границей.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7. Трансграничные поглощения: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соглашение об объединении части капитала одной фирмы с капиталом другой компании,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расположенной за границ ей;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приобретение функционирующей за рубежом фирмы в полную собственность международной компании;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приобретение международной компанией активов за рубежом.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8. Последовательность мероприятий в процессе слияния компаний: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согласование управленческой структуры объединенной компании, определение стратегического плана действий, оценка активов партнеров;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определение стратегического плана действий, согласование управленческой структуры,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оценка активов партнеров;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согласование слияния со штабом объединяющихся компаний, оценка активов партнеров,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определение стратегического плана действий.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9. Наименьшее распространение трансграничные слияния и поглощения получили: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в Японии;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в ЕС;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в США.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10. Основную роль в трансграничных слияниях и поглощениях в сфере финансовой системы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играют банки: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постсоциалистических государств;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развитых стран;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развивающихся государств.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11. Международный менеджмент – это теория и практика рационального руководства предприятиями в условиях коллективной деятельности за рубежом.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да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нет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не знаю.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12. Этапы эволюции национальной компании в международную: ТНК, СП, консорциум,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внешнеторговые сделки: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да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нет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lastRenderedPageBreak/>
        <w:t>в) не знаю.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13. Термин «международная компания» аналогичен термину «ТНК»: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да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нет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не знаю.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14. Активы предприятий системы ТНК связаны общей собственностью: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да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нет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не знаю.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15. К западному стилю менеджмента относятся самоутверждение и индивидуальная ответственность руководителей отдельных направлений бизнеса на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фирме: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а) да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б) нет</w:t>
      </w:r>
    </w:p>
    <w:p w:rsidR="00730C20" w:rsidRPr="00391213" w:rsidRDefault="00730C20" w:rsidP="00730C20">
      <w:pPr>
        <w:spacing w:before="120" w:line="240" w:lineRule="atLeast"/>
        <w:ind w:firstLine="709"/>
        <w:rPr>
          <w:rFonts w:ascii="Times New Roman" w:hAnsi="Times New Roman" w:cs="Times New Roman"/>
          <w:bCs/>
          <w:noProof/>
          <w:color w:val="auto"/>
        </w:rPr>
      </w:pPr>
      <w:r w:rsidRPr="00391213">
        <w:rPr>
          <w:rFonts w:ascii="Times New Roman" w:hAnsi="Times New Roman" w:cs="Times New Roman"/>
          <w:bCs/>
          <w:noProof/>
          <w:color w:val="auto"/>
        </w:rPr>
        <w:t>в) не знаю.</w:t>
      </w:r>
    </w:p>
    <w:p w:rsidR="00845513" w:rsidRDefault="00845513" w:rsidP="00A5454E">
      <w:pPr>
        <w:pStyle w:val="1"/>
        <w:ind w:firstLine="740"/>
        <w:jc w:val="both"/>
        <w:rPr>
          <w:b/>
          <w:bCs/>
          <w:noProof/>
          <w:color w:val="auto"/>
        </w:rPr>
      </w:pPr>
    </w:p>
    <w:p w:rsidR="00A5454E" w:rsidRPr="00391213" w:rsidRDefault="00A5454E" w:rsidP="00A5454E">
      <w:pPr>
        <w:pStyle w:val="1"/>
        <w:ind w:firstLine="740"/>
        <w:jc w:val="both"/>
        <w:rPr>
          <w:b/>
          <w:color w:val="auto"/>
        </w:rPr>
      </w:pPr>
      <w:r w:rsidRPr="00391213">
        <w:rPr>
          <w:b/>
          <w:color w:val="auto"/>
        </w:rPr>
        <w:t>Примерные оценочные материалы, применяемые при проведении</w:t>
      </w:r>
      <w:r w:rsidR="006E3F30">
        <w:rPr>
          <w:b/>
          <w:color w:val="auto"/>
        </w:rPr>
        <w:t xml:space="preserve"> п</w:t>
      </w:r>
      <w:r w:rsidRPr="00391213">
        <w:rPr>
          <w:b/>
          <w:color w:val="auto"/>
        </w:rPr>
        <w:t>ромежуточной аттестации по дисциплине (модулю)</w:t>
      </w:r>
    </w:p>
    <w:p w:rsidR="00A5454E" w:rsidRPr="00391213" w:rsidRDefault="00A5454E" w:rsidP="00A5454E">
      <w:pPr>
        <w:pStyle w:val="1"/>
        <w:ind w:firstLine="740"/>
        <w:jc w:val="center"/>
        <w:rPr>
          <w:b/>
          <w:color w:val="auto"/>
        </w:rPr>
      </w:pPr>
      <w:r w:rsidRPr="00391213">
        <w:rPr>
          <w:b/>
          <w:color w:val="auto"/>
        </w:rPr>
        <w:t>«</w:t>
      </w:r>
      <w:r w:rsidR="00547DE1">
        <w:rPr>
          <w:b/>
          <w:color w:val="auto"/>
        </w:rPr>
        <w:t>Международный менеджмент</w:t>
      </w:r>
      <w:r w:rsidRPr="00391213">
        <w:rPr>
          <w:b/>
          <w:color w:val="auto"/>
        </w:rPr>
        <w:t>»</w:t>
      </w:r>
    </w:p>
    <w:p w:rsidR="00A5454E" w:rsidRPr="00391213" w:rsidRDefault="00A5454E" w:rsidP="00A5454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454E" w:rsidRPr="00391213" w:rsidRDefault="00A5454E" w:rsidP="00A5454E">
      <w:pPr>
        <w:spacing w:line="276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91213">
        <w:rPr>
          <w:rFonts w:ascii="Times New Roman" w:hAnsi="Times New Roman"/>
          <w:color w:val="auto"/>
          <w:sz w:val="28"/>
          <w:szCs w:val="28"/>
        </w:rPr>
        <w:t>При проведении промежуточной аттестации обучающемуся предлагается дать ответы на 3 вопроса, приведенных в экзаменационном билете, из нижеприведенного списка.</w:t>
      </w:r>
    </w:p>
    <w:p w:rsidR="00A5454E" w:rsidRPr="00391213" w:rsidRDefault="00A5454E" w:rsidP="00A5454E">
      <w:pPr>
        <w:tabs>
          <w:tab w:val="left" w:pos="993"/>
        </w:tabs>
        <w:ind w:left="927"/>
        <w:jc w:val="both"/>
        <w:rPr>
          <w:rFonts w:ascii="Times New Roman" w:eastAsia="Calibri" w:hAnsi="Times New Roman" w:cs="Times New Roman"/>
          <w:b/>
          <w:bCs/>
          <w:noProof/>
          <w:color w:val="auto"/>
        </w:rPr>
      </w:pPr>
    </w:p>
    <w:p w:rsidR="00A5454E" w:rsidRPr="00391213" w:rsidRDefault="00A5454E" w:rsidP="00A5454E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91213">
        <w:rPr>
          <w:rFonts w:ascii="Times New Roman" w:eastAsia="Calibri" w:hAnsi="Times New Roman" w:cs="Times New Roman"/>
          <w:color w:val="auto"/>
          <w:sz w:val="28"/>
          <w:szCs w:val="28"/>
        </w:rPr>
        <w:t>Примерный перечень вопросов:</w:t>
      </w:r>
    </w:p>
    <w:p w:rsidR="006E3F30" w:rsidRPr="00B61505" w:rsidRDefault="006E3F30">
      <w:pPr>
        <w:rPr>
          <w:rFonts w:ascii="Times New Roman" w:hAnsi="Times New Roman" w:cs="Times New Roman"/>
          <w:color w:val="auto"/>
        </w:rPr>
      </w:pP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1.</w:t>
      </w:r>
      <w:r w:rsidRPr="00B61505">
        <w:rPr>
          <w:sz w:val="28"/>
          <w:szCs w:val="28"/>
        </w:rPr>
        <w:tab/>
        <w:t xml:space="preserve">Основные понятия и роль международного менеджмента.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2.</w:t>
      </w:r>
      <w:r w:rsidRPr="00B61505">
        <w:rPr>
          <w:sz w:val="28"/>
          <w:szCs w:val="28"/>
        </w:rPr>
        <w:tab/>
        <w:t xml:space="preserve">Предпосылки международного менеджмента.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3.</w:t>
      </w:r>
      <w:r w:rsidRPr="00B61505">
        <w:rPr>
          <w:sz w:val="28"/>
          <w:szCs w:val="28"/>
        </w:rPr>
        <w:tab/>
        <w:t xml:space="preserve">Специфика международного менеджмента.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4.</w:t>
      </w:r>
      <w:r w:rsidRPr="00B61505">
        <w:rPr>
          <w:sz w:val="28"/>
          <w:szCs w:val="28"/>
        </w:rPr>
        <w:tab/>
        <w:t xml:space="preserve">Понятие международного бизнеса. Этапы развития международного бизнеса.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5.</w:t>
      </w:r>
      <w:r w:rsidRPr="00B61505">
        <w:rPr>
          <w:sz w:val="28"/>
          <w:szCs w:val="28"/>
        </w:rPr>
        <w:tab/>
        <w:t xml:space="preserve">Виды и основные черты международного бизнеса.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6.</w:t>
      </w:r>
      <w:r w:rsidRPr="00B61505">
        <w:rPr>
          <w:sz w:val="28"/>
          <w:szCs w:val="28"/>
        </w:rPr>
        <w:tab/>
        <w:t xml:space="preserve">Мотивация международного бизнеса.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7.</w:t>
      </w:r>
      <w:r w:rsidRPr="00B61505">
        <w:rPr>
          <w:sz w:val="28"/>
          <w:szCs w:val="28"/>
        </w:rPr>
        <w:tab/>
        <w:t>Международные компании и их роль в процессе глобализации.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8.</w:t>
      </w:r>
      <w:r w:rsidRPr="00B61505">
        <w:rPr>
          <w:sz w:val="28"/>
          <w:szCs w:val="28"/>
        </w:rPr>
        <w:tab/>
        <w:t xml:space="preserve">Организационные формы международных компаний.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9.</w:t>
      </w:r>
      <w:r w:rsidRPr="00B61505">
        <w:rPr>
          <w:sz w:val="28"/>
          <w:szCs w:val="28"/>
        </w:rPr>
        <w:tab/>
        <w:t xml:space="preserve">Основные структурные элементы международных компаний.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10.</w:t>
      </w:r>
      <w:r w:rsidRPr="00B61505">
        <w:rPr>
          <w:sz w:val="28"/>
          <w:szCs w:val="28"/>
        </w:rPr>
        <w:tab/>
        <w:t xml:space="preserve">Уровни управления в международных компаниях.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11.</w:t>
      </w:r>
      <w:r w:rsidRPr="00B61505">
        <w:rPr>
          <w:sz w:val="28"/>
          <w:szCs w:val="28"/>
        </w:rPr>
        <w:tab/>
        <w:t xml:space="preserve">Планирование деятельности международной компании.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lastRenderedPageBreak/>
        <w:t>12.</w:t>
      </w:r>
      <w:r w:rsidRPr="00B61505">
        <w:rPr>
          <w:sz w:val="28"/>
          <w:szCs w:val="28"/>
        </w:rPr>
        <w:tab/>
        <w:t xml:space="preserve">Стратегическое планирование в международной компании.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13.</w:t>
      </w:r>
      <w:r w:rsidRPr="00B61505">
        <w:rPr>
          <w:sz w:val="28"/>
          <w:szCs w:val="28"/>
        </w:rPr>
        <w:tab/>
        <w:t xml:space="preserve">Организация процесса планирования.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14.</w:t>
      </w:r>
      <w:r w:rsidRPr="00B61505">
        <w:rPr>
          <w:sz w:val="28"/>
          <w:szCs w:val="28"/>
        </w:rPr>
        <w:tab/>
        <w:t xml:space="preserve">Особенности реализации функции контроля в международных компаниях.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15.</w:t>
      </w:r>
      <w:r w:rsidRPr="00B61505">
        <w:rPr>
          <w:sz w:val="28"/>
          <w:szCs w:val="28"/>
        </w:rPr>
        <w:tab/>
        <w:t>Формы контроля в международных компаниях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16.</w:t>
      </w:r>
      <w:r w:rsidRPr="00B61505">
        <w:rPr>
          <w:sz w:val="28"/>
          <w:szCs w:val="28"/>
        </w:rPr>
        <w:tab/>
        <w:t xml:space="preserve">Международный бизнес фирмы и ее конкурентные преимущества.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17.</w:t>
      </w:r>
      <w:r w:rsidRPr="00B61505">
        <w:rPr>
          <w:sz w:val="28"/>
          <w:szCs w:val="28"/>
        </w:rPr>
        <w:tab/>
        <w:t xml:space="preserve">Базовые модели вхождения МНК на международные рынки.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18.</w:t>
      </w:r>
      <w:r w:rsidRPr="00B61505">
        <w:rPr>
          <w:sz w:val="28"/>
          <w:szCs w:val="28"/>
        </w:rPr>
        <w:tab/>
        <w:t xml:space="preserve">Особенности международных операций фирм.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19.</w:t>
      </w:r>
      <w:r w:rsidRPr="00B61505">
        <w:rPr>
          <w:sz w:val="28"/>
          <w:szCs w:val="28"/>
        </w:rPr>
        <w:tab/>
        <w:t xml:space="preserve">Базовые стратегии прямых зарубежных инвестиций.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20.</w:t>
      </w:r>
      <w:r w:rsidRPr="00B61505">
        <w:rPr>
          <w:sz w:val="28"/>
          <w:szCs w:val="28"/>
        </w:rPr>
        <w:tab/>
        <w:t xml:space="preserve">Развитие международного менеджмента в России.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21.</w:t>
      </w:r>
      <w:r w:rsidRPr="00B61505">
        <w:rPr>
          <w:sz w:val="28"/>
          <w:szCs w:val="28"/>
        </w:rPr>
        <w:tab/>
        <w:t xml:space="preserve">Виды и факторы развития внешнеэкономической деятельности.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22.</w:t>
      </w:r>
      <w:r w:rsidRPr="00B61505">
        <w:rPr>
          <w:sz w:val="28"/>
          <w:szCs w:val="28"/>
        </w:rPr>
        <w:tab/>
        <w:t xml:space="preserve">Особенности внешнеэкономической деятельности в России.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23.</w:t>
      </w:r>
      <w:r w:rsidRPr="00B61505">
        <w:rPr>
          <w:sz w:val="28"/>
          <w:szCs w:val="28"/>
        </w:rPr>
        <w:tab/>
        <w:t>Государственное регулирование и управление внешнеэкономической деятельностью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24.</w:t>
      </w:r>
      <w:r w:rsidRPr="00B61505">
        <w:rPr>
          <w:sz w:val="28"/>
          <w:szCs w:val="28"/>
        </w:rPr>
        <w:tab/>
        <w:t xml:space="preserve">Основные понятия и организация таможенного регулирования и таможенного дела.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25.</w:t>
      </w:r>
      <w:r w:rsidRPr="00B61505">
        <w:rPr>
          <w:sz w:val="28"/>
          <w:szCs w:val="28"/>
        </w:rPr>
        <w:tab/>
        <w:t xml:space="preserve">Таможенные платежи и методы определения таможенной стоимости.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26.</w:t>
      </w:r>
      <w:r w:rsidRPr="00B61505">
        <w:rPr>
          <w:sz w:val="28"/>
          <w:szCs w:val="28"/>
        </w:rPr>
        <w:tab/>
        <w:t xml:space="preserve">Таможенные процедуры.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27.</w:t>
      </w:r>
      <w:r w:rsidRPr="00B61505">
        <w:rPr>
          <w:sz w:val="28"/>
          <w:szCs w:val="28"/>
        </w:rPr>
        <w:tab/>
        <w:t>Таможенное декларирование товаров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28.</w:t>
      </w:r>
      <w:r w:rsidRPr="00B61505">
        <w:rPr>
          <w:sz w:val="28"/>
          <w:szCs w:val="28"/>
        </w:rPr>
        <w:tab/>
        <w:t xml:space="preserve">Понятие и виды международных коммерческих операций.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29.</w:t>
      </w:r>
      <w:r w:rsidRPr="00B61505">
        <w:rPr>
          <w:sz w:val="28"/>
          <w:szCs w:val="28"/>
        </w:rPr>
        <w:tab/>
        <w:t xml:space="preserve">Виды и объекты международных сделок.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30.</w:t>
      </w:r>
      <w:r w:rsidRPr="00B61505">
        <w:rPr>
          <w:sz w:val="28"/>
          <w:szCs w:val="28"/>
        </w:rPr>
        <w:tab/>
        <w:t>Международные торгово-посреднические операции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31.</w:t>
      </w:r>
      <w:r w:rsidRPr="00B61505">
        <w:rPr>
          <w:sz w:val="28"/>
          <w:szCs w:val="28"/>
        </w:rPr>
        <w:tab/>
        <w:t xml:space="preserve">Понятие, содержание и классификация международных перевозок.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32.</w:t>
      </w:r>
      <w:r w:rsidRPr="00B61505">
        <w:rPr>
          <w:sz w:val="28"/>
          <w:szCs w:val="28"/>
        </w:rPr>
        <w:tab/>
        <w:t xml:space="preserve">Особенности организации международных перевозок и оказания транспортных услуг.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33.</w:t>
      </w:r>
      <w:r w:rsidRPr="00B61505">
        <w:rPr>
          <w:sz w:val="28"/>
          <w:szCs w:val="28"/>
        </w:rPr>
        <w:tab/>
        <w:t xml:space="preserve">Нормативно-правовое обеспечение международных перевозок.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34.</w:t>
      </w:r>
      <w:r w:rsidRPr="00B61505">
        <w:rPr>
          <w:sz w:val="28"/>
          <w:szCs w:val="28"/>
        </w:rPr>
        <w:tab/>
        <w:t>Международные транспортные коридоры (МТК).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35.</w:t>
      </w:r>
      <w:r w:rsidRPr="00B61505">
        <w:rPr>
          <w:sz w:val="28"/>
          <w:szCs w:val="28"/>
        </w:rPr>
        <w:tab/>
        <w:t xml:space="preserve">Сущность международного маркетинга.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36.</w:t>
      </w:r>
      <w:r w:rsidRPr="00B61505">
        <w:rPr>
          <w:sz w:val="28"/>
          <w:szCs w:val="28"/>
        </w:rPr>
        <w:tab/>
        <w:t xml:space="preserve">Маркетинговые стратегии в международном бизнесе.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37.</w:t>
      </w:r>
      <w:r w:rsidRPr="00B61505">
        <w:rPr>
          <w:sz w:val="28"/>
          <w:szCs w:val="28"/>
        </w:rPr>
        <w:tab/>
        <w:t xml:space="preserve">Этапы развития интернационализации маркетинговой деятельности.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38.</w:t>
      </w:r>
      <w:r w:rsidRPr="00B61505">
        <w:rPr>
          <w:sz w:val="28"/>
          <w:szCs w:val="28"/>
        </w:rPr>
        <w:tab/>
        <w:t xml:space="preserve">Маркетинговые исследования мировых рынков.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39.</w:t>
      </w:r>
      <w:r w:rsidRPr="00B61505">
        <w:rPr>
          <w:sz w:val="28"/>
          <w:szCs w:val="28"/>
        </w:rPr>
        <w:tab/>
        <w:t>Маркетинговые коммуникации в международном бизнесе.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40.</w:t>
      </w:r>
      <w:r w:rsidRPr="00B61505">
        <w:rPr>
          <w:sz w:val="28"/>
          <w:szCs w:val="28"/>
        </w:rPr>
        <w:tab/>
        <w:t xml:space="preserve">Сущность международного финансового менеджмента.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41.</w:t>
      </w:r>
      <w:r w:rsidRPr="00B61505">
        <w:rPr>
          <w:sz w:val="28"/>
          <w:szCs w:val="28"/>
        </w:rPr>
        <w:tab/>
        <w:t xml:space="preserve">Состав финансовых ресурсов и капитала.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42.</w:t>
      </w:r>
      <w:r w:rsidRPr="00B61505">
        <w:rPr>
          <w:sz w:val="28"/>
          <w:szCs w:val="28"/>
        </w:rPr>
        <w:tab/>
        <w:t>Управление стоимостью в международном бизнесе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lastRenderedPageBreak/>
        <w:t>43.</w:t>
      </w:r>
      <w:r w:rsidRPr="00B61505">
        <w:rPr>
          <w:sz w:val="28"/>
          <w:szCs w:val="28"/>
        </w:rPr>
        <w:tab/>
        <w:t xml:space="preserve">Сущность и содержание риска в международной предпринимательской деятельности.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44.</w:t>
      </w:r>
      <w:r w:rsidRPr="00B61505">
        <w:rPr>
          <w:sz w:val="28"/>
          <w:szCs w:val="28"/>
        </w:rPr>
        <w:tab/>
        <w:t xml:space="preserve">Теория управления рисками.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45.</w:t>
      </w:r>
      <w:r w:rsidRPr="00B61505">
        <w:rPr>
          <w:sz w:val="28"/>
          <w:szCs w:val="28"/>
        </w:rPr>
        <w:tab/>
        <w:t>Стратегии управления рисками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46.</w:t>
      </w:r>
      <w:r w:rsidRPr="00B61505">
        <w:rPr>
          <w:sz w:val="28"/>
          <w:szCs w:val="28"/>
        </w:rPr>
        <w:tab/>
        <w:t xml:space="preserve">Концепции корпоративной социальной ответственности бизнеса.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47.</w:t>
      </w:r>
      <w:r w:rsidRPr="00B61505">
        <w:rPr>
          <w:sz w:val="28"/>
          <w:szCs w:val="28"/>
        </w:rPr>
        <w:tab/>
        <w:t xml:space="preserve">Система менеджмента корпоративной социальной ответственности.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48.</w:t>
      </w:r>
      <w:r w:rsidRPr="00B61505">
        <w:rPr>
          <w:sz w:val="28"/>
          <w:szCs w:val="28"/>
        </w:rPr>
        <w:tab/>
        <w:t>Модели корпоративной социальной ответственности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49.</w:t>
      </w:r>
      <w:r w:rsidRPr="00B61505">
        <w:rPr>
          <w:sz w:val="28"/>
          <w:szCs w:val="28"/>
        </w:rPr>
        <w:tab/>
        <w:t xml:space="preserve">Основные подходы к управлению персоналом международной компании.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50.</w:t>
      </w:r>
      <w:r w:rsidRPr="00B61505">
        <w:rPr>
          <w:sz w:val="28"/>
          <w:szCs w:val="28"/>
        </w:rPr>
        <w:tab/>
        <w:t xml:space="preserve">Управление мотивацией в международном менеджменте.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51.</w:t>
      </w:r>
      <w:r w:rsidRPr="00B61505">
        <w:rPr>
          <w:sz w:val="28"/>
          <w:szCs w:val="28"/>
        </w:rPr>
        <w:tab/>
        <w:t xml:space="preserve">Мотивация персонала в различных культурах.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52.</w:t>
      </w:r>
      <w:r w:rsidRPr="00B61505">
        <w:rPr>
          <w:sz w:val="28"/>
          <w:szCs w:val="28"/>
        </w:rPr>
        <w:tab/>
        <w:t xml:space="preserve">Системы мотивации персонала в европейских странах.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53.</w:t>
      </w:r>
      <w:r w:rsidRPr="00B61505">
        <w:rPr>
          <w:sz w:val="28"/>
          <w:szCs w:val="28"/>
        </w:rPr>
        <w:tab/>
        <w:t xml:space="preserve">Традиционная японская модель мотивации персонала.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54.</w:t>
      </w:r>
      <w:r w:rsidRPr="00B61505">
        <w:rPr>
          <w:sz w:val="28"/>
          <w:szCs w:val="28"/>
        </w:rPr>
        <w:tab/>
        <w:t>Американский опыт мотивации персонала.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55.</w:t>
      </w:r>
      <w:r w:rsidRPr="00B61505">
        <w:rPr>
          <w:sz w:val="28"/>
          <w:szCs w:val="28"/>
        </w:rPr>
        <w:tab/>
        <w:t xml:space="preserve">Понятие и элементы корпоративной культуры.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56.</w:t>
      </w:r>
      <w:r w:rsidRPr="00B61505">
        <w:rPr>
          <w:sz w:val="28"/>
          <w:szCs w:val="28"/>
        </w:rPr>
        <w:tab/>
        <w:t xml:space="preserve">Американская, японская и европейские модели менеджмента.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57.</w:t>
      </w:r>
      <w:r w:rsidRPr="00B61505">
        <w:rPr>
          <w:sz w:val="28"/>
          <w:szCs w:val="28"/>
        </w:rPr>
        <w:tab/>
        <w:t xml:space="preserve">Американская модель менеджмента.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58.</w:t>
      </w:r>
      <w:r w:rsidRPr="00B61505">
        <w:rPr>
          <w:sz w:val="28"/>
          <w:szCs w:val="28"/>
        </w:rPr>
        <w:tab/>
        <w:t xml:space="preserve">Японская модель менеджмента.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59.</w:t>
      </w:r>
      <w:r w:rsidRPr="00B61505">
        <w:rPr>
          <w:sz w:val="28"/>
          <w:szCs w:val="28"/>
        </w:rPr>
        <w:tab/>
        <w:t>Европейские модели менеджмента.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60.</w:t>
      </w:r>
      <w:r w:rsidRPr="00B61505">
        <w:rPr>
          <w:sz w:val="28"/>
          <w:szCs w:val="28"/>
        </w:rPr>
        <w:tab/>
        <w:t xml:space="preserve">Инструменты международного маркетинга во внешнеэкономической деятельности.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61.</w:t>
      </w:r>
      <w:r w:rsidRPr="00B61505">
        <w:rPr>
          <w:sz w:val="28"/>
          <w:szCs w:val="28"/>
        </w:rPr>
        <w:tab/>
        <w:t xml:space="preserve">Изучение внешней и внутренней среды предприятия.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62.</w:t>
      </w:r>
      <w:r w:rsidRPr="00B61505">
        <w:rPr>
          <w:sz w:val="28"/>
          <w:szCs w:val="28"/>
        </w:rPr>
        <w:tab/>
        <w:t>Планирование и оценка внешнеэкономической деятельности предприятия.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63.</w:t>
      </w:r>
      <w:r w:rsidRPr="00B61505">
        <w:rPr>
          <w:sz w:val="28"/>
          <w:szCs w:val="28"/>
        </w:rPr>
        <w:tab/>
        <w:t xml:space="preserve">Классификация контрагентов, действующих на мировом рынке.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64.</w:t>
      </w:r>
      <w:r w:rsidRPr="00B61505">
        <w:rPr>
          <w:sz w:val="28"/>
          <w:szCs w:val="28"/>
        </w:rPr>
        <w:tab/>
        <w:t xml:space="preserve">Факторы, определяющие выбор иностранного партнера.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65.</w:t>
      </w:r>
      <w:r w:rsidRPr="00B61505">
        <w:rPr>
          <w:sz w:val="28"/>
          <w:szCs w:val="28"/>
        </w:rPr>
        <w:tab/>
        <w:t>Организация работы по изучению контрагентов.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66.</w:t>
      </w:r>
      <w:r w:rsidRPr="00B61505">
        <w:rPr>
          <w:sz w:val="28"/>
          <w:szCs w:val="28"/>
        </w:rPr>
        <w:tab/>
        <w:t xml:space="preserve">Понятие и особенности мировых цен.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67.</w:t>
      </w:r>
      <w:r w:rsidRPr="00B61505">
        <w:rPr>
          <w:sz w:val="28"/>
          <w:szCs w:val="28"/>
        </w:rPr>
        <w:tab/>
        <w:t xml:space="preserve">Источники информации по ценам мирового рынка.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68.</w:t>
      </w:r>
      <w:r w:rsidRPr="00B61505">
        <w:rPr>
          <w:sz w:val="28"/>
          <w:szCs w:val="28"/>
        </w:rPr>
        <w:tab/>
        <w:t xml:space="preserve">Формирование контрактной цены.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69.</w:t>
      </w:r>
      <w:r w:rsidRPr="00B61505">
        <w:rPr>
          <w:sz w:val="28"/>
          <w:szCs w:val="28"/>
        </w:rPr>
        <w:tab/>
        <w:t xml:space="preserve">Прогнозирование цен.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70.</w:t>
      </w:r>
      <w:r w:rsidRPr="00B61505">
        <w:rPr>
          <w:sz w:val="28"/>
          <w:szCs w:val="28"/>
        </w:rPr>
        <w:tab/>
        <w:t>Переговоры по согласованию цен с зарубежными партнерами.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71.</w:t>
      </w:r>
      <w:r w:rsidRPr="00B61505">
        <w:rPr>
          <w:sz w:val="28"/>
          <w:szCs w:val="28"/>
        </w:rPr>
        <w:tab/>
        <w:t>Подготовка и оформление сделок.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72.</w:t>
      </w:r>
      <w:r w:rsidRPr="00B61505">
        <w:rPr>
          <w:sz w:val="28"/>
          <w:szCs w:val="28"/>
        </w:rPr>
        <w:tab/>
        <w:t xml:space="preserve">Виды и условия внешнеторговых контрактов.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73.</w:t>
      </w:r>
      <w:r w:rsidRPr="00B61505">
        <w:rPr>
          <w:sz w:val="28"/>
          <w:szCs w:val="28"/>
        </w:rPr>
        <w:tab/>
        <w:t>Исполнение внешнеторговых сделок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74.</w:t>
      </w:r>
      <w:r w:rsidRPr="00B61505">
        <w:rPr>
          <w:sz w:val="28"/>
          <w:szCs w:val="28"/>
        </w:rPr>
        <w:tab/>
        <w:t xml:space="preserve">Структура страхования внешнеэкономической деятельности.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lastRenderedPageBreak/>
        <w:t>75.</w:t>
      </w:r>
      <w:r w:rsidRPr="00B61505">
        <w:rPr>
          <w:sz w:val="28"/>
          <w:szCs w:val="28"/>
        </w:rPr>
        <w:tab/>
        <w:t xml:space="preserve">Страхование и внешнеторговый контракт.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76.</w:t>
      </w:r>
      <w:r w:rsidRPr="00B61505">
        <w:rPr>
          <w:sz w:val="28"/>
          <w:szCs w:val="28"/>
        </w:rPr>
        <w:tab/>
        <w:t xml:space="preserve">Транспортное страхование грузов (страхование карго). Страхование транспортных средств (каско).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77.</w:t>
      </w:r>
      <w:r w:rsidRPr="00B61505">
        <w:rPr>
          <w:sz w:val="28"/>
          <w:szCs w:val="28"/>
        </w:rPr>
        <w:tab/>
        <w:t xml:space="preserve">Страхование контейнеров.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78.</w:t>
      </w:r>
      <w:r w:rsidRPr="00B61505">
        <w:rPr>
          <w:sz w:val="28"/>
          <w:szCs w:val="28"/>
        </w:rPr>
        <w:tab/>
        <w:t xml:space="preserve">Страхование ответственности перевозчиков.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79.</w:t>
      </w:r>
      <w:r w:rsidRPr="00B61505">
        <w:rPr>
          <w:sz w:val="28"/>
          <w:szCs w:val="28"/>
        </w:rPr>
        <w:tab/>
        <w:t>Страхование экспортных кредитов.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80.</w:t>
      </w:r>
      <w:r w:rsidRPr="00B61505">
        <w:rPr>
          <w:sz w:val="28"/>
          <w:szCs w:val="28"/>
        </w:rPr>
        <w:tab/>
        <w:t xml:space="preserve">Сущность </w:t>
      </w:r>
      <w:proofErr w:type="spellStart"/>
      <w:r w:rsidRPr="00B61505">
        <w:rPr>
          <w:sz w:val="28"/>
          <w:szCs w:val="28"/>
        </w:rPr>
        <w:t>сострахования</w:t>
      </w:r>
      <w:proofErr w:type="spellEnd"/>
      <w:r w:rsidRPr="00B61505">
        <w:rPr>
          <w:sz w:val="28"/>
          <w:szCs w:val="28"/>
        </w:rPr>
        <w:t xml:space="preserve"> и перестрахования.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81.</w:t>
      </w:r>
      <w:r w:rsidRPr="00B61505">
        <w:rPr>
          <w:sz w:val="28"/>
          <w:szCs w:val="28"/>
        </w:rPr>
        <w:tab/>
        <w:t xml:space="preserve">Процесс передачи рисков в перестрахование.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82.</w:t>
      </w:r>
      <w:r w:rsidRPr="00B61505">
        <w:rPr>
          <w:sz w:val="28"/>
          <w:szCs w:val="28"/>
        </w:rPr>
        <w:tab/>
        <w:t xml:space="preserve">Активное и пассивное перестрахование.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83.</w:t>
      </w:r>
      <w:r w:rsidRPr="00B61505">
        <w:rPr>
          <w:sz w:val="28"/>
          <w:szCs w:val="28"/>
        </w:rPr>
        <w:tab/>
        <w:t xml:space="preserve">Формы перестрахования.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84.</w:t>
      </w:r>
      <w:r w:rsidRPr="00B61505">
        <w:rPr>
          <w:sz w:val="28"/>
          <w:szCs w:val="28"/>
        </w:rPr>
        <w:tab/>
        <w:t xml:space="preserve">Пропорциональное перестрахование. </w:t>
      </w:r>
    </w:p>
    <w:p w:rsidR="00B61505" w:rsidRPr="00B61505" w:rsidRDefault="00B61505" w:rsidP="00B61505">
      <w:pPr>
        <w:pStyle w:val="1"/>
        <w:ind w:firstLine="740"/>
        <w:jc w:val="both"/>
        <w:rPr>
          <w:sz w:val="28"/>
          <w:szCs w:val="28"/>
        </w:rPr>
      </w:pPr>
      <w:r w:rsidRPr="00B61505">
        <w:rPr>
          <w:sz w:val="28"/>
          <w:szCs w:val="28"/>
        </w:rPr>
        <w:t>85.</w:t>
      </w:r>
      <w:r w:rsidRPr="00B61505">
        <w:rPr>
          <w:sz w:val="28"/>
          <w:szCs w:val="28"/>
        </w:rPr>
        <w:tab/>
        <w:t>Непропорциональное перестрахование</w:t>
      </w:r>
    </w:p>
    <w:p w:rsidR="00EF3A39" w:rsidRPr="00B9429F" w:rsidRDefault="00EF3A39" w:rsidP="00B61505">
      <w:pPr>
        <w:pStyle w:val="1"/>
        <w:ind w:firstLine="740"/>
        <w:jc w:val="both"/>
        <w:rPr>
          <w:b/>
          <w:color w:val="FF0000"/>
        </w:rPr>
      </w:pPr>
      <w:r w:rsidRPr="00B9429F">
        <w:rPr>
          <w:b/>
          <w:sz w:val="28"/>
          <w:szCs w:val="28"/>
        </w:rPr>
        <w:t>Примерные оценочные материалы, применяемые при проведении</w:t>
      </w:r>
      <w:r>
        <w:rPr>
          <w:b/>
          <w:sz w:val="28"/>
          <w:szCs w:val="28"/>
        </w:rPr>
        <w:t xml:space="preserve"> </w:t>
      </w:r>
      <w:r w:rsidRPr="00B9429F">
        <w:rPr>
          <w:b/>
          <w:sz w:val="28"/>
          <w:szCs w:val="28"/>
        </w:rPr>
        <w:t>промежуточной аттестации по дисциплине (модулю)</w:t>
      </w:r>
    </w:p>
    <w:p w:rsidR="00EF3A39" w:rsidRPr="00B9429F" w:rsidRDefault="00EF3A39" w:rsidP="00EF3A39">
      <w:pPr>
        <w:rPr>
          <w:b/>
        </w:rPr>
      </w:pPr>
    </w:p>
    <w:p w:rsidR="00EF3A39" w:rsidRDefault="00EF3A39" w:rsidP="00EF3A39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Международный менеджмент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EF3A39" w:rsidRDefault="00EF3A39" w:rsidP="00EF3A39">
      <w:pPr>
        <w:spacing w:line="276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A39" w:rsidRDefault="00EF3A39" w:rsidP="00EF3A39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написать курсовую по одной из предложенных тем.</w:t>
      </w:r>
    </w:p>
    <w:p w:rsidR="00EF3A39" w:rsidRDefault="00EF3A39" w:rsidP="00EF3A39">
      <w:pPr>
        <w:spacing w:before="120" w:line="240" w:lineRule="atLeast"/>
        <w:jc w:val="both"/>
        <w:rPr>
          <w:rFonts w:ascii="Times New Roman" w:hAnsi="Times New Roman" w:cs="Times New Roman"/>
        </w:rPr>
      </w:pPr>
    </w:p>
    <w:p w:rsidR="00EF3A39" w:rsidRPr="00B722C0" w:rsidRDefault="00EF3A39" w:rsidP="00EF3A39">
      <w:pPr>
        <w:spacing w:before="120" w:line="240" w:lineRule="atLeast"/>
        <w:jc w:val="center"/>
        <w:rPr>
          <w:rFonts w:ascii="Times New Roman" w:hAnsi="Times New Roman" w:cs="Times New Roman"/>
          <w:bCs/>
          <w:noProof/>
          <w:sz w:val="26"/>
          <w:szCs w:val="26"/>
        </w:rPr>
      </w:pPr>
      <w:r w:rsidRPr="00B722C0">
        <w:rPr>
          <w:rFonts w:ascii="Times New Roman" w:hAnsi="Times New Roman" w:cs="Times New Roman"/>
          <w:bCs/>
          <w:noProof/>
          <w:sz w:val="26"/>
          <w:szCs w:val="26"/>
        </w:rPr>
        <w:t>Примерная тематика курсовых проектов (работ)</w:t>
      </w:r>
      <w:r>
        <w:rPr>
          <w:rFonts w:ascii="Times New Roman" w:hAnsi="Times New Roman" w:cs="Times New Roman"/>
          <w:bCs/>
          <w:noProof/>
          <w:sz w:val="26"/>
          <w:szCs w:val="26"/>
        </w:rPr>
        <w:t>: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1. Экспортный потенциал региона: особенности формирования в нестабильной экономике.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2. Внешняя торговля в экономике Российской Федерации.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3. Лизинг, как форма совместной предпринимательской деятельности.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4. Внешнеэкономическая деятельность предприятия по отраслям промышленности Российской Федерации (машиностроение, легкая, пищевая и т.д.).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5. Энергетические ресурсы как объект внешнеэкономической деятельности. (другие специфичные товары)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6. Франчайзинг как форма предпринимательской деятельности.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7. Встречные сделки во внешнеэкономической деятельности предприятия.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8. Возможности расширения российского экспорта на рынке США и Канады. (другие рынки)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9. Привлечение прямых иностранных инвестиций в международной практике и в России.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10. Особенности осуществления ВЭД в Южной Корее. (другие страны)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11. Организация работы внешнеторговой фирмы.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lastRenderedPageBreak/>
        <w:t>12. Посредничество во внешнеэкономической деятельности.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13. Технико-экономическое обоснование внешнеторговой сделки.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14. Международное разделение труда как основа развития мирового хозяйства и МЭО.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15. Всемирная торговая организация (ВТО) и её роль в регулировании торговли на современном этапе.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16. Внешний долг России.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17. Свободные экономические зоны.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18. ТНК в системе международных экономических отношений.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19. Становление и развитие мировой валютной системы.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20. Формы и уровни интеграционных процессов.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21. Роль иностранного капитала для российской экономики.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22. Роль и значение ГАТТ в международной торговле.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23. Трудовая миграция в современном мире.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24. Развитие международного туризма.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25. Иностранный капитал в Российской экономике.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26. Внешняя задолженность и пути её решения.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27. Мировые рынки рабочей силы.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28. Бреттон-Вудская валютная система.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29. МВФ в современном мировом хозяйстве.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30. Интеграционные процессы в Северной Америке (НАФТА).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31. Интеграционные процессы в Европе (ЕС, ЕАСТ, ЕЭП).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32. Ассоциация Азиатско-Тихоокеанского экономического сотрудничества (АТЭС).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33. Особенности российской модели рыночной экономики.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34. Возрастание роли прямых иностранных инвестиций в международном движении капитала.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35. США – ведущая страна в системе мирового хозяйства.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36. Возрастание роли КНР в системе мирового хозяйства.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37. Страны ОПЕК.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38. Выбор иностранного партнера во внешнеэкономической деятельности предприятия.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39. Оценка эффективности внешнеэкономической деятельности предприятия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40. Особенности договорных отношений.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41. Инкотермс. Сфера действия, особенности и сравнительная характеристика базисных условий поставки.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lastRenderedPageBreak/>
        <w:t>42. Экономическая безопасность России в сфере ВЭД.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43. Оценка финансовой устойчивости иностранного партнера.</w:t>
      </w:r>
    </w:p>
    <w:p w:rsidR="00EF3A39" w:rsidRPr="00391213" w:rsidRDefault="00EF3A39" w:rsidP="00EF3A39">
      <w:pPr>
        <w:spacing w:before="120" w:line="240" w:lineRule="atLeast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</w:rPr>
      </w:pPr>
      <w:r w:rsidRPr="00391213">
        <w:rPr>
          <w:rFonts w:ascii="Times New Roman" w:hAnsi="Times New Roman" w:cs="Times New Roman"/>
          <w:noProof/>
          <w:color w:val="auto"/>
          <w:sz w:val="26"/>
          <w:szCs w:val="26"/>
        </w:rPr>
        <w:t>44. Таможенно-тарифное и нетарифное регулирование ВЭД.</w:t>
      </w:r>
    </w:p>
    <w:p w:rsidR="00EF3A39" w:rsidRDefault="00EF3A39" w:rsidP="00EF3A39">
      <w:pPr>
        <w:pStyle w:val="a7"/>
        <w:spacing w:line="286" w:lineRule="auto"/>
        <w:ind w:firstLine="0"/>
      </w:pPr>
    </w:p>
    <w:p w:rsidR="00EF3A39" w:rsidRDefault="00EF3A39">
      <w:pPr>
        <w:rPr>
          <w:rFonts w:ascii="Times New Roman" w:hAnsi="Times New Roman" w:cs="Times New Roman"/>
          <w:color w:val="auto"/>
        </w:rPr>
      </w:pPr>
    </w:p>
    <w:sectPr w:rsidR="00EF3A39" w:rsidSect="005B4BE6">
      <w:headerReference w:type="default" r:id="rId7"/>
      <w:footerReference w:type="default" r:id="rId8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22" w:rsidRDefault="00ED7522">
      <w:r>
        <w:separator/>
      </w:r>
    </w:p>
  </w:endnote>
  <w:endnote w:type="continuationSeparator" w:id="0">
    <w:p w:rsidR="00ED7522" w:rsidRDefault="00E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68" w:rsidRDefault="004772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22" w:rsidRDefault="00ED7522"/>
  </w:footnote>
  <w:footnote w:type="continuationSeparator" w:id="0">
    <w:p w:rsidR="00ED7522" w:rsidRDefault="00ED75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68" w:rsidRDefault="004772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50A7F"/>
    <w:multiLevelType w:val="multilevel"/>
    <w:tmpl w:val="FD262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A61EB2"/>
    <w:multiLevelType w:val="hybridMultilevel"/>
    <w:tmpl w:val="12A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41B6"/>
    <w:multiLevelType w:val="hybridMultilevel"/>
    <w:tmpl w:val="C4CC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210FD"/>
    <w:rsid w:val="00032329"/>
    <w:rsid w:val="00046A16"/>
    <w:rsid w:val="00052462"/>
    <w:rsid w:val="00083FF9"/>
    <w:rsid w:val="00096339"/>
    <w:rsid w:val="000C7C44"/>
    <w:rsid w:val="000F7E6A"/>
    <w:rsid w:val="00113EDA"/>
    <w:rsid w:val="00191291"/>
    <w:rsid w:val="001A2E8A"/>
    <w:rsid w:val="001B09C0"/>
    <w:rsid w:val="001B6A22"/>
    <w:rsid w:val="001D6499"/>
    <w:rsid w:val="00216948"/>
    <w:rsid w:val="002659C0"/>
    <w:rsid w:val="00266BAF"/>
    <w:rsid w:val="0027667B"/>
    <w:rsid w:val="002779E1"/>
    <w:rsid w:val="002A4FB0"/>
    <w:rsid w:val="002D3986"/>
    <w:rsid w:val="002E1250"/>
    <w:rsid w:val="002E6680"/>
    <w:rsid w:val="00322610"/>
    <w:rsid w:val="00323E10"/>
    <w:rsid w:val="00327060"/>
    <w:rsid w:val="00330EF1"/>
    <w:rsid w:val="00344978"/>
    <w:rsid w:val="00375612"/>
    <w:rsid w:val="003772E7"/>
    <w:rsid w:val="00391213"/>
    <w:rsid w:val="003B3FD9"/>
    <w:rsid w:val="003D1E68"/>
    <w:rsid w:val="003D36DC"/>
    <w:rsid w:val="003D6869"/>
    <w:rsid w:val="003E5644"/>
    <w:rsid w:val="003F3A26"/>
    <w:rsid w:val="003F5E34"/>
    <w:rsid w:val="00401B32"/>
    <w:rsid w:val="00405C6A"/>
    <w:rsid w:val="00406041"/>
    <w:rsid w:val="00406357"/>
    <w:rsid w:val="0041366A"/>
    <w:rsid w:val="004352BB"/>
    <w:rsid w:val="0045318A"/>
    <w:rsid w:val="004559EB"/>
    <w:rsid w:val="00462F2D"/>
    <w:rsid w:val="00464740"/>
    <w:rsid w:val="00477268"/>
    <w:rsid w:val="004826C1"/>
    <w:rsid w:val="004B5A44"/>
    <w:rsid w:val="004D676D"/>
    <w:rsid w:val="004F1A97"/>
    <w:rsid w:val="004F656C"/>
    <w:rsid w:val="005044FB"/>
    <w:rsid w:val="00547DE1"/>
    <w:rsid w:val="00564875"/>
    <w:rsid w:val="0057512E"/>
    <w:rsid w:val="00595EC0"/>
    <w:rsid w:val="005A3E91"/>
    <w:rsid w:val="005B4BE6"/>
    <w:rsid w:val="005E15DD"/>
    <w:rsid w:val="005F0CBF"/>
    <w:rsid w:val="006421C5"/>
    <w:rsid w:val="00646A2B"/>
    <w:rsid w:val="006512B5"/>
    <w:rsid w:val="00656F71"/>
    <w:rsid w:val="00660EF8"/>
    <w:rsid w:val="00665CED"/>
    <w:rsid w:val="006A0038"/>
    <w:rsid w:val="006A2DD7"/>
    <w:rsid w:val="006C21C5"/>
    <w:rsid w:val="006C4B9F"/>
    <w:rsid w:val="006D11C9"/>
    <w:rsid w:val="006D1DB8"/>
    <w:rsid w:val="006E3F30"/>
    <w:rsid w:val="006E61D2"/>
    <w:rsid w:val="00730C20"/>
    <w:rsid w:val="00780636"/>
    <w:rsid w:val="00780D00"/>
    <w:rsid w:val="00790191"/>
    <w:rsid w:val="007E2201"/>
    <w:rsid w:val="00802300"/>
    <w:rsid w:val="00845513"/>
    <w:rsid w:val="00855E32"/>
    <w:rsid w:val="00856DFD"/>
    <w:rsid w:val="00861AE3"/>
    <w:rsid w:val="0086414E"/>
    <w:rsid w:val="008709BC"/>
    <w:rsid w:val="00871805"/>
    <w:rsid w:val="00884A26"/>
    <w:rsid w:val="008943E2"/>
    <w:rsid w:val="00897E01"/>
    <w:rsid w:val="008A3492"/>
    <w:rsid w:val="008C7C58"/>
    <w:rsid w:val="008D1E7C"/>
    <w:rsid w:val="008D5EDC"/>
    <w:rsid w:val="008F4FC2"/>
    <w:rsid w:val="009018B3"/>
    <w:rsid w:val="009378EE"/>
    <w:rsid w:val="00940B84"/>
    <w:rsid w:val="00946920"/>
    <w:rsid w:val="00952CA0"/>
    <w:rsid w:val="00961657"/>
    <w:rsid w:val="00974B1B"/>
    <w:rsid w:val="009809FB"/>
    <w:rsid w:val="009A04CB"/>
    <w:rsid w:val="009D25E9"/>
    <w:rsid w:val="009D51D7"/>
    <w:rsid w:val="009F4D3E"/>
    <w:rsid w:val="00A5062A"/>
    <w:rsid w:val="00A53C8B"/>
    <w:rsid w:val="00A5454E"/>
    <w:rsid w:val="00A83D2C"/>
    <w:rsid w:val="00AB451F"/>
    <w:rsid w:val="00AC6272"/>
    <w:rsid w:val="00AD6179"/>
    <w:rsid w:val="00B50B6E"/>
    <w:rsid w:val="00B61505"/>
    <w:rsid w:val="00B62279"/>
    <w:rsid w:val="00B722C0"/>
    <w:rsid w:val="00BC4853"/>
    <w:rsid w:val="00BC7F5C"/>
    <w:rsid w:val="00BD2979"/>
    <w:rsid w:val="00BD6565"/>
    <w:rsid w:val="00BE1815"/>
    <w:rsid w:val="00C42A85"/>
    <w:rsid w:val="00C538E2"/>
    <w:rsid w:val="00C81F02"/>
    <w:rsid w:val="00C84328"/>
    <w:rsid w:val="00CA477A"/>
    <w:rsid w:val="00CC2D07"/>
    <w:rsid w:val="00CC3AE8"/>
    <w:rsid w:val="00D17683"/>
    <w:rsid w:val="00D30334"/>
    <w:rsid w:val="00D33783"/>
    <w:rsid w:val="00D414DE"/>
    <w:rsid w:val="00D47457"/>
    <w:rsid w:val="00D579DB"/>
    <w:rsid w:val="00D62402"/>
    <w:rsid w:val="00D934A9"/>
    <w:rsid w:val="00DA60BA"/>
    <w:rsid w:val="00DC105C"/>
    <w:rsid w:val="00E25F6E"/>
    <w:rsid w:val="00E352E3"/>
    <w:rsid w:val="00E55DC7"/>
    <w:rsid w:val="00E67696"/>
    <w:rsid w:val="00E716FC"/>
    <w:rsid w:val="00E74DDF"/>
    <w:rsid w:val="00E8194A"/>
    <w:rsid w:val="00EB76FA"/>
    <w:rsid w:val="00EC2CC8"/>
    <w:rsid w:val="00ED03B6"/>
    <w:rsid w:val="00ED7522"/>
    <w:rsid w:val="00EF3A39"/>
    <w:rsid w:val="00F115A7"/>
    <w:rsid w:val="00F9319F"/>
    <w:rsid w:val="00FA43B9"/>
    <w:rsid w:val="00FB3731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qFormat/>
    <w:rsid w:val="006E61D2"/>
    <w:pPr>
      <w:ind w:left="720"/>
      <w:contextualSpacing/>
    </w:pPr>
  </w:style>
  <w:style w:type="table" w:styleId="af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paragraph" w:customStyle="1" w:styleId="Default">
    <w:name w:val="Default"/>
    <w:rsid w:val="006C4B9F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12">
    <w:name w:val="Plain Table 1"/>
    <w:basedOn w:val="a1"/>
    <w:uiPriority w:val="41"/>
    <w:rsid w:val="003D36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1">
    <w:name w:val="Grid Table Light"/>
    <w:basedOn w:val="a1"/>
    <w:uiPriority w:val="40"/>
    <w:rsid w:val="003D36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Кокрев Игорь Анатольевич</dc:creator>
  <cp:lastModifiedBy>Кокрев Игорь Анатольевич</cp:lastModifiedBy>
  <cp:revision>2</cp:revision>
  <dcterms:created xsi:type="dcterms:W3CDTF">2024-02-26T07:30:00Z</dcterms:created>
  <dcterms:modified xsi:type="dcterms:W3CDTF">2024-02-26T07:30:00Z</dcterms:modified>
</cp:coreProperties>
</file>