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9BE" w:rsidRPr="00B158BF" w:rsidRDefault="00D409BE" w:rsidP="00D409BE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B158BF">
        <w:rPr>
          <w:rFonts w:ascii="Times New Roman" w:hAnsi="Times New Roman" w:cs="Times New Roman"/>
          <w:b/>
          <w:color w:val="000000"/>
          <w:sz w:val="28"/>
          <w:szCs w:val="32"/>
        </w:rPr>
        <w:t>Примерные оценочные материалы, применяемые при проведении</w:t>
      </w:r>
    </w:p>
    <w:p w:rsidR="00D409BE" w:rsidRPr="00B158BF" w:rsidRDefault="00D409BE" w:rsidP="00D409BE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B158BF">
        <w:rPr>
          <w:rFonts w:ascii="Times New Roman" w:hAnsi="Times New Roman" w:cs="Times New Roman"/>
          <w:b/>
          <w:color w:val="000000"/>
          <w:sz w:val="28"/>
          <w:szCs w:val="32"/>
        </w:rPr>
        <w:t>промежуточной аттестации по дисциплине (модулю)</w:t>
      </w:r>
    </w:p>
    <w:p w:rsidR="00D409BE" w:rsidRPr="00B158BF" w:rsidRDefault="00D409BE" w:rsidP="00D409BE">
      <w:pPr>
        <w:pStyle w:val="Default"/>
        <w:jc w:val="center"/>
        <w:rPr>
          <w:b/>
          <w:sz w:val="28"/>
          <w:szCs w:val="32"/>
        </w:rPr>
      </w:pPr>
      <w:r w:rsidRPr="00B158BF">
        <w:rPr>
          <w:b/>
          <w:sz w:val="28"/>
          <w:szCs w:val="32"/>
        </w:rPr>
        <w:br/>
        <w:t>«Научно-исследовательский семинар»</w:t>
      </w:r>
    </w:p>
    <w:p w:rsidR="00D409BE" w:rsidRDefault="00D409BE" w:rsidP="00D409BE">
      <w:pPr>
        <w:pStyle w:val="Default"/>
        <w:jc w:val="center"/>
        <w:rPr>
          <w:b/>
          <w:szCs w:val="28"/>
        </w:rPr>
      </w:pPr>
    </w:p>
    <w:p w:rsidR="00D409BE" w:rsidRPr="00D409BE" w:rsidRDefault="00D409BE" w:rsidP="00D409B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4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 из нижеприведенного списка.</w:t>
      </w:r>
    </w:p>
    <w:p w:rsidR="00D409BE" w:rsidRPr="00D409BE" w:rsidRDefault="00D409BE" w:rsidP="00D409BE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9BE" w:rsidRPr="00343F78" w:rsidRDefault="00D409BE" w:rsidP="00D409BE">
      <w:pPr>
        <w:ind w:firstLine="709"/>
        <w:contextualSpacing/>
        <w:jc w:val="center"/>
      </w:pPr>
      <w:r w:rsidRPr="00D4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43F78" w:rsidRPr="00343F78" w:rsidRDefault="00343F78" w:rsidP="00343F78">
      <w:pPr>
        <w:pStyle w:val="Default"/>
        <w:jc w:val="both"/>
      </w:pPr>
      <w:r w:rsidRPr="00343F78">
        <w:t xml:space="preserve">1. Понятие «наука» и классификация наук. Многозначность понятия «наука». </w:t>
      </w:r>
    </w:p>
    <w:p w:rsidR="00343F78" w:rsidRPr="00343F78" w:rsidRDefault="00343F78" w:rsidP="00343F78">
      <w:pPr>
        <w:pStyle w:val="Default"/>
        <w:jc w:val="both"/>
      </w:pPr>
      <w:r w:rsidRPr="00343F78">
        <w:t xml:space="preserve">2. Научное исследование как форма существования и развития науки. </w:t>
      </w:r>
    </w:p>
    <w:p w:rsidR="00343F78" w:rsidRPr="00343F78" w:rsidRDefault="00343F78" w:rsidP="00343F78">
      <w:pPr>
        <w:pStyle w:val="Default"/>
        <w:jc w:val="both"/>
      </w:pPr>
      <w:r w:rsidRPr="00343F78">
        <w:t xml:space="preserve">3. Наука и философия. Основные концепции современной науки. </w:t>
      </w:r>
    </w:p>
    <w:p w:rsidR="00343F78" w:rsidRPr="00343F78" w:rsidRDefault="00343F78" w:rsidP="00343F78">
      <w:pPr>
        <w:pStyle w:val="Default"/>
        <w:jc w:val="both"/>
      </w:pPr>
      <w:r w:rsidRPr="00343F78">
        <w:t xml:space="preserve">4. Главные функции науки в обществе (познавательная, мировоззренческая, производственная, культурная, образовательная). </w:t>
      </w:r>
    </w:p>
    <w:p w:rsidR="00343F78" w:rsidRPr="00343F78" w:rsidRDefault="00343F78" w:rsidP="00343F78">
      <w:pPr>
        <w:pStyle w:val="Default"/>
        <w:jc w:val="both"/>
      </w:pPr>
      <w:r>
        <w:t>5</w:t>
      </w:r>
      <w:r w:rsidRPr="00343F78">
        <w:t xml:space="preserve">. Научное исследование: его сущность и особенности. Классификация научных исследований. </w:t>
      </w:r>
    </w:p>
    <w:p w:rsidR="00343F78" w:rsidRPr="00343F78" w:rsidRDefault="00343F78" w:rsidP="00343F78">
      <w:pPr>
        <w:pStyle w:val="Default"/>
        <w:jc w:val="both"/>
      </w:pPr>
      <w:r>
        <w:t>6</w:t>
      </w:r>
      <w:r w:rsidRPr="00343F78">
        <w:t xml:space="preserve">. Методология научного исследования. Методология и научное познание. </w:t>
      </w:r>
    </w:p>
    <w:p w:rsidR="00343F78" w:rsidRPr="00343F78" w:rsidRDefault="00343F78" w:rsidP="00343F78">
      <w:pPr>
        <w:pStyle w:val="Default"/>
        <w:jc w:val="both"/>
      </w:pPr>
      <w:r>
        <w:t>7</w:t>
      </w:r>
      <w:r w:rsidRPr="00343F78">
        <w:t xml:space="preserve">. Метод и теория научного исследования. Теоретический и эмпирический уровни научного исследования. </w:t>
      </w:r>
    </w:p>
    <w:p w:rsidR="00343F78" w:rsidRPr="00343F78" w:rsidRDefault="00343F78" w:rsidP="00343F78">
      <w:pPr>
        <w:pStyle w:val="Default"/>
        <w:jc w:val="both"/>
      </w:pPr>
      <w:r>
        <w:t>8</w:t>
      </w:r>
      <w:r w:rsidRPr="00343F78">
        <w:t xml:space="preserve">. Классификация методов (философские, общенаучные, </w:t>
      </w:r>
      <w:proofErr w:type="spellStart"/>
      <w:r w:rsidRPr="00343F78">
        <w:t>частнонаучные</w:t>
      </w:r>
      <w:proofErr w:type="spellEnd"/>
      <w:r w:rsidRPr="00343F78">
        <w:t xml:space="preserve">). </w:t>
      </w:r>
    </w:p>
    <w:p w:rsidR="00343F78" w:rsidRPr="00343F78" w:rsidRDefault="00343F78" w:rsidP="00343F78">
      <w:pPr>
        <w:pStyle w:val="Default"/>
        <w:jc w:val="both"/>
      </w:pPr>
      <w:r>
        <w:t>9</w:t>
      </w:r>
      <w:r w:rsidRPr="00343F78">
        <w:t xml:space="preserve">. Методы междисциплинарного исследования. </w:t>
      </w:r>
    </w:p>
    <w:p w:rsidR="00343F78" w:rsidRPr="00343F78" w:rsidRDefault="00343F78" w:rsidP="00343F78">
      <w:pPr>
        <w:pStyle w:val="Default"/>
        <w:jc w:val="both"/>
      </w:pPr>
      <w:r w:rsidRPr="00343F78">
        <w:t>1</w:t>
      </w:r>
      <w:r>
        <w:t>0</w:t>
      </w:r>
      <w:r w:rsidRPr="00343F78">
        <w:t xml:space="preserve">. Системный метод научных исследований, его сущность и основные характеристики. </w:t>
      </w:r>
    </w:p>
    <w:p w:rsidR="00343F78" w:rsidRPr="00343F78" w:rsidRDefault="00343F78" w:rsidP="00343F78">
      <w:pPr>
        <w:pStyle w:val="Default"/>
        <w:jc w:val="both"/>
      </w:pPr>
      <w:r w:rsidRPr="00343F78">
        <w:t>1</w:t>
      </w:r>
      <w:r>
        <w:t>1</w:t>
      </w:r>
      <w:r w:rsidRPr="00343F78">
        <w:t xml:space="preserve">. Классификация систем исследований (статические, динамические, детерминистические, стохастические). </w:t>
      </w:r>
    </w:p>
    <w:p w:rsidR="00343F78" w:rsidRPr="00343F78" w:rsidRDefault="00343F78" w:rsidP="00343F78">
      <w:pPr>
        <w:pStyle w:val="Default"/>
        <w:jc w:val="both"/>
      </w:pPr>
      <w:r>
        <w:t>12</w:t>
      </w:r>
      <w:r w:rsidRPr="00343F78">
        <w:t xml:space="preserve">. Понятия «модель» и «моделирование» в научном исследовании. </w:t>
      </w:r>
    </w:p>
    <w:p w:rsidR="00343F78" w:rsidRPr="00343F78" w:rsidRDefault="00343F78" w:rsidP="00343F78">
      <w:pPr>
        <w:pStyle w:val="Default"/>
        <w:jc w:val="both"/>
      </w:pPr>
      <w:r>
        <w:t>13</w:t>
      </w:r>
      <w:r w:rsidRPr="00343F78">
        <w:t xml:space="preserve">. Этапы процесса моделирования. </w:t>
      </w:r>
    </w:p>
    <w:p w:rsidR="00343F78" w:rsidRPr="00343F78" w:rsidRDefault="00343F78" w:rsidP="00343F78">
      <w:pPr>
        <w:pStyle w:val="Default"/>
        <w:jc w:val="both"/>
      </w:pPr>
      <w:r>
        <w:t>14</w:t>
      </w:r>
      <w:r w:rsidRPr="00343F78">
        <w:t xml:space="preserve">. Классификация моделей и формы моделирования. </w:t>
      </w:r>
    </w:p>
    <w:p w:rsidR="00343F78" w:rsidRPr="00343F78" w:rsidRDefault="00343F78" w:rsidP="00343F78">
      <w:pPr>
        <w:pStyle w:val="Default"/>
        <w:jc w:val="both"/>
      </w:pPr>
      <w:r>
        <w:t>15</w:t>
      </w:r>
      <w:r w:rsidRPr="00343F78">
        <w:t xml:space="preserve">. Планирование научной работы в научно-исследовательских организациях, вузах. </w:t>
      </w:r>
    </w:p>
    <w:p w:rsidR="00343F78" w:rsidRPr="00343F78" w:rsidRDefault="00343F78" w:rsidP="00343F78">
      <w:pPr>
        <w:pStyle w:val="Default"/>
        <w:jc w:val="both"/>
      </w:pPr>
      <w:r>
        <w:t>16</w:t>
      </w:r>
      <w:r w:rsidRPr="00343F78">
        <w:t xml:space="preserve">. Основные этапы научного исследования. </w:t>
      </w:r>
    </w:p>
    <w:p w:rsidR="00343F78" w:rsidRPr="00343F78" w:rsidRDefault="00343F78" w:rsidP="00343F78">
      <w:pPr>
        <w:pStyle w:val="Default"/>
        <w:jc w:val="both"/>
      </w:pPr>
      <w:r>
        <w:t>17</w:t>
      </w:r>
      <w:r w:rsidRPr="00343F78">
        <w:t xml:space="preserve">. Объект и предмет исследования. </w:t>
      </w:r>
    </w:p>
    <w:p w:rsidR="00343F78" w:rsidRPr="00343F78" w:rsidRDefault="00343F78" w:rsidP="00343F78">
      <w:pPr>
        <w:pStyle w:val="Default"/>
        <w:jc w:val="both"/>
      </w:pPr>
      <w:r>
        <w:t>18</w:t>
      </w:r>
      <w:r w:rsidRPr="00343F78">
        <w:t xml:space="preserve">. Информационное обеспечение научной работы. </w:t>
      </w:r>
    </w:p>
    <w:p w:rsidR="00343F78" w:rsidRPr="00343F78" w:rsidRDefault="00343F78" w:rsidP="00343F78">
      <w:pPr>
        <w:pStyle w:val="Default"/>
        <w:jc w:val="both"/>
      </w:pPr>
      <w:r>
        <w:t>19</w:t>
      </w:r>
      <w:r w:rsidRPr="00343F78">
        <w:t xml:space="preserve">. Методы обработки и хранения информации. Традиционные и современные носители информации. </w:t>
      </w:r>
    </w:p>
    <w:p w:rsidR="00343F78" w:rsidRPr="00343F78" w:rsidRDefault="00343F78" w:rsidP="00343F78">
      <w:pPr>
        <w:pStyle w:val="Default"/>
        <w:jc w:val="both"/>
      </w:pPr>
      <w:r w:rsidRPr="00343F78">
        <w:t>2</w:t>
      </w:r>
      <w:r>
        <w:t>0</w:t>
      </w:r>
      <w:r w:rsidRPr="00343F78">
        <w:t xml:space="preserve">. Основные источники научной информации. Виды научных изданий. Виды учебных изданий. </w:t>
      </w:r>
    </w:p>
    <w:p w:rsidR="00343F78" w:rsidRPr="00343F78" w:rsidRDefault="00343F78" w:rsidP="00343F78">
      <w:pPr>
        <w:pStyle w:val="Default"/>
        <w:jc w:val="both"/>
      </w:pPr>
      <w:r>
        <w:t>21</w:t>
      </w:r>
      <w:r w:rsidRPr="00343F78">
        <w:t xml:space="preserve">. Систематизация и анализ научной и учебной информации. </w:t>
      </w:r>
    </w:p>
    <w:p w:rsidR="00343F78" w:rsidRPr="00343F78" w:rsidRDefault="00343F78" w:rsidP="00343F78">
      <w:pPr>
        <w:pStyle w:val="Default"/>
        <w:jc w:val="both"/>
      </w:pPr>
      <w:r>
        <w:t>22</w:t>
      </w:r>
      <w:r w:rsidRPr="00343F78">
        <w:t xml:space="preserve">. Методика чтения научной литературы. Виды чтения специальной литературы (просмотровое, ознакомительное, поисковое, изучающее). </w:t>
      </w:r>
    </w:p>
    <w:p w:rsidR="00343F78" w:rsidRPr="00343F78" w:rsidRDefault="00343F78" w:rsidP="00343F78">
      <w:pPr>
        <w:pStyle w:val="Default"/>
        <w:jc w:val="both"/>
      </w:pPr>
      <w:r>
        <w:t>23</w:t>
      </w:r>
      <w:r w:rsidRPr="00343F78">
        <w:t xml:space="preserve">. Формы регистрации научной информации. </w:t>
      </w:r>
    </w:p>
    <w:p w:rsidR="00343F78" w:rsidRPr="00343F78" w:rsidRDefault="00343F78" w:rsidP="00343F78">
      <w:pPr>
        <w:pStyle w:val="Default"/>
        <w:jc w:val="both"/>
      </w:pPr>
      <w:r>
        <w:t>24</w:t>
      </w:r>
      <w:r w:rsidRPr="00343F78">
        <w:t xml:space="preserve">. Приемы изложения научного материала и его редактирования. </w:t>
      </w:r>
    </w:p>
    <w:p w:rsidR="00343F78" w:rsidRPr="00343F78" w:rsidRDefault="00343F78" w:rsidP="00343F78">
      <w:pPr>
        <w:pStyle w:val="Default"/>
        <w:jc w:val="both"/>
      </w:pPr>
      <w:r>
        <w:t>25</w:t>
      </w:r>
      <w:r w:rsidRPr="00343F78">
        <w:t xml:space="preserve">. Требования к техническому оформлению научной работы. </w:t>
      </w:r>
    </w:p>
    <w:p w:rsidR="00343F78" w:rsidRPr="00343F78" w:rsidRDefault="00343F78" w:rsidP="00343F78">
      <w:pPr>
        <w:pStyle w:val="Default"/>
        <w:jc w:val="both"/>
      </w:pPr>
      <w:r>
        <w:t>26</w:t>
      </w:r>
      <w:r w:rsidRPr="00343F78">
        <w:t xml:space="preserve">. Виды научно-исследовательских работ. </w:t>
      </w:r>
    </w:p>
    <w:p w:rsidR="00343F78" w:rsidRPr="00343F78" w:rsidRDefault="00343F78" w:rsidP="00343F78">
      <w:pPr>
        <w:pStyle w:val="Default"/>
        <w:jc w:val="both"/>
      </w:pPr>
      <w:r>
        <w:t>27</w:t>
      </w:r>
      <w:r w:rsidRPr="00343F78">
        <w:t xml:space="preserve">. Реферат как научное произведение, его назначение и структура. </w:t>
      </w:r>
    </w:p>
    <w:p w:rsidR="00343F78" w:rsidRPr="00343F78" w:rsidRDefault="00343F78" w:rsidP="00343F78">
      <w:pPr>
        <w:pStyle w:val="Default"/>
        <w:jc w:val="both"/>
      </w:pPr>
      <w:r>
        <w:t>28</w:t>
      </w:r>
      <w:r w:rsidRPr="00343F78">
        <w:t xml:space="preserve">. Научный доклад, его назначение и структура. Тезисы доклада. </w:t>
      </w:r>
    </w:p>
    <w:p w:rsidR="00343F78" w:rsidRPr="00343F78" w:rsidRDefault="00343F78" w:rsidP="00343F78">
      <w:pPr>
        <w:pStyle w:val="Default"/>
        <w:jc w:val="both"/>
      </w:pPr>
      <w:r>
        <w:t>29</w:t>
      </w:r>
      <w:r w:rsidRPr="00343F78">
        <w:t xml:space="preserve">. Научная статья, ее структура и содержание. Теоретические и эмпирические статьи. </w:t>
      </w:r>
    </w:p>
    <w:p w:rsidR="00343F78" w:rsidRDefault="00343F78" w:rsidP="00343F78">
      <w:pPr>
        <w:pStyle w:val="Default"/>
        <w:jc w:val="both"/>
      </w:pPr>
      <w:r>
        <w:t>30</w:t>
      </w:r>
      <w:r w:rsidRPr="00343F78">
        <w:t xml:space="preserve">. Методические рекомендации по разработке рефератов, докладов и статей. </w:t>
      </w:r>
    </w:p>
    <w:sectPr w:rsidR="00343F78" w:rsidSect="00C6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F78"/>
    <w:rsid w:val="001A01D6"/>
    <w:rsid w:val="002E4834"/>
    <w:rsid w:val="00343F78"/>
    <w:rsid w:val="004E3B9B"/>
    <w:rsid w:val="005F3A6B"/>
    <w:rsid w:val="007822A3"/>
    <w:rsid w:val="00AF72DF"/>
    <w:rsid w:val="00B158BF"/>
    <w:rsid w:val="00C61A1B"/>
    <w:rsid w:val="00C7412C"/>
    <w:rsid w:val="00D409BE"/>
    <w:rsid w:val="00E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B1FA"/>
  <w15:docId w15:val="{1F47ECAC-FB41-4657-8705-3DD5BE1C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A1B"/>
  </w:style>
  <w:style w:type="paragraph" w:styleId="1">
    <w:name w:val="heading 1"/>
    <w:next w:val="a"/>
    <w:link w:val="10"/>
    <w:uiPriority w:val="9"/>
    <w:unhideWhenUsed/>
    <w:qFormat/>
    <w:rsid w:val="00D409BE"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F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9BE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Воробьева</cp:lastModifiedBy>
  <cp:revision>6</cp:revision>
  <dcterms:created xsi:type="dcterms:W3CDTF">2021-06-25T09:26:00Z</dcterms:created>
  <dcterms:modified xsi:type="dcterms:W3CDTF">2023-05-01T23:34:00Z</dcterms:modified>
</cp:coreProperties>
</file>