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DA" w:rsidRPr="000B333C" w:rsidRDefault="00FF18B9" w:rsidP="00FF18B9">
      <w:pPr>
        <w:pStyle w:val="1"/>
        <w:tabs>
          <w:tab w:val="left" w:pos="1236"/>
        </w:tabs>
        <w:ind w:left="740" w:firstLine="0"/>
        <w:jc w:val="both"/>
        <w:rPr>
          <w:b/>
          <w:caps/>
          <w:sz w:val="24"/>
          <w:szCs w:val="24"/>
        </w:rPr>
      </w:pPr>
      <w:bookmarkStart w:id="0" w:name="bookmark117"/>
      <w:bookmarkStart w:id="1" w:name="_GoBack"/>
      <w:bookmarkEnd w:id="0"/>
      <w:bookmarkEnd w:id="1"/>
      <w:r w:rsidRPr="000B333C">
        <w:rPr>
          <w:b/>
          <w:caps/>
          <w:sz w:val="24"/>
          <w:szCs w:val="24"/>
        </w:rPr>
        <w:t>О</w:t>
      </w:r>
      <w:r w:rsidR="00C84328" w:rsidRPr="000B333C">
        <w:rPr>
          <w:b/>
          <w:caps/>
          <w:sz w:val="24"/>
          <w:szCs w:val="24"/>
        </w:rPr>
        <w:t>ценочные материалы.</w:t>
      </w:r>
    </w:p>
    <w:p w:rsidR="005B4BE6" w:rsidRPr="000B333C" w:rsidRDefault="005B4BE6" w:rsidP="005B4BE6">
      <w:pPr>
        <w:pStyle w:val="1"/>
        <w:tabs>
          <w:tab w:val="left" w:pos="1236"/>
        </w:tabs>
        <w:ind w:left="740" w:firstLine="0"/>
        <w:jc w:val="both"/>
        <w:rPr>
          <w:b/>
          <w:caps/>
          <w:sz w:val="24"/>
          <w:szCs w:val="24"/>
        </w:rPr>
      </w:pPr>
    </w:p>
    <w:p w:rsidR="00A20742" w:rsidRPr="000B333C" w:rsidRDefault="00A20742" w:rsidP="00A2074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</w:rPr>
      </w:pPr>
      <w:r w:rsidRPr="000B333C">
        <w:rPr>
          <w:rFonts w:ascii="Times New Roman" w:hAnsi="Times New Roman" w:cs="Times New Roman"/>
          <w:b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A20742" w:rsidRPr="000B333C" w:rsidRDefault="00A20742" w:rsidP="00A20742">
      <w:pPr>
        <w:rPr>
          <w:rFonts w:ascii="Times New Roman" w:hAnsi="Times New Roman" w:cs="Times New Roman"/>
          <w:b/>
        </w:rPr>
      </w:pPr>
    </w:p>
    <w:p w:rsidR="00A20742" w:rsidRPr="000B333C" w:rsidRDefault="00A20742" w:rsidP="00A20742">
      <w:pPr>
        <w:spacing w:line="276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0B333C">
        <w:rPr>
          <w:rFonts w:ascii="Times New Roman" w:hAnsi="Times New Roman" w:cs="Times New Roman"/>
          <w:b/>
        </w:rPr>
        <w:t>«</w:t>
      </w:r>
      <w:r w:rsidRPr="000B333C">
        <w:rPr>
          <w:rFonts w:ascii="Times New Roman" w:hAnsi="Times New Roman" w:cs="Times New Roman"/>
          <w:b/>
          <w:bCs/>
        </w:rPr>
        <w:t>Организация внешнеторговых операций и заключение коммерческих сделок</w:t>
      </w:r>
      <w:r w:rsidRPr="000B333C">
        <w:rPr>
          <w:rFonts w:ascii="Times New Roman" w:hAnsi="Times New Roman" w:cs="Times New Roman"/>
          <w:b/>
        </w:rPr>
        <w:t>»</w:t>
      </w:r>
    </w:p>
    <w:p w:rsidR="00A20742" w:rsidRPr="000B333C" w:rsidRDefault="00A20742" w:rsidP="00A20742">
      <w:pPr>
        <w:spacing w:line="276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</w:p>
    <w:p w:rsidR="00A20742" w:rsidRPr="000B333C" w:rsidRDefault="00A20742" w:rsidP="00A20742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noProof/>
        </w:rPr>
      </w:pPr>
      <w:r w:rsidRPr="000B333C">
        <w:rPr>
          <w:rFonts w:ascii="Times New Roman" w:hAnsi="Times New Roman" w:cs="Times New Roman"/>
        </w:rPr>
        <w:t>При проведении промежуточной аттестации обучающемуся предлагается дать ответы на 10 тестовых заданий из нижеприведенного списка.</w:t>
      </w:r>
    </w:p>
    <w:p w:rsidR="00A20742" w:rsidRPr="000B333C" w:rsidRDefault="00A20742" w:rsidP="00A20742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</w:rPr>
      </w:pPr>
    </w:p>
    <w:p w:rsidR="00A20742" w:rsidRPr="000B333C" w:rsidRDefault="00A20742" w:rsidP="00A20742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</w:rPr>
      </w:pPr>
      <w:r w:rsidRPr="000B333C">
        <w:rPr>
          <w:rFonts w:ascii="Times New Roman" w:eastAsia="Calibri" w:hAnsi="Times New Roman" w:cs="Times New Roman"/>
        </w:rPr>
        <w:t>Примерный перечень тестовых заданий</w:t>
      </w:r>
    </w:p>
    <w:p w:rsidR="00F9319F" w:rsidRPr="000B333C" w:rsidRDefault="00F9319F" w:rsidP="00F9319F">
      <w:pPr>
        <w:pStyle w:val="1"/>
        <w:ind w:firstLine="740"/>
        <w:jc w:val="both"/>
        <w:rPr>
          <w:sz w:val="24"/>
          <w:szCs w:val="24"/>
        </w:rPr>
      </w:pP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1 Выход предприятия на зарубежные рынки позволяет добиться: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А) максимизации прибыли;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B) роста конкурентоспособности;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C) устойчивости;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D) повышения рентабельности.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2 Субъекты, не являющиеся участниками ВЭД: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А) организации-посредники;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B) региональные органы самоуправления;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C) риэлторские фирмы;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D) производители-экспортеры.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3 К основной внешнеэкономической операции относится: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А) лизинг;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B) экспедиторские операции;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C) страхование грузов;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D) международные расчеты.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4 Причина, обеспечивающая расширение и углубление внешнеэкономической деятельности: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А) одинаковые природно-климатические условия;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B) неравномерный уровень развития различных стран мира;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C) равномерная обеспеченность ресурсами;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D) однотипность социально-экономических отношений.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5 Основным признаком экспорта товара является: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А) расчеты в валюте;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В) таможенное оформление;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С) заключение контракта;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D) пересечение границы.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6 На международных товарных биржах сделки заключаются товарами с: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lastRenderedPageBreak/>
        <w:t>А) индивидуальными свойствами;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В) уникальными свойствами;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С) стандартизированными;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D) различными свойствами.</w:t>
      </w:r>
    </w:p>
    <w:p w:rsidR="00A20742" w:rsidRPr="000B333C" w:rsidRDefault="00A20742" w:rsidP="00A2074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7. Какая из мер в обязательном порядке применяется вместе с квотированием?</w:t>
      </w:r>
    </w:p>
    <w:p w:rsidR="00A20742" w:rsidRPr="000B333C" w:rsidRDefault="00A20742" w:rsidP="00A2074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  <w:lang w:val="en-US"/>
        </w:rPr>
        <w:t>A</w:t>
      </w:r>
      <w:r w:rsidRPr="000B333C">
        <w:rPr>
          <w:rFonts w:ascii="Times New Roman" w:hAnsi="Times New Roman" w:cs="Times New Roman"/>
          <w:bCs/>
          <w:noProof/>
        </w:rPr>
        <w:t>) Таможенная очистка</w:t>
      </w:r>
    </w:p>
    <w:p w:rsidR="00A20742" w:rsidRPr="000B333C" w:rsidRDefault="00A20742" w:rsidP="00A2074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  <w:lang w:val="en-US"/>
        </w:rPr>
        <w:t>B</w:t>
      </w:r>
      <w:r w:rsidRPr="000B333C">
        <w:rPr>
          <w:rFonts w:ascii="Times New Roman" w:hAnsi="Times New Roman" w:cs="Times New Roman"/>
          <w:bCs/>
          <w:noProof/>
        </w:rPr>
        <w:t>) Лоббирование</w:t>
      </w:r>
    </w:p>
    <w:p w:rsidR="00A20742" w:rsidRPr="000B333C" w:rsidRDefault="00A20742" w:rsidP="00A2074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  <w:lang w:val="en-US"/>
        </w:rPr>
        <w:t>C</w:t>
      </w:r>
      <w:r w:rsidRPr="000B333C">
        <w:rPr>
          <w:rFonts w:ascii="Times New Roman" w:hAnsi="Times New Roman" w:cs="Times New Roman"/>
          <w:bCs/>
          <w:noProof/>
        </w:rPr>
        <w:t>) Лицензирование</w:t>
      </w:r>
    </w:p>
    <w:p w:rsidR="00A20742" w:rsidRPr="000B333C" w:rsidRDefault="00A20742" w:rsidP="00A2074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8. На какой счет, согласно российскому законодательству, уполномоченный банк обязан зачислять валюту от экспортных операций?</w:t>
      </w:r>
    </w:p>
    <w:p w:rsidR="00A20742" w:rsidRPr="000B333C" w:rsidRDefault="00A20742" w:rsidP="00A2074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  <w:lang w:val="en-US"/>
        </w:rPr>
        <w:t>A</w:t>
      </w:r>
      <w:r w:rsidRPr="000B333C">
        <w:rPr>
          <w:rFonts w:ascii="Times New Roman" w:hAnsi="Times New Roman" w:cs="Times New Roman"/>
          <w:bCs/>
          <w:noProof/>
        </w:rPr>
        <w:t>) Транзитный</w:t>
      </w:r>
    </w:p>
    <w:p w:rsidR="00A20742" w:rsidRPr="000B333C" w:rsidRDefault="00A20742" w:rsidP="00A2074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  <w:lang w:val="en-US"/>
        </w:rPr>
        <w:t>B</w:t>
      </w:r>
      <w:r w:rsidRPr="000B333C">
        <w:rPr>
          <w:rFonts w:ascii="Times New Roman" w:hAnsi="Times New Roman" w:cs="Times New Roman"/>
          <w:bCs/>
          <w:noProof/>
        </w:rPr>
        <w:t>) Валютный</w:t>
      </w:r>
    </w:p>
    <w:p w:rsidR="00A20742" w:rsidRPr="000B333C" w:rsidRDefault="00A20742" w:rsidP="00A2074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  <w:lang w:val="en-US"/>
        </w:rPr>
        <w:t>C</w:t>
      </w:r>
      <w:r w:rsidRPr="000B333C">
        <w:rPr>
          <w:rFonts w:ascii="Times New Roman" w:hAnsi="Times New Roman" w:cs="Times New Roman"/>
          <w:bCs/>
          <w:noProof/>
        </w:rPr>
        <w:t>) Расчетный</w:t>
      </w:r>
    </w:p>
    <w:p w:rsidR="00A20742" w:rsidRPr="000B333C" w:rsidRDefault="00A20742" w:rsidP="00A2074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9. Контракты, заключаемые на срок 3-5 лет – это … контракты:</w:t>
      </w:r>
    </w:p>
    <w:p w:rsidR="00A20742" w:rsidRPr="000B333C" w:rsidRDefault="00A20742" w:rsidP="00A2074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  <w:lang w:val="en-US"/>
        </w:rPr>
        <w:t>A</w:t>
      </w:r>
      <w:r w:rsidRPr="000B333C">
        <w:rPr>
          <w:rFonts w:ascii="Times New Roman" w:hAnsi="Times New Roman" w:cs="Times New Roman"/>
          <w:bCs/>
          <w:noProof/>
        </w:rPr>
        <w:t>) Краткосрочные</w:t>
      </w:r>
    </w:p>
    <w:p w:rsidR="00A20742" w:rsidRPr="000B333C" w:rsidRDefault="00A20742" w:rsidP="00A2074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  <w:lang w:val="en-US"/>
        </w:rPr>
        <w:t>B</w:t>
      </w:r>
      <w:r w:rsidRPr="000B333C">
        <w:rPr>
          <w:rFonts w:ascii="Times New Roman" w:hAnsi="Times New Roman" w:cs="Times New Roman"/>
          <w:bCs/>
          <w:noProof/>
        </w:rPr>
        <w:t>) Среднесрочные</w:t>
      </w:r>
    </w:p>
    <w:p w:rsidR="00A20742" w:rsidRPr="000B333C" w:rsidRDefault="00A20742" w:rsidP="00A2074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  <w:lang w:val="en-US"/>
        </w:rPr>
        <w:t>C</w:t>
      </w:r>
      <w:r w:rsidRPr="000B333C">
        <w:rPr>
          <w:rFonts w:ascii="Times New Roman" w:hAnsi="Times New Roman" w:cs="Times New Roman"/>
          <w:bCs/>
          <w:noProof/>
        </w:rPr>
        <w:t>) Долгосрочные</w:t>
      </w:r>
    </w:p>
    <w:p w:rsidR="00A20742" w:rsidRPr="000B333C" w:rsidRDefault="00A20742" w:rsidP="00A2074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10. Управление композицией внешнего долга — это:</w:t>
      </w:r>
    </w:p>
    <w:p w:rsidR="00A20742" w:rsidRPr="000B333C" w:rsidRDefault="00A20742" w:rsidP="00A2074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  <w:lang w:val="en-US"/>
        </w:rPr>
        <w:t>A</w:t>
      </w:r>
      <w:r w:rsidRPr="000B333C">
        <w:rPr>
          <w:rFonts w:ascii="Times New Roman" w:hAnsi="Times New Roman" w:cs="Times New Roman"/>
          <w:bCs/>
          <w:noProof/>
        </w:rPr>
        <w:t>) Регулирование курса национальной валюты относительно иностранных валют</w:t>
      </w:r>
    </w:p>
    <w:p w:rsidR="00A20742" w:rsidRPr="000B333C" w:rsidRDefault="00A20742" w:rsidP="00A2074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  <w:lang w:val="en-US"/>
        </w:rPr>
        <w:t>B</w:t>
      </w:r>
      <w:r w:rsidRPr="000B333C">
        <w:rPr>
          <w:rFonts w:ascii="Times New Roman" w:hAnsi="Times New Roman" w:cs="Times New Roman"/>
          <w:bCs/>
          <w:noProof/>
        </w:rPr>
        <w:t>) Поддержание приемлемой для страны структуры внешней задолженности с точки зрения уровня процентов</w:t>
      </w:r>
    </w:p>
    <w:p w:rsidR="00AE7331" w:rsidRPr="000B333C" w:rsidRDefault="00A20742" w:rsidP="00A20742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  <w:lang w:val="en-US"/>
        </w:rPr>
        <w:t>C</w:t>
      </w:r>
      <w:r w:rsidRPr="000B333C">
        <w:rPr>
          <w:rFonts w:ascii="Times New Roman" w:hAnsi="Times New Roman" w:cs="Times New Roman"/>
          <w:bCs/>
          <w:noProof/>
        </w:rPr>
        <w:t>) Поддержание баланса между экспортными и импортными торговыми операциями</w:t>
      </w:r>
    </w:p>
    <w:p w:rsidR="00FF18B9" w:rsidRPr="000B333C" w:rsidRDefault="00FF18B9" w:rsidP="00A20742">
      <w:pPr>
        <w:pStyle w:val="1"/>
        <w:ind w:firstLine="740"/>
        <w:jc w:val="both"/>
        <w:rPr>
          <w:b/>
          <w:bCs/>
          <w:noProof/>
          <w:sz w:val="24"/>
          <w:szCs w:val="24"/>
        </w:rPr>
      </w:pPr>
    </w:p>
    <w:p w:rsidR="00A20742" w:rsidRPr="000B333C" w:rsidRDefault="00A20742" w:rsidP="00A20742">
      <w:pPr>
        <w:pStyle w:val="1"/>
        <w:ind w:firstLine="740"/>
        <w:jc w:val="both"/>
        <w:rPr>
          <w:b/>
          <w:color w:val="FF0000"/>
          <w:sz w:val="24"/>
          <w:szCs w:val="24"/>
        </w:rPr>
      </w:pPr>
      <w:r w:rsidRPr="000B333C">
        <w:rPr>
          <w:b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A20742" w:rsidRPr="000B333C" w:rsidRDefault="00A20742" w:rsidP="00A20742">
      <w:pPr>
        <w:rPr>
          <w:rFonts w:ascii="Times New Roman" w:hAnsi="Times New Roman" w:cs="Times New Roman"/>
          <w:b/>
        </w:rPr>
      </w:pPr>
    </w:p>
    <w:p w:rsidR="00A20742" w:rsidRPr="000B333C" w:rsidRDefault="00A20742" w:rsidP="00A20742">
      <w:pPr>
        <w:spacing w:line="276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0B333C">
        <w:rPr>
          <w:rFonts w:ascii="Times New Roman" w:hAnsi="Times New Roman" w:cs="Times New Roman"/>
          <w:b/>
        </w:rPr>
        <w:t>«</w:t>
      </w:r>
      <w:r w:rsidRPr="000B333C">
        <w:rPr>
          <w:rFonts w:ascii="Times New Roman" w:hAnsi="Times New Roman" w:cs="Times New Roman"/>
          <w:b/>
          <w:bCs/>
        </w:rPr>
        <w:t>Организация внешнеторговых операций и заключение коммерческих сделок</w:t>
      </w:r>
      <w:r w:rsidRPr="000B333C">
        <w:rPr>
          <w:rFonts w:ascii="Times New Roman" w:hAnsi="Times New Roman" w:cs="Times New Roman"/>
          <w:b/>
        </w:rPr>
        <w:t>»</w:t>
      </w:r>
    </w:p>
    <w:p w:rsidR="00A20742" w:rsidRPr="000B333C" w:rsidRDefault="00A20742" w:rsidP="00A2074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>При проведении промежуточной аттестации обучающемуся предлагается написать реферат по одной из тем из нижеприведенного списка.</w:t>
      </w:r>
    </w:p>
    <w:p w:rsidR="00A20742" w:rsidRPr="000B333C" w:rsidRDefault="00A20742" w:rsidP="00A20742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noProof/>
        </w:rPr>
      </w:pPr>
    </w:p>
    <w:p w:rsidR="00A20742" w:rsidRPr="000B333C" w:rsidRDefault="00A20742" w:rsidP="00A20742">
      <w:pPr>
        <w:pStyle w:val="1"/>
        <w:ind w:firstLine="740"/>
        <w:jc w:val="center"/>
        <w:rPr>
          <w:sz w:val="24"/>
          <w:szCs w:val="24"/>
        </w:rPr>
      </w:pPr>
      <w:r w:rsidRPr="000B333C">
        <w:rPr>
          <w:sz w:val="24"/>
          <w:szCs w:val="24"/>
        </w:rPr>
        <w:t>Примерные темы рефератов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1. Внешнеэкономические связи, их влияние на национальную экономику.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2. Внешнеэкономическая политика государства, ее основные элементы.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3. Учет национальных интересов страны при разработке внешнеэкономической политики государства.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4. Меры государственного регулирования внешнеторговой деятельности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5. Тарифные меры регулирования внешнеторговой деятельности.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6. Порядок исчисления и уплаты таможенных пошлин.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7. Нетарифные меры регулирования внешнеторговой деятельности.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lastRenderedPageBreak/>
        <w:t>8. Разрешительный порядок перемещения товаров через таможенную границу РФ.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9. Лицензирование и квотирование товаров, перемещаемых через таможенную границу РФ.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10. Сертификация товаров, необходимость ее проведения. Гарантии качества и безопасности при сертификации товаров.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11. Применение экспортного контроля к товарам, перемещаемым через таможенную границу РФ.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12. Декларирование товаров, перемещаемых через таможенную границу.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13. Внешнеторговый потенциал России.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14. Природно-ресурсный потенциал России.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15. Внешнеторговый потенциал экономических районов России.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16. Топливно-энергетический комплекс России и его место в международной торговле.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17. Основные показатели развития мировой экономики.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18. Основные показатели развития международной торговли.</w:t>
      </w:r>
    </w:p>
    <w:p w:rsidR="00AE7331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19. Внешняя торговля РФ: основные показатели развития.</w:t>
      </w:r>
    </w:p>
    <w:p w:rsidR="00DF419B" w:rsidRPr="000B333C" w:rsidRDefault="00AE7331" w:rsidP="00AE7331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20. Тенденции развития внешних связей России.</w:t>
      </w:r>
    </w:p>
    <w:p w:rsidR="00FF18B9" w:rsidRPr="000B333C" w:rsidRDefault="00FF18B9" w:rsidP="00A20742">
      <w:pPr>
        <w:pStyle w:val="1"/>
        <w:ind w:firstLine="740"/>
        <w:jc w:val="both"/>
        <w:rPr>
          <w:b/>
          <w:bCs/>
          <w:noProof/>
          <w:sz w:val="24"/>
          <w:szCs w:val="24"/>
        </w:rPr>
      </w:pPr>
    </w:p>
    <w:p w:rsidR="00A20742" w:rsidRPr="000B333C" w:rsidRDefault="00A20742" w:rsidP="00A20742">
      <w:pPr>
        <w:pStyle w:val="1"/>
        <w:ind w:firstLine="740"/>
        <w:jc w:val="both"/>
        <w:rPr>
          <w:b/>
          <w:color w:val="FF0000"/>
          <w:sz w:val="24"/>
          <w:szCs w:val="24"/>
        </w:rPr>
      </w:pPr>
      <w:r w:rsidRPr="000B333C">
        <w:rPr>
          <w:b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A20742" w:rsidRPr="000B333C" w:rsidRDefault="00A20742" w:rsidP="00A20742">
      <w:pPr>
        <w:rPr>
          <w:rFonts w:ascii="Times New Roman" w:hAnsi="Times New Roman" w:cs="Times New Roman"/>
          <w:b/>
        </w:rPr>
      </w:pPr>
    </w:p>
    <w:p w:rsidR="00A20742" w:rsidRPr="000B333C" w:rsidRDefault="00A20742" w:rsidP="00A20742">
      <w:pPr>
        <w:spacing w:line="276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0B333C">
        <w:rPr>
          <w:rFonts w:ascii="Times New Roman" w:hAnsi="Times New Roman" w:cs="Times New Roman"/>
          <w:b/>
        </w:rPr>
        <w:t>«</w:t>
      </w:r>
      <w:r w:rsidRPr="000B333C">
        <w:rPr>
          <w:rFonts w:ascii="Times New Roman" w:hAnsi="Times New Roman" w:cs="Times New Roman"/>
          <w:b/>
          <w:bCs/>
        </w:rPr>
        <w:t>Организация внешнеторговых операций и заключение коммерческих сделок</w:t>
      </w:r>
      <w:r w:rsidRPr="000B333C">
        <w:rPr>
          <w:rFonts w:ascii="Times New Roman" w:hAnsi="Times New Roman" w:cs="Times New Roman"/>
          <w:b/>
        </w:rPr>
        <w:t>»</w:t>
      </w:r>
    </w:p>
    <w:p w:rsidR="00A60B71" w:rsidRPr="00A60B71" w:rsidRDefault="00A60B71" w:rsidP="00A60B71">
      <w:pPr>
        <w:spacing w:line="276" w:lineRule="auto"/>
        <w:ind w:firstLine="708"/>
        <w:contextualSpacing/>
        <w:jc w:val="both"/>
        <w:rPr>
          <w:rFonts w:ascii="Times New Roman" w:hAnsi="Times New Roman"/>
          <w:szCs w:val="28"/>
        </w:rPr>
      </w:pPr>
      <w:r w:rsidRPr="00A60B71">
        <w:rPr>
          <w:rFonts w:ascii="Times New Roman" w:hAnsi="Times New Roman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F9319F" w:rsidRPr="000B333C" w:rsidRDefault="00F9319F" w:rsidP="004F656C">
      <w:pPr>
        <w:spacing w:before="120" w:line="240" w:lineRule="atLeast"/>
        <w:ind w:firstLine="709"/>
        <w:rPr>
          <w:rFonts w:ascii="Times New Roman" w:hAnsi="Times New Roman" w:cs="Times New Roman"/>
          <w:b/>
        </w:rPr>
      </w:pP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Основные и обеспечивающие виды международных коммерческих операций.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Экспорт.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Импорт.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Реэкспорт.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Реимпорт.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Торговля товарами и продукцией на международном рынке.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Виды внешнеторговых операций по товарным группам.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Торговля услугами и виды внешнеторговых сделок в зависимости от характера услуг.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>Торговля на международном рынке результатами интеллектуальной собственности и другими результатами творческой деятельности.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Понятие и виды международной встречной торговли и ее роль в мировом хозяйстве.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Товарообменные и компенсационные внешнеторговые сделки на безвалютной основе.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>Компенсационные внешнеторговые сделки на коммерческой основе (параллельные сделки, сделки «</w:t>
      </w:r>
      <w:proofErr w:type="spellStart"/>
      <w:r w:rsidRPr="000B333C">
        <w:rPr>
          <w:rFonts w:ascii="Times New Roman" w:hAnsi="Times New Roman" w:cs="Times New Roman"/>
        </w:rPr>
        <w:t>юнктим</w:t>
      </w:r>
      <w:proofErr w:type="spellEnd"/>
      <w:r w:rsidRPr="000B333C">
        <w:rPr>
          <w:rFonts w:ascii="Times New Roman" w:hAnsi="Times New Roman" w:cs="Times New Roman"/>
        </w:rPr>
        <w:t xml:space="preserve">» и др.).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Компенсационные внешнеторговые сделки на основе соглашений о производственном сотрудничестве.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Особенности бартерного договора во встречной торговле.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lastRenderedPageBreak/>
        <w:t xml:space="preserve">Определение стоимостных эквивалентов товаров, поставляемых в рамках бартерных договоров.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>Значение синхронности и сбалансированности поставок.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Структура и содержание внешнеторгового контракта.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Сущность и содержание определения «количество» во внешнеторговом контракте.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Понятие опциона или оговорки «около». Понятие качества товара и его проверка во внешнеторговом контракте.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Понятие срока и даты поставки во внешнеторговом контракте.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>Понятие базисных условий поставки и их роль в отношениях контрагентов.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Предмет внешнеторговой лицензионной сделки.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Классификация сделок в рамках передачи технологий на международном рынке.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Содержание лицензионного внешнеторгового соглашения.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Виды внешнеторговых лицензий: неисключительная (простая), исключительная и полная лицензия.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Способы ограничения исключительной лицензии.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Формы лицензионных вознаграждений и методы их расчета.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Передача технологий через кооперационные соглашения в системе международной торговли.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>Сделки по торговле объектами авторского права на международном рынке.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Внешнеторговые переговоры как основа подготовки базисных условий </w:t>
      </w:r>
      <w:proofErr w:type="gramStart"/>
      <w:r w:rsidRPr="000B333C">
        <w:rPr>
          <w:rFonts w:ascii="Times New Roman" w:hAnsi="Times New Roman" w:cs="Times New Roman"/>
        </w:rPr>
        <w:t>внешне-торговой</w:t>
      </w:r>
      <w:proofErr w:type="gramEnd"/>
      <w:r w:rsidRPr="000B333C">
        <w:rPr>
          <w:rFonts w:ascii="Times New Roman" w:hAnsi="Times New Roman" w:cs="Times New Roman"/>
        </w:rPr>
        <w:t xml:space="preserve"> сделки.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Предмет внешнеторговых переговоров и этапы их проведения.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Способы разрешения противоречий в ходе внешнеторговых переговоров.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 xml:space="preserve">Стратегия и тактика коммерческих переговоров по внешнеторговым сделкам. </w:t>
      </w:r>
    </w:p>
    <w:p w:rsidR="00F85C10" w:rsidRPr="000B333C" w:rsidRDefault="00F85C10" w:rsidP="000B333C">
      <w:pPr>
        <w:pStyle w:val="ae"/>
        <w:numPr>
          <w:ilvl w:val="0"/>
          <w:numId w:val="17"/>
        </w:numPr>
        <w:spacing w:before="12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>Учет личностных характеристик и национальных особенностей внешнеторговых партнеров.</w:t>
      </w:r>
    </w:p>
    <w:p w:rsidR="008C3050" w:rsidRPr="000B333C" w:rsidRDefault="008C3050" w:rsidP="008C3050">
      <w:pPr>
        <w:spacing w:before="120" w:line="240" w:lineRule="atLeast"/>
        <w:jc w:val="both"/>
        <w:rPr>
          <w:rFonts w:ascii="Times New Roman" w:hAnsi="Times New Roman" w:cs="Times New Roman"/>
        </w:rPr>
      </w:pPr>
    </w:p>
    <w:p w:rsidR="008C3050" w:rsidRPr="000B333C" w:rsidRDefault="008C3050" w:rsidP="008C3050">
      <w:pPr>
        <w:pStyle w:val="1"/>
        <w:ind w:firstLine="740"/>
        <w:jc w:val="both"/>
        <w:rPr>
          <w:b/>
          <w:color w:val="FF0000"/>
          <w:sz w:val="24"/>
          <w:szCs w:val="24"/>
        </w:rPr>
      </w:pPr>
      <w:r w:rsidRPr="000B333C">
        <w:rPr>
          <w:b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8C3050" w:rsidRPr="000B333C" w:rsidRDefault="008C3050" w:rsidP="008C3050">
      <w:pPr>
        <w:rPr>
          <w:rFonts w:ascii="Times New Roman" w:hAnsi="Times New Roman" w:cs="Times New Roman"/>
          <w:b/>
        </w:rPr>
      </w:pPr>
    </w:p>
    <w:p w:rsidR="008C3050" w:rsidRPr="000B333C" w:rsidRDefault="008C3050" w:rsidP="008C3050">
      <w:pPr>
        <w:spacing w:line="276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0B333C">
        <w:rPr>
          <w:rFonts w:ascii="Times New Roman" w:hAnsi="Times New Roman" w:cs="Times New Roman"/>
          <w:b/>
        </w:rPr>
        <w:t>«</w:t>
      </w:r>
      <w:r w:rsidRPr="000B333C">
        <w:rPr>
          <w:rFonts w:ascii="Times New Roman" w:hAnsi="Times New Roman" w:cs="Times New Roman"/>
          <w:b/>
          <w:bCs/>
        </w:rPr>
        <w:t>Организация внешнеторговых операций и заключение коммерческих сделок</w:t>
      </w:r>
      <w:r w:rsidRPr="000B333C">
        <w:rPr>
          <w:rFonts w:ascii="Times New Roman" w:hAnsi="Times New Roman" w:cs="Times New Roman"/>
          <w:b/>
        </w:rPr>
        <w:t>»</w:t>
      </w:r>
    </w:p>
    <w:p w:rsidR="008C3050" w:rsidRPr="000B333C" w:rsidRDefault="008C3050" w:rsidP="008C3050">
      <w:pPr>
        <w:spacing w:line="276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</w:p>
    <w:p w:rsidR="008C3050" w:rsidRPr="000B333C" w:rsidRDefault="008C3050" w:rsidP="008C3050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>При проведении промежуточной аттестации обучающемуся предлагается написать курсовую по одной из предложенных тем.</w:t>
      </w:r>
    </w:p>
    <w:p w:rsidR="008C3050" w:rsidRPr="000B333C" w:rsidRDefault="008C3050" w:rsidP="008C3050">
      <w:pPr>
        <w:spacing w:before="120" w:line="240" w:lineRule="atLeast"/>
        <w:jc w:val="both"/>
        <w:rPr>
          <w:rFonts w:ascii="Times New Roman" w:hAnsi="Times New Roman" w:cs="Times New Roman"/>
        </w:rPr>
      </w:pPr>
    </w:p>
    <w:p w:rsidR="008C3050" w:rsidRPr="000B333C" w:rsidRDefault="008C3050" w:rsidP="008C3050">
      <w:pPr>
        <w:spacing w:before="120" w:line="240" w:lineRule="atLeast"/>
        <w:jc w:val="center"/>
        <w:rPr>
          <w:rFonts w:ascii="Times New Roman" w:hAnsi="Times New Roman" w:cs="Times New Roman"/>
          <w:bCs/>
          <w:noProof/>
        </w:rPr>
      </w:pPr>
      <w:r w:rsidRPr="000B333C">
        <w:rPr>
          <w:rFonts w:ascii="Times New Roman" w:hAnsi="Times New Roman" w:cs="Times New Roman"/>
          <w:bCs/>
          <w:noProof/>
        </w:rPr>
        <w:t>Примерная тематика курсовых проектов (работ):</w:t>
      </w:r>
    </w:p>
    <w:p w:rsidR="008C3050" w:rsidRPr="000B333C" w:rsidRDefault="008C3050" w:rsidP="008C3050">
      <w:pPr>
        <w:pStyle w:val="a7"/>
        <w:spacing w:line="286" w:lineRule="auto"/>
        <w:ind w:firstLine="0"/>
        <w:rPr>
          <w:sz w:val="24"/>
          <w:szCs w:val="24"/>
        </w:rPr>
      </w:pPr>
    </w:p>
    <w:p w:rsidR="008C3050" w:rsidRPr="000B333C" w:rsidRDefault="008C3050" w:rsidP="008C3050">
      <w:pPr>
        <w:pStyle w:val="a7"/>
        <w:spacing w:line="286" w:lineRule="auto"/>
        <w:jc w:val="both"/>
        <w:rPr>
          <w:sz w:val="24"/>
          <w:szCs w:val="24"/>
        </w:rPr>
      </w:pPr>
      <w:r w:rsidRPr="000B333C">
        <w:rPr>
          <w:sz w:val="24"/>
          <w:szCs w:val="24"/>
        </w:rPr>
        <w:t>1. Разработки стратегии и процедур компании по выходу на международный рынок.</w:t>
      </w:r>
    </w:p>
    <w:p w:rsidR="008C3050" w:rsidRPr="000B333C" w:rsidRDefault="008C3050" w:rsidP="008C3050">
      <w:pPr>
        <w:pStyle w:val="a7"/>
        <w:spacing w:line="286" w:lineRule="auto"/>
        <w:jc w:val="both"/>
        <w:rPr>
          <w:sz w:val="24"/>
          <w:szCs w:val="24"/>
        </w:rPr>
      </w:pPr>
      <w:r w:rsidRPr="000B333C">
        <w:rPr>
          <w:sz w:val="24"/>
          <w:szCs w:val="24"/>
        </w:rPr>
        <w:t>2. Разработка антикризисной программы в международной торговле.</w:t>
      </w:r>
    </w:p>
    <w:p w:rsidR="008C3050" w:rsidRPr="000B333C" w:rsidRDefault="008C3050" w:rsidP="008C3050">
      <w:pPr>
        <w:pStyle w:val="a7"/>
        <w:spacing w:line="286" w:lineRule="auto"/>
        <w:jc w:val="both"/>
        <w:rPr>
          <w:sz w:val="24"/>
          <w:szCs w:val="24"/>
        </w:rPr>
      </w:pPr>
      <w:r w:rsidRPr="000B333C">
        <w:rPr>
          <w:sz w:val="24"/>
          <w:szCs w:val="24"/>
        </w:rPr>
        <w:t>3. Оценка иностранных инвестиций в экономику России.</w:t>
      </w:r>
    </w:p>
    <w:p w:rsidR="008C3050" w:rsidRPr="000B333C" w:rsidRDefault="008C3050" w:rsidP="008C3050">
      <w:pPr>
        <w:pStyle w:val="a7"/>
        <w:spacing w:line="286" w:lineRule="auto"/>
        <w:jc w:val="both"/>
        <w:rPr>
          <w:sz w:val="24"/>
          <w:szCs w:val="24"/>
        </w:rPr>
      </w:pPr>
      <w:r w:rsidRPr="000B333C">
        <w:rPr>
          <w:sz w:val="24"/>
          <w:szCs w:val="24"/>
        </w:rPr>
        <w:t>4. Организация лицензионной торговли.</w:t>
      </w:r>
    </w:p>
    <w:p w:rsidR="008C3050" w:rsidRPr="000B333C" w:rsidRDefault="008C3050" w:rsidP="008C3050">
      <w:pPr>
        <w:pStyle w:val="a7"/>
        <w:spacing w:line="286" w:lineRule="auto"/>
        <w:jc w:val="both"/>
        <w:rPr>
          <w:sz w:val="24"/>
          <w:szCs w:val="24"/>
        </w:rPr>
      </w:pPr>
      <w:r w:rsidRPr="000B333C">
        <w:rPr>
          <w:sz w:val="24"/>
          <w:szCs w:val="24"/>
        </w:rPr>
        <w:t>5. Развитие международного рынка туристических услуг.</w:t>
      </w:r>
    </w:p>
    <w:p w:rsidR="008C3050" w:rsidRPr="000B333C" w:rsidRDefault="008C3050" w:rsidP="008C3050">
      <w:pPr>
        <w:pStyle w:val="a7"/>
        <w:spacing w:line="286" w:lineRule="auto"/>
        <w:jc w:val="both"/>
        <w:rPr>
          <w:sz w:val="24"/>
          <w:szCs w:val="24"/>
        </w:rPr>
      </w:pPr>
      <w:r w:rsidRPr="000B333C">
        <w:rPr>
          <w:sz w:val="24"/>
          <w:szCs w:val="24"/>
        </w:rPr>
        <w:t>6. Страхование и перестрахование на международном рынке.</w:t>
      </w:r>
    </w:p>
    <w:p w:rsidR="008C3050" w:rsidRPr="000B333C" w:rsidRDefault="008C3050" w:rsidP="008C3050">
      <w:pPr>
        <w:pStyle w:val="a7"/>
        <w:spacing w:line="286" w:lineRule="auto"/>
        <w:jc w:val="both"/>
        <w:rPr>
          <w:sz w:val="24"/>
          <w:szCs w:val="24"/>
        </w:rPr>
      </w:pPr>
      <w:r w:rsidRPr="000B333C">
        <w:rPr>
          <w:sz w:val="24"/>
          <w:szCs w:val="24"/>
        </w:rPr>
        <w:t>7. Совершенствование международной биржевой торговли.</w:t>
      </w:r>
    </w:p>
    <w:p w:rsidR="008C3050" w:rsidRPr="000B333C" w:rsidRDefault="008C3050" w:rsidP="008C3050">
      <w:pPr>
        <w:pStyle w:val="a7"/>
        <w:spacing w:line="286" w:lineRule="auto"/>
        <w:jc w:val="both"/>
        <w:rPr>
          <w:sz w:val="24"/>
          <w:szCs w:val="24"/>
        </w:rPr>
      </w:pPr>
      <w:r w:rsidRPr="000B333C">
        <w:rPr>
          <w:sz w:val="24"/>
          <w:szCs w:val="24"/>
        </w:rPr>
        <w:t>8. Развитие внешнеторговых операций субъектов мировой экономики.</w:t>
      </w:r>
    </w:p>
    <w:p w:rsidR="008C3050" w:rsidRPr="000B333C" w:rsidRDefault="008C3050" w:rsidP="008C3050">
      <w:pPr>
        <w:pStyle w:val="a7"/>
        <w:spacing w:line="286" w:lineRule="auto"/>
        <w:jc w:val="both"/>
        <w:rPr>
          <w:sz w:val="24"/>
          <w:szCs w:val="24"/>
        </w:rPr>
      </w:pPr>
      <w:r w:rsidRPr="000B333C">
        <w:rPr>
          <w:sz w:val="24"/>
          <w:szCs w:val="24"/>
        </w:rPr>
        <w:t>9. Совершенствование внешней торговли России.</w:t>
      </w:r>
    </w:p>
    <w:p w:rsidR="008C3050" w:rsidRPr="000B333C" w:rsidRDefault="008C3050" w:rsidP="000B333C">
      <w:pPr>
        <w:pStyle w:val="a7"/>
        <w:spacing w:line="286" w:lineRule="auto"/>
        <w:jc w:val="both"/>
        <w:rPr>
          <w:sz w:val="24"/>
          <w:szCs w:val="24"/>
        </w:rPr>
      </w:pPr>
      <w:r w:rsidRPr="000B333C">
        <w:rPr>
          <w:sz w:val="24"/>
          <w:szCs w:val="24"/>
        </w:rPr>
        <w:lastRenderedPageBreak/>
        <w:t>10. Совершенствование транспортных услуг ЕАЭС.</w:t>
      </w:r>
    </w:p>
    <w:p w:rsidR="008C3050" w:rsidRPr="000B333C" w:rsidRDefault="008C3050" w:rsidP="000B333C">
      <w:pPr>
        <w:pStyle w:val="a7"/>
        <w:spacing w:line="286" w:lineRule="auto"/>
        <w:jc w:val="both"/>
        <w:rPr>
          <w:sz w:val="24"/>
          <w:szCs w:val="24"/>
        </w:rPr>
      </w:pPr>
      <w:r w:rsidRPr="000B333C">
        <w:rPr>
          <w:sz w:val="24"/>
          <w:szCs w:val="24"/>
        </w:rPr>
        <w:t>11. Совершенствование внешнеторговых операций совместных предприятий.</w:t>
      </w:r>
    </w:p>
    <w:p w:rsidR="008C3050" w:rsidRPr="000B333C" w:rsidRDefault="008C3050" w:rsidP="000B333C">
      <w:pPr>
        <w:pStyle w:val="a7"/>
        <w:spacing w:line="286" w:lineRule="auto"/>
        <w:jc w:val="both"/>
        <w:rPr>
          <w:sz w:val="24"/>
          <w:szCs w:val="24"/>
        </w:rPr>
      </w:pPr>
      <w:r w:rsidRPr="000B333C">
        <w:rPr>
          <w:sz w:val="24"/>
          <w:szCs w:val="24"/>
        </w:rPr>
        <w:t>12. Совершенствование таможенного регулирования стран-участниц ЕАЭС.</w:t>
      </w:r>
    </w:p>
    <w:p w:rsidR="008C3050" w:rsidRPr="000B333C" w:rsidRDefault="008C3050" w:rsidP="000B333C">
      <w:pPr>
        <w:pStyle w:val="a7"/>
        <w:spacing w:line="286" w:lineRule="auto"/>
        <w:jc w:val="both"/>
        <w:rPr>
          <w:sz w:val="24"/>
          <w:szCs w:val="24"/>
        </w:rPr>
      </w:pPr>
      <w:r w:rsidRPr="000B333C">
        <w:rPr>
          <w:sz w:val="24"/>
          <w:szCs w:val="24"/>
        </w:rPr>
        <w:t>13. Совершенствование международных арендных операций.</w:t>
      </w:r>
    </w:p>
    <w:p w:rsidR="008C3050" w:rsidRPr="000B333C" w:rsidRDefault="008C3050" w:rsidP="000B333C">
      <w:pPr>
        <w:pStyle w:val="a7"/>
        <w:spacing w:line="286" w:lineRule="auto"/>
        <w:jc w:val="both"/>
        <w:rPr>
          <w:sz w:val="24"/>
          <w:szCs w:val="24"/>
        </w:rPr>
      </w:pPr>
      <w:r w:rsidRPr="000B333C">
        <w:rPr>
          <w:sz w:val="24"/>
          <w:szCs w:val="24"/>
        </w:rPr>
        <w:t>14. Состояние и перспективы развития платежного баланса России.</w:t>
      </w:r>
    </w:p>
    <w:p w:rsidR="008C3050" w:rsidRPr="000B333C" w:rsidRDefault="008C3050" w:rsidP="000B333C">
      <w:pPr>
        <w:pStyle w:val="a7"/>
        <w:spacing w:line="286" w:lineRule="auto"/>
        <w:jc w:val="both"/>
        <w:rPr>
          <w:sz w:val="24"/>
          <w:szCs w:val="24"/>
        </w:rPr>
      </w:pPr>
      <w:r w:rsidRPr="000B333C">
        <w:rPr>
          <w:sz w:val="24"/>
          <w:szCs w:val="24"/>
        </w:rPr>
        <w:t>15. Совершенствование международных расчетов по внешнеэкономическим сделкам.</w:t>
      </w:r>
    </w:p>
    <w:p w:rsidR="008C3050" w:rsidRPr="000B333C" w:rsidRDefault="008C3050" w:rsidP="000B333C">
      <w:pPr>
        <w:spacing w:before="120" w:line="240" w:lineRule="atLeast"/>
        <w:ind w:firstLine="350"/>
        <w:jc w:val="both"/>
        <w:rPr>
          <w:rFonts w:ascii="Times New Roman" w:hAnsi="Times New Roman" w:cs="Times New Roman"/>
        </w:rPr>
      </w:pPr>
      <w:r w:rsidRPr="000B333C">
        <w:rPr>
          <w:rFonts w:ascii="Times New Roman" w:hAnsi="Times New Roman" w:cs="Times New Roman"/>
        </w:rPr>
        <w:t>16. Финансово-промышленные группы на внешнем рынке.</w:t>
      </w:r>
    </w:p>
    <w:sectPr w:rsidR="008C3050" w:rsidRPr="000B333C" w:rsidSect="005B4BE6">
      <w:headerReference w:type="default" r:id="rId7"/>
      <w:footerReference w:type="default" r:id="rId8"/>
      <w:type w:val="continuous"/>
      <w:pgSz w:w="11900" w:h="16840"/>
      <w:pgMar w:top="990" w:right="811" w:bottom="1355" w:left="1654" w:header="56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88" w:rsidRDefault="00225888">
      <w:r>
        <w:separator/>
      </w:r>
    </w:p>
  </w:endnote>
  <w:endnote w:type="continuationSeparator" w:id="0">
    <w:p w:rsidR="00225888" w:rsidRDefault="0022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82A" w:rsidRDefault="004D38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88" w:rsidRDefault="00225888"/>
  </w:footnote>
  <w:footnote w:type="continuationSeparator" w:id="0">
    <w:p w:rsidR="00225888" w:rsidRDefault="002258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82A" w:rsidRDefault="004D38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A04"/>
    <w:multiLevelType w:val="hybridMultilevel"/>
    <w:tmpl w:val="EF9E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2288"/>
    <w:multiLevelType w:val="hybridMultilevel"/>
    <w:tmpl w:val="D3FC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B338C"/>
    <w:multiLevelType w:val="multilevel"/>
    <w:tmpl w:val="8C867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D2E62"/>
    <w:multiLevelType w:val="hybridMultilevel"/>
    <w:tmpl w:val="4D6C7D7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11186DDF"/>
    <w:multiLevelType w:val="hybridMultilevel"/>
    <w:tmpl w:val="901C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36A2"/>
    <w:multiLevelType w:val="hybridMultilevel"/>
    <w:tmpl w:val="8FBE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23432"/>
    <w:multiLevelType w:val="hybridMultilevel"/>
    <w:tmpl w:val="3A40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D609A"/>
    <w:multiLevelType w:val="hybridMultilevel"/>
    <w:tmpl w:val="4B8E1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208D0"/>
    <w:multiLevelType w:val="hybridMultilevel"/>
    <w:tmpl w:val="DF90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F4860"/>
    <w:multiLevelType w:val="hybridMultilevel"/>
    <w:tmpl w:val="CAE2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33ED7"/>
    <w:multiLevelType w:val="hybridMultilevel"/>
    <w:tmpl w:val="488A6D20"/>
    <w:lvl w:ilvl="0" w:tplc="218AEB9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52E55DF9"/>
    <w:multiLevelType w:val="hybridMultilevel"/>
    <w:tmpl w:val="B4E67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8491F"/>
    <w:multiLevelType w:val="hybridMultilevel"/>
    <w:tmpl w:val="C4824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8DF2192"/>
    <w:multiLevelType w:val="hybridMultilevel"/>
    <w:tmpl w:val="8FBE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73771"/>
    <w:multiLevelType w:val="hybridMultilevel"/>
    <w:tmpl w:val="D690DFFA"/>
    <w:lvl w:ilvl="0" w:tplc="7C649258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F1D45"/>
    <w:multiLevelType w:val="hybridMultilevel"/>
    <w:tmpl w:val="AAD4FC4E"/>
    <w:lvl w:ilvl="0" w:tplc="E0ACBC7E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6F0B1E"/>
    <w:multiLevelType w:val="hybridMultilevel"/>
    <w:tmpl w:val="5C14D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09A10B6"/>
    <w:multiLevelType w:val="multilevel"/>
    <w:tmpl w:val="952C3A0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4"/>
  </w:num>
  <w:num w:numId="5">
    <w:abstractNumId w:val="14"/>
  </w:num>
  <w:num w:numId="6">
    <w:abstractNumId w:val="8"/>
  </w:num>
  <w:num w:numId="7">
    <w:abstractNumId w:val="13"/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  <w:num w:numId="12">
    <w:abstractNumId w:val="16"/>
  </w:num>
  <w:num w:numId="13">
    <w:abstractNumId w:val="12"/>
  </w:num>
  <w:num w:numId="14">
    <w:abstractNumId w:val="15"/>
  </w:num>
  <w:num w:numId="15">
    <w:abstractNumId w:val="3"/>
  </w:num>
  <w:num w:numId="16">
    <w:abstractNumId w:val="1"/>
  </w:num>
  <w:num w:numId="17">
    <w:abstractNumId w:val="11"/>
  </w:num>
  <w:num w:numId="1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DA"/>
    <w:rsid w:val="000063C5"/>
    <w:rsid w:val="00006E29"/>
    <w:rsid w:val="0002373A"/>
    <w:rsid w:val="00032329"/>
    <w:rsid w:val="0004784E"/>
    <w:rsid w:val="00052462"/>
    <w:rsid w:val="00060A07"/>
    <w:rsid w:val="000679D3"/>
    <w:rsid w:val="0007142A"/>
    <w:rsid w:val="00071CA7"/>
    <w:rsid w:val="00077556"/>
    <w:rsid w:val="00096339"/>
    <w:rsid w:val="000B333C"/>
    <w:rsid w:val="000D5CE6"/>
    <w:rsid w:val="000E7C98"/>
    <w:rsid w:val="000F7E6A"/>
    <w:rsid w:val="00113EDA"/>
    <w:rsid w:val="00154E0A"/>
    <w:rsid w:val="00183F7C"/>
    <w:rsid w:val="00191291"/>
    <w:rsid w:val="001B6A22"/>
    <w:rsid w:val="001C6DA1"/>
    <w:rsid w:val="001F0F3F"/>
    <w:rsid w:val="0022409A"/>
    <w:rsid w:val="00225888"/>
    <w:rsid w:val="00235972"/>
    <w:rsid w:val="00236925"/>
    <w:rsid w:val="00237D56"/>
    <w:rsid w:val="00266BAF"/>
    <w:rsid w:val="002779E1"/>
    <w:rsid w:val="002A4FB0"/>
    <w:rsid w:val="002B1882"/>
    <w:rsid w:val="002D4580"/>
    <w:rsid w:val="002E2210"/>
    <w:rsid w:val="002E2466"/>
    <w:rsid w:val="002E34D4"/>
    <w:rsid w:val="00302FB2"/>
    <w:rsid w:val="00303657"/>
    <w:rsid w:val="003360FF"/>
    <w:rsid w:val="00356FF5"/>
    <w:rsid w:val="00375612"/>
    <w:rsid w:val="00375FFE"/>
    <w:rsid w:val="003772E7"/>
    <w:rsid w:val="00392001"/>
    <w:rsid w:val="003A075A"/>
    <w:rsid w:val="003C43FE"/>
    <w:rsid w:val="003C74E4"/>
    <w:rsid w:val="003C7C1B"/>
    <w:rsid w:val="003D6869"/>
    <w:rsid w:val="00423655"/>
    <w:rsid w:val="004352BB"/>
    <w:rsid w:val="0043653E"/>
    <w:rsid w:val="0044717D"/>
    <w:rsid w:val="0045318A"/>
    <w:rsid w:val="00462F2D"/>
    <w:rsid w:val="00472808"/>
    <w:rsid w:val="00477547"/>
    <w:rsid w:val="004A0825"/>
    <w:rsid w:val="004A35A2"/>
    <w:rsid w:val="004D370B"/>
    <w:rsid w:val="004D382A"/>
    <w:rsid w:val="004D676D"/>
    <w:rsid w:val="004E3910"/>
    <w:rsid w:val="004E61A5"/>
    <w:rsid w:val="004F656C"/>
    <w:rsid w:val="0050300A"/>
    <w:rsid w:val="005044FB"/>
    <w:rsid w:val="00504F93"/>
    <w:rsid w:val="00532688"/>
    <w:rsid w:val="00564875"/>
    <w:rsid w:val="0057512E"/>
    <w:rsid w:val="00597755"/>
    <w:rsid w:val="005A3E91"/>
    <w:rsid w:val="005A7921"/>
    <w:rsid w:val="005B09F4"/>
    <w:rsid w:val="005B4BE6"/>
    <w:rsid w:val="005E15DD"/>
    <w:rsid w:val="00610B88"/>
    <w:rsid w:val="0062405B"/>
    <w:rsid w:val="00646A2B"/>
    <w:rsid w:val="006512B5"/>
    <w:rsid w:val="00656F71"/>
    <w:rsid w:val="00670C35"/>
    <w:rsid w:val="006A0038"/>
    <w:rsid w:val="006A4347"/>
    <w:rsid w:val="006C215D"/>
    <w:rsid w:val="006C32FB"/>
    <w:rsid w:val="006D1E1A"/>
    <w:rsid w:val="006E61D2"/>
    <w:rsid w:val="00716EB0"/>
    <w:rsid w:val="00725BAE"/>
    <w:rsid w:val="007270B2"/>
    <w:rsid w:val="00755644"/>
    <w:rsid w:val="00762A64"/>
    <w:rsid w:val="00774858"/>
    <w:rsid w:val="00780636"/>
    <w:rsid w:val="007B0C3A"/>
    <w:rsid w:val="007B5550"/>
    <w:rsid w:val="007E2201"/>
    <w:rsid w:val="007F7A38"/>
    <w:rsid w:val="00800B28"/>
    <w:rsid w:val="00802300"/>
    <w:rsid w:val="00832AFD"/>
    <w:rsid w:val="00884A26"/>
    <w:rsid w:val="00897E01"/>
    <w:rsid w:val="008A64E3"/>
    <w:rsid w:val="008C156E"/>
    <w:rsid w:val="008C3050"/>
    <w:rsid w:val="008C6C3A"/>
    <w:rsid w:val="008E0906"/>
    <w:rsid w:val="008E5EC3"/>
    <w:rsid w:val="009018B3"/>
    <w:rsid w:val="00907318"/>
    <w:rsid w:val="00961657"/>
    <w:rsid w:val="0096308A"/>
    <w:rsid w:val="009809FB"/>
    <w:rsid w:val="0098140C"/>
    <w:rsid w:val="009A4709"/>
    <w:rsid w:val="00A03481"/>
    <w:rsid w:val="00A20742"/>
    <w:rsid w:val="00A27804"/>
    <w:rsid w:val="00A60B71"/>
    <w:rsid w:val="00A83D2C"/>
    <w:rsid w:val="00A866C3"/>
    <w:rsid w:val="00AB1445"/>
    <w:rsid w:val="00AB2617"/>
    <w:rsid w:val="00AB3CA6"/>
    <w:rsid w:val="00AC6272"/>
    <w:rsid w:val="00AE7331"/>
    <w:rsid w:val="00AF5296"/>
    <w:rsid w:val="00B643BE"/>
    <w:rsid w:val="00B65042"/>
    <w:rsid w:val="00B667C4"/>
    <w:rsid w:val="00B722C0"/>
    <w:rsid w:val="00B833D2"/>
    <w:rsid w:val="00BB7744"/>
    <w:rsid w:val="00BD6565"/>
    <w:rsid w:val="00BF39D7"/>
    <w:rsid w:val="00C10507"/>
    <w:rsid w:val="00C1316F"/>
    <w:rsid w:val="00C34F97"/>
    <w:rsid w:val="00C44FDD"/>
    <w:rsid w:val="00C538E2"/>
    <w:rsid w:val="00C62590"/>
    <w:rsid w:val="00C65ECE"/>
    <w:rsid w:val="00C84328"/>
    <w:rsid w:val="00C93373"/>
    <w:rsid w:val="00C93C61"/>
    <w:rsid w:val="00CA477A"/>
    <w:rsid w:val="00CB7F88"/>
    <w:rsid w:val="00CC20F3"/>
    <w:rsid w:val="00CC2D07"/>
    <w:rsid w:val="00CC7FEE"/>
    <w:rsid w:val="00CF23E4"/>
    <w:rsid w:val="00D07A91"/>
    <w:rsid w:val="00D17683"/>
    <w:rsid w:val="00D25CCC"/>
    <w:rsid w:val="00D414DE"/>
    <w:rsid w:val="00D62723"/>
    <w:rsid w:val="00DC4D35"/>
    <w:rsid w:val="00DD3DE1"/>
    <w:rsid w:val="00DF419B"/>
    <w:rsid w:val="00E25F6E"/>
    <w:rsid w:val="00E352E3"/>
    <w:rsid w:val="00E51D77"/>
    <w:rsid w:val="00E67696"/>
    <w:rsid w:val="00E716FC"/>
    <w:rsid w:val="00ED3C08"/>
    <w:rsid w:val="00EF3536"/>
    <w:rsid w:val="00F075FB"/>
    <w:rsid w:val="00F115A7"/>
    <w:rsid w:val="00F157D6"/>
    <w:rsid w:val="00F34BCC"/>
    <w:rsid w:val="00F71644"/>
    <w:rsid w:val="00F83917"/>
    <w:rsid w:val="00F85C10"/>
    <w:rsid w:val="00F9319F"/>
    <w:rsid w:val="00FA43B9"/>
    <w:rsid w:val="00FA59BF"/>
    <w:rsid w:val="00FD3CA4"/>
    <w:rsid w:val="00FE56B3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48A307-DA6F-4BB4-97DB-2935DEBE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23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1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Заголовок №2"/>
    <w:basedOn w:val="a"/>
    <w:link w:val="23"/>
    <w:pPr>
      <w:spacing w:after="360" w:line="295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ind w:firstLine="3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6A2B"/>
    <w:rPr>
      <w:color w:val="000000"/>
    </w:rPr>
  </w:style>
  <w:style w:type="paragraph" w:styleId="ac">
    <w:name w:val="footer"/>
    <w:basedOn w:val="a"/>
    <w:link w:val="ad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6A2B"/>
    <w:rPr>
      <w:color w:val="000000"/>
    </w:rPr>
  </w:style>
  <w:style w:type="paragraph" w:styleId="ae">
    <w:name w:val="List Paragraph"/>
    <w:basedOn w:val="a"/>
    <w:link w:val="af"/>
    <w:qFormat/>
    <w:rsid w:val="006E61D2"/>
    <w:pPr>
      <w:ind w:left="720"/>
      <w:contextualSpacing/>
    </w:pPr>
  </w:style>
  <w:style w:type="table" w:styleId="af0">
    <w:name w:val="Table Grid"/>
    <w:basedOn w:val="a1"/>
    <w:uiPriority w:val="39"/>
    <w:rsid w:val="006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75612"/>
    <w:rPr>
      <w:color w:val="0563C1" w:themeColor="hyperlink"/>
      <w:u w:val="single"/>
    </w:rPr>
  </w:style>
  <w:style w:type="paragraph" w:customStyle="1" w:styleId="Default">
    <w:name w:val="Default"/>
    <w:rsid w:val="0039200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4">
    <w:name w:val="Основной текст (4)_"/>
    <w:basedOn w:val="a0"/>
    <w:link w:val="40"/>
    <w:rsid w:val="00755644"/>
    <w:rPr>
      <w:rFonts w:ascii="Arial" w:eastAsia="Arial" w:hAnsi="Arial" w:cs="Arial"/>
      <w:b/>
      <w:bCs/>
      <w:color w:val="272324"/>
      <w:w w:val="80"/>
      <w:sz w:val="26"/>
      <w:szCs w:val="26"/>
    </w:rPr>
  </w:style>
  <w:style w:type="character" w:customStyle="1" w:styleId="3">
    <w:name w:val="Основной текст (3)_"/>
    <w:basedOn w:val="a0"/>
    <w:link w:val="30"/>
    <w:rsid w:val="00755644"/>
    <w:rPr>
      <w:rFonts w:ascii="Times New Roman" w:eastAsia="Times New Roman" w:hAnsi="Times New Roman" w:cs="Times New Roman"/>
      <w:color w:val="272324"/>
      <w:sz w:val="26"/>
      <w:szCs w:val="26"/>
    </w:rPr>
  </w:style>
  <w:style w:type="paragraph" w:customStyle="1" w:styleId="40">
    <w:name w:val="Основной текст (4)"/>
    <w:basedOn w:val="a"/>
    <w:link w:val="4"/>
    <w:rsid w:val="00755644"/>
    <w:pPr>
      <w:spacing w:after="60"/>
      <w:jc w:val="center"/>
    </w:pPr>
    <w:rPr>
      <w:rFonts w:ascii="Arial" w:eastAsia="Arial" w:hAnsi="Arial" w:cs="Arial"/>
      <w:b/>
      <w:bCs/>
      <w:color w:val="272324"/>
      <w:w w:val="80"/>
      <w:sz w:val="26"/>
      <w:szCs w:val="26"/>
    </w:rPr>
  </w:style>
  <w:style w:type="paragraph" w:customStyle="1" w:styleId="30">
    <w:name w:val="Основной текст (3)"/>
    <w:basedOn w:val="a"/>
    <w:link w:val="3"/>
    <w:rsid w:val="00755644"/>
    <w:pPr>
      <w:spacing w:after="60"/>
      <w:jc w:val="center"/>
    </w:pPr>
    <w:rPr>
      <w:rFonts w:ascii="Times New Roman" w:eastAsia="Times New Roman" w:hAnsi="Times New Roman" w:cs="Times New Roman"/>
      <w:color w:val="272324"/>
      <w:sz w:val="26"/>
      <w:szCs w:val="26"/>
    </w:rPr>
  </w:style>
  <w:style w:type="character" w:customStyle="1" w:styleId="af">
    <w:name w:val="Абзац списка Знак"/>
    <w:basedOn w:val="a0"/>
    <w:link w:val="ae"/>
    <w:uiPriority w:val="34"/>
    <w:rsid w:val="006C215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Katerinka</dc:creator>
  <cp:lastModifiedBy>Кокрев Игорь Анатольевич</cp:lastModifiedBy>
  <cp:revision>2</cp:revision>
  <dcterms:created xsi:type="dcterms:W3CDTF">2024-02-26T08:53:00Z</dcterms:created>
  <dcterms:modified xsi:type="dcterms:W3CDTF">2024-02-26T08:53:00Z</dcterms:modified>
</cp:coreProperties>
</file>