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157" w:rsidRDefault="00557157" w:rsidP="00557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557157" w:rsidRDefault="00557157" w:rsidP="00557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</w:t>
      </w:r>
      <w:r>
        <w:rPr>
          <w:b/>
          <w:sz w:val="28"/>
          <w:szCs w:val="28"/>
        </w:rPr>
        <w:t xml:space="preserve">по дисциплине (модулю) </w:t>
      </w:r>
    </w:p>
    <w:p w:rsidR="00557157" w:rsidRDefault="00557157" w:rsidP="005571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доступной среды для инвалидов на транспорте</w:t>
      </w:r>
      <w:r>
        <w:rPr>
          <w:b/>
          <w:sz w:val="28"/>
          <w:szCs w:val="28"/>
        </w:rPr>
        <w:t>»</w:t>
      </w:r>
    </w:p>
    <w:p w:rsidR="00557157" w:rsidRDefault="00557157" w:rsidP="005571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</w:t>
      </w:r>
      <w:r>
        <w:rPr>
          <w:sz w:val="28"/>
          <w:szCs w:val="28"/>
        </w:rPr>
        <w:t>ся предлагается дать ответы на 2</w:t>
      </w:r>
      <w:r>
        <w:rPr>
          <w:sz w:val="28"/>
          <w:szCs w:val="28"/>
        </w:rPr>
        <w:t xml:space="preserve"> вопроса, из нижеприведенного списка.</w:t>
      </w:r>
    </w:p>
    <w:p w:rsidR="00557157" w:rsidRDefault="00557157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bookmarkStart w:id="0" w:name="_GoBack"/>
      <w:bookmarkEnd w:id="0"/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международного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Основные документы российского права в области работы с инвалидами.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Нормативно-правовая база, регламентирующая организациюдоступной среды инвалидам и другим маломобильным группам населения..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Нормы международного права и способы их образования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зрению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«ивалиды-колясочники»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инвалиды по слуху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Люди с ограниченными возможностями здоровья: люди с нарушениями опорно-двигательной системы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зоны; «Территория, прилегающая к зданию».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 «вход (входы) в здание».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лестницы и пандусы.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Характеристика параметров доступности структурно-функциональной зоны: автостоянки и парковки.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13.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слуха.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lastRenderedPageBreak/>
        <w:t>14.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 с нарушением опроно-двигательного аппарата.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15.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. Специфика общения с инвалидами при оказании транспортных услуг: люди, частично или полностью лишенные зрения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16.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Специфика общения с инвалидами при оказании транспортных услуг: люди, передвигающиеся на кресле-коляске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17.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Германия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18.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США.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19.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Международный и опыт формирования доступной среды инвалидам и другим маломобильным группам населения: Франция.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20.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Российский опыт формирования доступной среды инвалидам и другим маломобильным группам населения.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21.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>Оказание волонтерской и ситуационной помощи инвалидам на транспорте.</w:t>
      </w:r>
    </w:p>
    <w:p w:rsidR="00B9429F" w:rsidRPr="00383AF2" w:rsidRDefault="00B9429F" w:rsidP="00B9429F">
      <w:pPr>
        <w:spacing w:line="276" w:lineRule="auto"/>
        <w:ind w:right="-108" w:firstLine="618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383AF2">
        <w:rPr>
          <w:rFonts w:ascii="Times New Roman" w:hAnsi="Times New Roman"/>
          <w:bCs/>
          <w:noProof/>
          <w:sz w:val="28"/>
          <w:szCs w:val="28"/>
        </w:rPr>
        <w:t>22.</w:t>
      </w:r>
      <w:r w:rsidRPr="00383AF2">
        <w:rPr>
          <w:rFonts w:ascii="Times New Roman" w:hAnsi="Times New Roman"/>
          <w:bCs/>
          <w:noProof/>
          <w:sz w:val="28"/>
          <w:szCs w:val="28"/>
        </w:rPr>
        <w:tab/>
        <w:t xml:space="preserve">Волонтерская помощь на транспорте: посещение культурно-массовых мероприятий. </w:t>
      </w:r>
    </w:p>
    <w:p w:rsidR="00BA27BD" w:rsidRPr="00ED0D66" w:rsidRDefault="00BA27BD" w:rsidP="006D0AD1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A27BD" w:rsidRPr="00ED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B76E2"/>
    <w:multiLevelType w:val="multilevel"/>
    <w:tmpl w:val="FC00176A"/>
    <w:lvl w:ilvl="0">
      <w:start w:val="1"/>
      <w:numFmt w:val="decimal"/>
      <w:lvlText w:val="1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45E27"/>
    <w:multiLevelType w:val="multilevel"/>
    <w:tmpl w:val="714E3E3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B"/>
    <w:rsid w:val="001371F4"/>
    <w:rsid w:val="00137760"/>
    <w:rsid w:val="00203DF9"/>
    <w:rsid w:val="00220E9B"/>
    <w:rsid w:val="0026084C"/>
    <w:rsid w:val="00287EFB"/>
    <w:rsid w:val="002B50B0"/>
    <w:rsid w:val="004C6C97"/>
    <w:rsid w:val="00557157"/>
    <w:rsid w:val="005711A7"/>
    <w:rsid w:val="0064650D"/>
    <w:rsid w:val="006627D7"/>
    <w:rsid w:val="006D0AD1"/>
    <w:rsid w:val="00783950"/>
    <w:rsid w:val="007E481E"/>
    <w:rsid w:val="00806DA7"/>
    <w:rsid w:val="008905EC"/>
    <w:rsid w:val="008D3A01"/>
    <w:rsid w:val="009504D3"/>
    <w:rsid w:val="009A77FB"/>
    <w:rsid w:val="009F06C9"/>
    <w:rsid w:val="00B54467"/>
    <w:rsid w:val="00B9429F"/>
    <w:rsid w:val="00BA27BD"/>
    <w:rsid w:val="00D12513"/>
    <w:rsid w:val="00D46226"/>
    <w:rsid w:val="00D87396"/>
    <w:rsid w:val="00D926F5"/>
    <w:rsid w:val="00DC00B2"/>
    <w:rsid w:val="00EA43E2"/>
    <w:rsid w:val="00ED0D66"/>
    <w:rsid w:val="00F37205"/>
    <w:rsid w:val="00F6612C"/>
    <w:rsid w:val="00FB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03739-C8D4-497C-9D7B-E9719228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2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205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F37205"/>
    <w:pPr>
      <w:widowControl w:val="0"/>
      <w:shd w:val="clear" w:color="auto" w:fill="FFFFFF"/>
      <w:spacing w:after="0" w:line="216" w:lineRule="exact"/>
      <w:ind w:hanging="440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0pt">
    <w:name w:val="Основной текст + Курсив;Интервал 0 pt"/>
    <w:basedOn w:val="a3"/>
    <w:rsid w:val="00F372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Candara8pt0pt">
    <w:name w:val="Основной текст + Candara;8 pt;Интервал 0 pt"/>
    <w:basedOn w:val="a3"/>
    <w:rsid w:val="00F372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F3720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Заголовок №5"/>
    <w:basedOn w:val="a"/>
    <w:link w:val="5"/>
    <w:rsid w:val="00F37205"/>
    <w:pPr>
      <w:widowControl w:val="0"/>
      <w:shd w:val="clear" w:color="auto" w:fill="FFFFFF"/>
      <w:spacing w:before="300" w:after="0" w:line="322" w:lineRule="exact"/>
      <w:ind w:hanging="880"/>
      <w:outlineLvl w:val="4"/>
    </w:pPr>
    <w:rPr>
      <w:rFonts w:ascii="Arial" w:eastAsia="Arial" w:hAnsi="Arial" w:cs="Arial"/>
      <w:b/>
      <w:bCs/>
      <w:sz w:val="21"/>
      <w:szCs w:val="21"/>
    </w:rPr>
  </w:style>
  <w:style w:type="character" w:customStyle="1" w:styleId="11">
    <w:name w:val="Основной текст (11)_"/>
    <w:basedOn w:val="a0"/>
    <w:link w:val="110"/>
    <w:rsid w:val="00F37205"/>
    <w:rPr>
      <w:rFonts w:ascii="Arial" w:eastAsia="Arial" w:hAnsi="Arial" w:cs="Arial"/>
      <w:b/>
      <w:bCs/>
      <w:spacing w:val="1"/>
      <w:sz w:val="21"/>
      <w:szCs w:val="21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F37205"/>
    <w:pPr>
      <w:widowControl w:val="0"/>
      <w:shd w:val="clear" w:color="auto" w:fill="FFFFFF"/>
      <w:spacing w:before="2640" w:after="120" w:line="0" w:lineRule="atLeast"/>
    </w:pPr>
    <w:rPr>
      <w:rFonts w:ascii="Arial" w:eastAsia="Arial" w:hAnsi="Arial" w:cs="Arial"/>
      <w:b/>
      <w:bCs/>
      <w:spacing w:val="1"/>
      <w:sz w:val="21"/>
      <w:szCs w:val="21"/>
    </w:rPr>
  </w:style>
  <w:style w:type="character" w:customStyle="1" w:styleId="0pt0">
    <w:name w:val="Основной текст + Полужирный;Интервал 0 pt"/>
    <w:basedOn w:val="a3"/>
    <w:rsid w:val="00F372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Грибков Олег Игоревич</cp:lastModifiedBy>
  <cp:revision>4</cp:revision>
  <dcterms:created xsi:type="dcterms:W3CDTF">2022-02-03T17:52:00Z</dcterms:created>
  <dcterms:modified xsi:type="dcterms:W3CDTF">2022-11-18T04:06:00Z</dcterms:modified>
</cp:coreProperties>
</file>