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2F9C" w14:textId="77777777" w:rsidR="00C413B6" w:rsidRPr="00C413B6" w:rsidRDefault="00C413B6" w:rsidP="00C413B6">
      <w:pPr>
        <w:spacing w:line="276" w:lineRule="auto"/>
        <w:ind w:firstLine="709"/>
        <w:contextualSpacing/>
        <w:jc w:val="center"/>
        <w:rPr>
          <w:b/>
          <w:sz w:val="36"/>
          <w:szCs w:val="36"/>
        </w:rPr>
      </w:pPr>
      <w:r w:rsidRPr="00C413B6">
        <w:rPr>
          <w:b/>
          <w:sz w:val="36"/>
          <w:szCs w:val="36"/>
        </w:rPr>
        <w:t>Примерные оценочные материалы, применяемые при проведении</w:t>
      </w:r>
    </w:p>
    <w:p w14:paraId="686F7D03" w14:textId="77777777" w:rsidR="00C413B6" w:rsidRPr="00C413B6" w:rsidRDefault="00C413B6" w:rsidP="00C413B6">
      <w:pPr>
        <w:spacing w:line="276" w:lineRule="auto"/>
        <w:ind w:firstLine="709"/>
        <w:contextualSpacing/>
        <w:jc w:val="center"/>
        <w:rPr>
          <w:b/>
          <w:sz w:val="36"/>
          <w:szCs w:val="36"/>
        </w:rPr>
      </w:pPr>
      <w:r w:rsidRPr="00C413B6">
        <w:rPr>
          <w:b/>
          <w:sz w:val="36"/>
          <w:szCs w:val="36"/>
        </w:rPr>
        <w:t xml:space="preserve">промежуточной аттестации по дисциплине (модулю) </w:t>
      </w:r>
    </w:p>
    <w:p w14:paraId="181BDA59" w14:textId="77777777" w:rsidR="00C413B6" w:rsidRDefault="00C413B6" w:rsidP="00C413B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14:paraId="7F943E47" w14:textId="660C8773" w:rsidR="00C413B6" w:rsidRDefault="00C413B6" w:rsidP="00C413B6">
      <w:pPr>
        <w:pStyle w:val="4"/>
        <w:shd w:val="clear" w:color="auto" w:fill="FFFFFF"/>
        <w:spacing w:before="0"/>
        <w:rPr>
          <w:rFonts w:ascii="Times New Roman" w:hAnsi="Times New Roman" w:cs="Times New Roman"/>
          <w:b/>
          <w:bCs/>
          <w:i w:val="0"/>
          <w:iCs w:val="0"/>
          <w:color w:val="auto"/>
          <w:spacing w:val="-5"/>
          <w:sz w:val="28"/>
          <w:szCs w:val="28"/>
        </w:rPr>
      </w:pPr>
      <w:r w:rsidRPr="00C413B6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«</w:t>
      </w:r>
      <w:r w:rsidRPr="00C413B6">
        <w:rPr>
          <w:rFonts w:ascii="Times New Roman" w:hAnsi="Times New Roman" w:cs="Times New Roman"/>
          <w:b/>
          <w:bCs/>
          <w:i w:val="0"/>
          <w:iCs w:val="0"/>
          <w:color w:val="auto"/>
          <w:spacing w:val="-5"/>
          <w:sz w:val="28"/>
          <w:szCs w:val="28"/>
        </w:rPr>
        <w:t>Правовое регулирование внедрения инноваций в транспортной отрасли</w:t>
      </w:r>
      <w:r w:rsidRPr="00C413B6">
        <w:rPr>
          <w:rFonts w:ascii="Times New Roman" w:hAnsi="Times New Roman" w:cs="Times New Roman"/>
          <w:b/>
          <w:bCs/>
          <w:i w:val="0"/>
          <w:iCs w:val="0"/>
          <w:color w:val="auto"/>
          <w:spacing w:val="-5"/>
          <w:sz w:val="28"/>
          <w:szCs w:val="28"/>
        </w:rPr>
        <w:t>»</w:t>
      </w:r>
    </w:p>
    <w:p w14:paraId="09B526C4" w14:textId="77777777" w:rsidR="00C413B6" w:rsidRPr="00C413B6" w:rsidRDefault="00C413B6" w:rsidP="00C413B6"/>
    <w:p w14:paraId="7F05C405" w14:textId="6C4BF81F" w:rsidR="00C413B6" w:rsidRPr="00C413B6" w:rsidRDefault="00C413B6" w:rsidP="00C413B6">
      <w:pPr>
        <w:ind w:firstLine="709"/>
        <w:jc w:val="both"/>
        <w:rPr>
          <w:sz w:val="32"/>
          <w:szCs w:val="32"/>
        </w:rPr>
      </w:pPr>
      <w:r w:rsidRPr="00C413B6">
        <w:rPr>
          <w:sz w:val="32"/>
          <w:szCs w:val="32"/>
        </w:rPr>
        <w:t xml:space="preserve">1)  </w:t>
      </w:r>
      <w:r w:rsidRPr="00C413B6">
        <w:rPr>
          <w:sz w:val="32"/>
          <w:szCs w:val="32"/>
        </w:rPr>
        <w:t>Примерный перечень тестовых вопросов</w:t>
      </w:r>
    </w:p>
    <w:p w14:paraId="1B3DFE10" w14:textId="77777777" w:rsidR="00C413B6" w:rsidRDefault="00C413B6" w:rsidP="00C413B6">
      <w:pPr>
        <w:pStyle w:val="a6"/>
        <w:ind w:firstLine="709"/>
        <w:jc w:val="center"/>
        <w:rPr>
          <w:rFonts w:ascii="Times New Roman" w:hAnsi="Times New Roman" w:cs="Times New Roman"/>
          <w:b/>
        </w:rPr>
      </w:pPr>
    </w:p>
    <w:p w14:paraId="34486FC6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Патентными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правами 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интеллектуальные права:</w:t>
      </w:r>
    </w:p>
    <w:p w14:paraId="59F4CF1A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программы для ЭВМ, базы данных и топологии интегральных микросхем;</w:t>
      </w:r>
    </w:p>
    <w:p w14:paraId="1FB9FFEC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изобретения, полезные модели и промышленные образцы; </w:t>
      </w:r>
    </w:p>
    <w:p w14:paraId="3D9BD4A8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индивидуализации. </w:t>
      </w:r>
    </w:p>
    <w:p w14:paraId="1E39F54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секреты производства (ноу-хау); </w:t>
      </w:r>
    </w:p>
    <w:p w14:paraId="308403EE" w14:textId="77777777" w:rsidR="00C413B6" w:rsidRDefault="00C413B6" w:rsidP="00C413B6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3979874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Автором результата интеллектуальной деятельности (изобретение, полезная модель) является:</w:t>
      </w:r>
    </w:p>
    <w:p w14:paraId="79C06F8E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лицо, принимавшее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изготовлении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испытании продукта, соответствующего изобретению, и устройства согласно полезной модели;  </w:t>
      </w:r>
    </w:p>
    <w:p w14:paraId="66849D7C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наследник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гражданина,  творческим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трудом которого создан соответствующий  результат интеллектуальной деятельности; </w:t>
      </w:r>
    </w:p>
    <w:p w14:paraId="089A847A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лицо, предоставившее необходимые материальные средства для создания результата интеллектуальной деятельности (изобретения, полезной модели);  </w:t>
      </w:r>
    </w:p>
    <w:p w14:paraId="2AD8FB69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гражданин, творческим трудом которого создан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соответствующий 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деятельности. </w:t>
      </w:r>
    </w:p>
    <w:p w14:paraId="6131C2BC" w14:textId="77777777" w:rsidR="00C413B6" w:rsidRDefault="00C413B6" w:rsidP="00C413B6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88D19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Осуществляется правовая охрана изобретения, если:</w:t>
      </w:r>
    </w:p>
    <w:p w14:paraId="5C19DA03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изобретение является новым и промышленно применимым; </w:t>
      </w:r>
    </w:p>
    <w:p w14:paraId="66CD8E70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изобретение является новым, имеет изобретательский уровень и промышленно применимо; </w:t>
      </w:r>
    </w:p>
    <w:p w14:paraId="76DE475C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изобретение является новым и создает положительный эффект; </w:t>
      </w:r>
    </w:p>
    <w:p w14:paraId="48648B1C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изобретение является новым и имеет изобретательский уровень. </w:t>
      </w:r>
    </w:p>
    <w:p w14:paraId="54398038" w14:textId="77777777" w:rsidR="00C413B6" w:rsidRDefault="00C413B6" w:rsidP="00C413B6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8D663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Изобретением является:</w:t>
      </w:r>
    </w:p>
    <w:p w14:paraId="314558FA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техническое решение в любой области, относящееся к устройству, веществу, штамму микроорганизма, культуре клеток растений или виду животных или способу культивирования; </w:t>
      </w:r>
    </w:p>
    <w:p w14:paraId="4C732D76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техническое решение, относящееся к устройству или процессу осуществления действий над материальным объектом с помощью материальных средств; </w:t>
      </w:r>
    </w:p>
    <w:p w14:paraId="79A3DC02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техническое решение в любой области, относящееся к продукту (в частности, устройству, веществу, штамму микроорганизма, культуре клеток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растений или животных) или способу (процессу осуществления действий над материальным объектом с помощью материальных средств), в том числе к применению продукта или способа по определенному назначению; </w:t>
      </w:r>
    </w:p>
    <w:p w14:paraId="1E3C3842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техническое решение в любой области, относящееся к устройству, веществу, штамму микроорганизма, культуре клеток растений или виду животных или способу (процессу осуществления действий над материальным объектом с помощью материальных средств), в том числе к применению продукта или способа по новому назначению. </w:t>
      </w:r>
    </w:p>
    <w:p w14:paraId="0746F573" w14:textId="77777777" w:rsidR="00C413B6" w:rsidRDefault="00C413B6" w:rsidP="00C413B6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2FC77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патентах на секретные изобретения:</w:t>
      </w:r>
    </w:p>
    <w:p w14:paraId="4CDC4A34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публикуются в официальном бюллетене федерального органа исполнительной власти по интеллектуальной собственности; </w:t>
      </w:r>
    </w:p>
    <w:p w14:paraId="3A179916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публикуются в официальном бюллетене уполномоченного органа, осуществившего выдачу патента на секретное изобретение; </w:t>
      </w:r>
    </w:p>
    <w:p w14:paraId="3658C5EC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публикуются. </w:t>
      </w:r>
    </w:p>
    <w:p w14:paraId="06ADBBEA" w14:textId="77777777" w:rsidR="00C413B6" w:rsidRDefault="00C413B6" w:rsidP="00C413B6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EB6EE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Правовые последствия несоблюдения требования о государственной регистрации перехода исключительного права на полезную модель:</w:t>
      </w:r>
    </w:p>
    <w:p w14:paraId="198CA7C6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переход исключительного права считается несостоявшимся; </w:t>
      </w:r>
    </w:p>
    <w:p w14:paraId="440D0C34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сделка считается недействительной;</w:t>
      </w:r>
    </w:p>
    <w:p w14:paraId="439A0659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сделка считается ничтожной; </w:t>
      </w:r>
    </w:p>
    <w:p w14:paraId="06F26DE9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факт совершения сделки удостоверяется решением суда; </w:t>
      </w:r>
    </w:p>
    <w:p w14:paraId="1D6F3480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сделка считается незаключенной. </w:t>
      </w:r>
    </w:p>
    <w:p w14:paraId="4E3DD676" w14:textId="77777777" w:rsidR="00C413B6" w:rsidRDefault="00C413B6" w:rsidP="00C413B6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93D0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Публикация сведений о выдаче патента на изобретение, полезную модель влечет за собой возможность реализации права любого лица на ознакомление:</w:t>
      </w:r>
    </w:p>
    <w:p w14:paraId="3B87901C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формулой изобретения и полезной модели, а также с их описанием, содержащимися в заявке на дату ее подачи; </w:t>
      </w:r>
    </w:p>
    <w:p w14:paraId="5AB05617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формулой изобретения и полезной модели, а также с их описанием, и отчетом об информационном поиске; </w:t>
      </w:r>
    </w:p>
    <w:p w14:paraId="39E39AF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первоначальными документами заявки; </w:t>
      </w:r>
    </w:p>
    <w:p w14:paraId="6BBD54DD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документами заявки и отчетом об информационном поиске. </w:t>
      </w:r>
    </w:p>
    <w:p w14:paraId="596D9FA4" w14:textId="77777777" w:rsidR="00C413B6" w:rsidRDefault="00C413B6" w:rsidP="00C413B6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922C12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Не является обязательным требованием для аттестации и регистрации патентного поверенного:</w:t>
      </w:r>
    </w:p>
    <w:p w14:paraId="4BB1920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достижение совершеннолетия; </w:t>
      </w:r>
    </w:p>
    <w:p w14:paraId="763C9239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гражданство Российской Федерации; </w:t>
      </w:r>
    </w:p>
    <w:p w14:paraId="0CC299EF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высшее образование; </w:t>
      </w:r>
    </w:p>
    <w:p w14:paraId="209817CE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высшее техническое образование; </w:t>
      </w:r>
    </w:p>
    <w:p w14:paraId="05D5F33C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не менее чем четырехлетнего опыта работы в сфере деятельности патентного поверенного в соответствии со специализацией, применительно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которой гражданин выражает намеренье быть зарегистрированным в качестве патентного поверенного. </w:t>
      </w:r>
    </w:p>
    <w:p w14:paraId="7BE0FD84" w14:textId="77777777" w:rsidR="00C413B6" w:rsidRDefault="00C413B6" w:rsidP="00C413B6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16A9E0E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Наименование "патентный поверенный" вправе использовать:</w:t>
      </w:r>
    </w:p>
    <w:p w14:paraId="723E1E2E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любые лица;</w:t>
      </w:r>
    </w:p>
    <w:p w14:paraId="5418B329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только зарегистрированные в качестве патентных поверенных; </w:t>
      </w:r>
    </w:p>
    <w:p w14:paraId="529E1937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только работодатели патентных поверенных; </w:t>
      </w:r>
    </w:p>
    <w:p w14:paraId="163A2D59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общественные объединения патентных поверенных;</w:t>
      </w:r>
    </w:p>
    <w:p w14:paraId="50EA650E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патентные поверенные, работодатели патентных поверенных, общественные объединения и саморегулируемые организации патентных поверенных. </w:t>
      </w:r>
    </w:p>
    <w:p w14:paraId="4B33ACFE" w14:textId="77777777" w:rsidR="00C413B6" w:rsidRDefault="00C413B6" w:rsidP="00C413B6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8805D20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Уполномоченный орган общественного объединения патентных поверенных направляет извещение о создании этого объединения в федеральный орган исполнительной власти по интеллектуальной собственности:</w:t>
      </w:r>
    </w:p>
    <w:p w14:paraId="0F8147B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неограниченное законом время; </w:t>
      </w:r>
    </w:p>
    <w:p w14:paraId="6DA97FC3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месяца со дня создания; </w:t>
      </w:r>
    </w:p>
    <w:p w14:paraId="1A9749D6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по запросу федерального органа исполнительной власти по интеллектуальной собственности; </w:t>
      </w:r>
    </w:p>
    <w:p w14:paraId="38F86318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день принятия такого решения общественным объединением; </w:t>
      </w:r>
    </w:p>
    <w:p w14:paraId="2BFE6D15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 устанавливается уполномоченным органом общественного объединения.  </w:t>
      </w:r>
    </w:p>
    <w:p w14:paraId="5AAB7E8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00227204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Срок действия исключительное право на товарный знак:</w:t>
      </w:r>
    </w:p>
    <w:p w14:paraId="447CBCEC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десять лет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момента 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регистрации; </w:t>
      </w:r>
    </w:p>
    <w:p w14:paraId="00688FC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десять лет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момента  выдачи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свидетельства; </w:t>
      </w:r>
    </w:p>
    <w:p w14:paraId="46610961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десять лет с момента подачи в Роспатент заявки на государственную регистрацию либо с момента подачи первоначальной заявки; </w:t>
      </w:r>
    </w:p>
    <w:p w14:paraId="13B1B5A5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десять лет с момента публикации сведений о государственной регистрации. </w:t>
      </w:r>
    </w:p>
    <w:p w14:paraId="23922FE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50DF5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Обстоятельства досрочного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прекращения  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охраны  товарного знака:</w:t>
      </w:r>
    </w:p>
    <w:p w14:paraId="063543B4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неиспользование в течение срока действия исключительного права на товарный знак; </w:t>
      </w:r>
    </w:p>
    <w:p w14:paraId="4472FFBF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неиспользование товарного знака непрерывно; </w:t>
      </w:r>
    </w:p>
    <w:p w14:paraId="0ACA1470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товарного знака только лицензиатом; </w:t>
      </w:r>
    </w:p>
    <w:p w14:paraId="057EBC32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неиспользование товарного знака непрерывно в течение любых трех лет после его государственной регистрации. </w:t>
      </w:r>
    </w:p>
    <w:p w14:paraId="6A0683C8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6FA83A6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используемые в качестве знака правовой охраны товарного знака:</w:t>
      </w:r>
    </w:p>
    <w:p w14:paraId="239931AD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латинские буквы ТМ или буквы ТМ в окружности; </w:t>
      </w:r>
    </w:p>
    <w:p w14:paraId="4713806E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буквы (кириллица) ТЗ или буквы ТЗ в окружности; </w:t>
      </w:r>
    </w:p>
    <w:p w14:paraId="5232D9D8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латинская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буква  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окружности; </w:t>
      </w:r>
    </w:p>
    <w:p w14:paraId="03DC242A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латинская буква R в окружности либо словесного обозначения "товарный знак" или "зарегистрированный товарный знак". </w:t>
      </w:r>
    </w:p>
    <w:p w14:paraId="2F6419EE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E437B8E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Орган, осуществляющий государственную регистрацию товарных знаков:</w:t>
      </w:r>
    </w:p>
    <w:p w14:paraId="6DE7C3FC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Министерство экономического развития Российской Федерации; </w:t>
      </w:r>
    </w:p>
    <w:p w14:paraId="6F568CBC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Федеральная служба по интеллектуальной собственности; </w:t>
      </w:r>
    </w:p>
    <w:p w14:paraId="6662019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Министерство юстиции Российской Федерации; </w:t>
      </w:r>
    </w:p>
    <w:p w14:paraId="58E47425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ФГБУ «Федеральный институт промышленной собственности»; </w:t>
      </w:r>
    </w:p>
    <w:p w14:paraId="4F488B4E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Торгово-промышленная палата Российской Федерации. </w:t>
      </w:r>
    </w:p>
    <w:p w14:paraId="2D14FD56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947A975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Срок, в рамках которого заявитель имеет право оспорить решение Роспатента,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принятое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заявке:</w:t>
      </w:r>
    </w:p>
    <w:p w14:paraId="6D3C9F7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четырех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месяцев 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направления ему решения;</w:t>
      </w:r>
    </w:p>
    <w:p w14:paraId="49BF1171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четырех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месяцев 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получения им решения;  </w:t>
      </w:r>
    </w:p>
    <w:p w14:paraId="420CFB49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трех месяцев со дня получения им решения; </w:t>
      </w:r>
    </w:p>
    <w:p w14:paraId="0710F431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шести месяцев с момента принятия Роспатентом решения; </w:t>
      </w:r>
    </w:p>
    <w:p w14:paraId="3074B905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не установлен;</w:t>
      </w:r>
    </w:p>
    <w:p w14:paraId="08EAB7A8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Роспатента не может быть оспорено.</w:t>
      </w:r>
    </w:p>
    <w:p w14:paraId="2F945C68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9DA58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отношении товарного знака подлежат государственной регистрации следующие действия:</w:t>
      </w:r>
    </w:p>
    <w:p w14:paraId="342A56A2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отчуждение исключительного права по договору, залог этого права и переход исключительного права без договора; </w:t>
      </w:r>
    </w:p>
    <w:p w14:paraId="574A5792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отчуждение исключительного права по договору, залог этого права и предоставление права использования по договору, а равно и переход исключительного права без договора; </w:t>
      </w:r>
    </w:p>
    <w:p w14:paraId="5A0E6A42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отчуждение исключительного права по договору, залог этого права и предоставление права использования по договору; </w:t>
      </w:r>
    </w:p>
    <w:p w14:paraId="760F473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 исключительным правом по договору и переход права без договора; </w:t>
      </w:r>
    </w:p>
    <w:p w14:paraId="432C99C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отчуждение исключительного права по договору и переход исключительного права без договора. </w:t>
      </w:r>
    </w:p>
    <w:p w14:paraId="2114E839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DA6A1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Правообладатель, заключивший договор коммерческой концессии, обязан:</w:t>
      </w:r>
    </w:p>
    <w:p w14:paraId="1E8E32C0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государственную регистрацию договора коммерческой концессии; </w:t>
      </w:r>
    </w:p>
    <w:p w14:paraId="503DB56F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качество производимых (выполняемых, оказываемых) товаров (работ, услуг); </w:t>
      </w:r>
    </w:p>
    <w:p w14:paraId="6A663A50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контролировать качество товаров (работ, услуг), производимых (выполняемых, оказываемых) пользователем на основании договора коммерческой концессии, если договором не предусмотрено иное; </w:t>
      </w:r>
    </w:p>
    <w:p w14:paraId="6ED80AD7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оказывать пользователю постоянное техническое и консультативное содействие, включая содействие в обучении и повышении квалификации работников. </w:t>
      </w:r>
    </w:p>
    <w:p w14:paraId="7124DD01" w14:textId="77777777" w:rsidR="00C413B6" w:rsidRDefault="00C413B6" w:rsidP="00C413B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F55C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Исключительным правом на промышленный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образец 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распорядиться:</w:t>
      </w:r>
    </w:p>
    <w:p w14:paraId="4ECB0BE9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заявитель; </w:t>
      </w:r>
    </w:p>
    <w:p w14:paraId="5E94C834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правообладатель; </w:t>
      </w:r>
    </w:p>
    <w:p w14:paraId="0CD15593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автор; </w:t>
      </w:r>
    </w:p>
    <w:p w14:paraId="55CCA458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автор совместно с правообладателем; </w:t>
      </w:r>
    </w:p>
    <w:p w14:paraId="26C9A9CC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работодатель. </w:t>
      </w:r>
    </w:p>
    <w:p w14:paraId="2183CB2E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675E8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Изменение сведений об авторе, о заявителе, в том числе при передаче права на получение патента другому лицу могут быть внесены заявителем в документы заявки по собственной инициативе:</w:t>
      </w:r>
    </w:p>
    <w:p w14:paraId="70B62915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регистрации промышленного образца;</w:t>
      </w:r>
    </w:p>
    <w:p w14:paraId="175308BC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принятия по этой заявке решения о выдаче патента на промышленный образец; </w:t>
      </w:r>
    </w:p>
    <w:p w14:paraId="6782E2BF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принятия по этой заявке решения о выдаче патента на промышленный образец либо решения об отказе в выдаче патента; </w:t>
      </w:r>
    </w:p>
    <w:p w14:paraId="23419A0C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даты публикации сведений о выдаче патента на промышленный образец; </w:t>
      </w:r>
    </w:p>
    <w:p w14:paraId="26BF7DFA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могут быть внесены по собственной инициативе. </w:t>
      </w:r>
    </w:p>
    <w:p w14:paraId="1B509B77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E68EE2E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Если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независящим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заявителя обстоятельствам заявка, по которой испрашивается конвенционный приоритет, не могла быть подана в указанный срок, этот срок может быть продлен федеральным органом исполнительной власти по интеллектуальной собственности, но не более чем:</w:t>
      </w:r>
    </w:p>
    <w:p w14:paraId="1A8665A1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один месяц;</w:t>
      </w:r>
    </w:p>
    <w:p w14:paraId="30F5A256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два месяца; </w:t>
      </w:r>
    </w:p>
    <w:p w14:paraId="5A6196B5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шесть месяцев; </w:t>
      </w:r>
    </w:p>
    <w:p w14:paraId="6CDF72F2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продлевается; </w:t>
      </w:r>
    </w:p>
    <w:p w14:paraId="53499BE8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три месяца. </w:t>
      </w:r>
    </w:p>
    <w:p w14:paraId="49EF05FF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1C5E4FF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Государственная регистрация промышленного образца после положительного решения о выдаче патента осуществляется при условии:</w:t>
      </w:r>
    </w:p>
    <w:p w14:paraId="4FEEF0EA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публикации сведений в бюллетене «Промышленные образцы»; </w:t>
      </w:r>
    </w:p>
    <w:p w14:paraId="1C9D189A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уплаты соответствующей патентной пошлины; </w:t>
      </w:r>
    </w:p>
    <w:p w14:paraId="51C58C62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согласия заявителя с решением о выдаче патента; </w:t>
      </w:r>
    </w:p>
    <w:p w14:paraId="22A76D89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согласия авторов с решением о выдаче патента. </w:t>
      </w:r>
    </w:p>
    <w:p w14:paraId="0C21E3C2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B4BC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По договору об отчуждении исключительного права патентообладатель передает или обязуется передать приобретателю патента принадлежащее ему исключительное право на промышленный образец:</w:t>
      </w:r>
    </w:p>
    <w:p w14:paraId="170754B5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объеме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существенных признаков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отображенных на изображениях промышленного образца; </w:t>
      </w:r>
    </w:p>
    <w:p w14:paraId="0F4972CE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полном объеме; </w:t>
      </w:r>
    </w:p>
    <w:p w14:paraId="0FC61484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указанном в договоре; </w:t>
      </w:r>
    </w:p>
    <w:p w14:paraId="3D0DD0F6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объеме сделанных приготовлений к использованию.</w:t>
      </w:r>
    </w:p>
    <w:p w14:paraId="5616525F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162DAA8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 течение какого срока действует правовая охрана наименования мест происхождения товаров:</w:t>
      </w:r>
    </w:p>
    <w:p w14:paraId="386B3832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правовая охрана наименования мест происхождения товаров действует бессрочно </w:t>
      </w:r>
    </w:p>
    <w:p w14:paraId="0457B5DA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всего времени существования возможности производить товар, особые свойства которого исключительно или главным образом определяются характерными для соответствующего географического объекта природными условиями и(или) людскими факторами; </w:t>
      </w:r>
    </w:p>
    <w:p w14:paraId="33E81DF3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десяти лет с даты государственной регистрации наименования мест происхождения товаров в Государственном реестре наименований; </w:t>
      </w:r>
    </w:p>
    <w:p w14:paraId="6AD1BE21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десяти лет существования соответствующего географического объекта. </w:t>
      </w:r>
    </w:p>
    <w:p w14:paraId="0B77E370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D0573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Какие виды обозначений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регистрироваться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 наименования мест происхождения товаров:</w:t>
      </w:r>
    </w:p>
    <w:p w14:paraId="38A6C460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изобразительные и словесные обозначения, а также комбинированные обозначения из этих элементов; </w:t>
      </w:r>
    </w:p>
    <w:p w14:paraId="70C8682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словесные, изобразительные, объемные обозначения; </w:t>
      </w:r>
    </w:p>
    <w:p w14:paraId="53513CE5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словесные обозначения; </w:t>
      </w:r>
    </w:p>
    <w:p w14:paraId="6E9A0005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любые обозначения, служащие для индивидуализации товаров, обладающих особыми свойствами. </w:t>
      </w:r>
    </w:p>
    <w:p w14:paraId="24FFB010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20D30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Какие виды заявок в отношении наименования мест происхождения товаров подаются в Роспатент:</w:t>
      </w:r>
    </w:p>
    <w:p w14:paraId="4F90A6D4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заявка на государственную регистрацию наименования мест происхождения товаров и заявка на использование зарегистрированного наименования мест происхождения товаров; </w:t>
      </w:r>
    </w:p>
    <w:p w14:paraId="7B5CFC4A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заявка на предоставление исключительного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  наименования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 происхождения товаров; </w:t>
      </w:r>
    </w:p>
    <w:p w14:paraId="3947923A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заявка на государственную регистрацию наименования мест происхождения товаров и его использование; </w:t>
      </w:r>
    </w:p>
    <w:p w14:paraId="09C191EA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на государственную регистрацию наименования мест происхождения товаров и на предоставление исключительного права на такое наименование, а также заявка на предоставление исключительного права на ранее зарегистрированное наименования мест происхождения товаров.</w:t>
      </w:r>
    </w:p>
    <w:p w14:paraId="6207857D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5598F130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Государственной регистрации не подлежат программы для ЭВМ и базы данных:</w:t>
      </w:r>
    </w:p>
    <w:p w14:paraId="6769A40A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созданные по государственному контракту; </w:t>
      </w:r>
    </w:p>
    <w:p w14:paraId="5AC6F929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содержащие сведения, составляющие государственную тайну; </w:t>
      </w:r>
    </w:p>
    <w:p w14:paraId="1E517875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исключительные 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принадлежат иностранным гражданам; </w:t>
      </w:r>
    </w:p>
    <w:p w14:paraId="3686DCD2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исключительные 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принадлежат иностранным юридическим лицам. </w:t>
      </w:r>
    </w:p>
    <w:p w14:paraId="6ED24698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B1B0D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Заявка на государственную регистрацию программы для ЭВМ должна относиться:</w:t>
      </w:r>
    </w:p>
    <w:p w14:paraId="3D796F81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одной программе для ЭВМ; </w:t>
      </w:r>
    </w:p>
    <w:p w14:paraId="76B78106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одному программному продукту; </w:t>
      </w:r>
    </w:p>
    <w:p w14:paraId="78DDC939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программному обеспечению; </w:t>
      </w:r>
    </w:p>
    <w:p w14:paraId="6F7D8E42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одной программе для ЭВМ или одной базе данных. </w:t>
      </w:r>
    </w:p>
    <w:p w14:paraId="3EC7723D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6562C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Документы и материалы, содержащиеся в заявке на регистрацию программы для ЭВМ, могут дополняться, уточняться, исправляться:</w:t>
      </w:r>
    </w:p>
    <w:p w14:paraId="4AD47873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только по запросу федерального органа исполнительной власти по интеллектуальной собственности; </w:t>
      </w:r>
    </w:p>
    <w:p w14:paraId="541DC2E5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только по инициативе правообладателя; </w:t>
      </w:r>
    </w:p>
    <w:p w14:paraId="14CAB358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инициативе правообладателя или по инициативе федерального органа исполнительной власти по интеллектуальной собственности; </w:t>
      </w:r>
    </w:p>
    <w:p w14:paraId="3F4EFCE1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запросу федерального органа исполнительной власти по интеллектуальной собственности либо по собственной инициативе автора или иного правообладателя. </w:t>
      </w:r>
    </w:p>
    <w:p w14:paraId="54480945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88B7C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Зарегистрировать топологию интегральной микросхемы в федеральном органе исполнительной власти по интеллектуальной собственности может:</w:t>
      </w:r>
    </w:p>
    <w:p w14:paraId="792BF1B4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автор топологии интегральной микросхемы; </w:t>
      </w:r>
    </w:p>
    <w:p w14:paraId="25E4888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правообладатель топологии интегральной микросхемы; </w:t>
      </w:r>
    </w:p>
    <w:p w14:paraId="4B57039A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работодатель автора топологии интегральной микросхемы; </w:t>
      </w:r>
    </w:p>
    <w:p w14:paraId="6432133E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правообладатель интегральной микросхемы; </w:t>
      </w:r>
    </w:p>
    <w:p w14:paraId="70192BB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правообладатель и автор совместно. </w:t>
      </w:r>
    </w:p>
    <w:p w14:paraId="10AF8897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7D2CF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Правообладатель может распорядиться принадлежащим ему исключительным правом на зарегистрированную программу для ЭВМ путем его передачи другому лицу:</w:t>
      </w:r>
    </w:p>
    <w:p w14:paraId="61FF33C0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договору об уступке свидетельства о регистрации программы для ЭВМ; </w:t>
      </w:r>
    </w:p>
    <w:p w14:paraId="167143D0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договору отчуждения свидетельства о регистрации программы для ЭВМ; </w:t>
      </w:r>
    </w:p>
    <w:p w14:paraId="12434E18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договору об отчуждении исключительного права на программу для ЭВМ; </w:t>
      </w:r>
    </w:p>
    <w:p w14:paraId="3B17A5CB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правообладатель не может передавать исключительное право на программу для ЭВМ другому лицу; </w:t>
      </w:r>
    </w:p>
    <w:p w14:paraId="154023A2" w14:textId="77777777" w:rsidR="00C413B6" w:rsidRDefault="00C413B6" w:rsidP="00C413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договору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отчуждении  программы для ЭВМ.</w:t>
      </w:r>
    </w:p>
    <w:p w14:paraId="58A3AAE2" w14:textId="77777777" w:rsidR="00C413B6" w:rsidRDefault="00C413B6" w:rsidP="00C413B6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19DF8050" w14:textId="77777777" w:rsidR="00C413B6" w:rsidRDefault="00C413B6" w:rsidP="00C413B6">
      <w:pPr>
        <w:pStyle w:val="1"/>
        <w:ind w:firstLine="740"/>
        <w:jc w:val="both"/>
      </w:pPr>
    </w:p>
    <w:p w14:paraId="2E4A393B" w14:textId="77777777" w:rsidR="00C413B6" w:rsidRDefault="00C413B6" w:rsidP="00C413B6">
      <w:pPr>
        <w:spacing w:after="120"/>
        <w:jc w:val="center"/>
        <w:rPr>
          <w:b/>
          <w:bCs/>
          <w:noProof/>
          <w:sz w:val="28"/>
          <w:szCs w:val="28"/>
        </w:rPr>
      </w:pPr>
    </w:p>
    <w:p w14:paraId="708260CD" w14:textId="77777777" w:rsidR="00C413B6" w:rsidRDefault="00C413B6" w:rsidP="00C413B6">
      <w:pPr>
        <w:spacing w:after="120"/>
        <w:jc w:val="center"/>
        <w:rPr>
          <w:b/>
          <w:bCs/>
          <w:noProof/>
          <w:sz w:val="28"/>
          <w:szCs w:val="28"/>
        </w:rPr>
      </w:pPr>
    </w:p>
    <w:p w14:paraId="54C8868B" w14:textId="77777777" w:rsidR="00C413B6" w:rsidRPr="00C413B6" w:rsidRDefault="00C413B6" w:rsidP="00C413B6">
      <w:pPr>
        <w:spacing w:after="120"/>
        <w:jc w:val="center"/>
        <w:rPr>
          <w:bCs/>
          <w:noProof/>
          <w:sz w:val="36"/>
          <w:szCs w:val="36"/>
        </w:rPr>
      </w:pPr>
    </w:p>
    <w:p w14:paraId="46CF9BC9" w14:textId="78AC148F" w:rsidR="00C413B6" w:rsidRPr="00C413B6" w:rsidRDefault="00C413B6" w:rsidP="00C413B6">
      <w:pPr>
        <w:ind w:firstLine="709"/>
        <w:jc w:val="center"/>
        <w:rPr>
          <w:bCs/>
          <w:sz w:val="32"/>
          <w:szCs w:val="32"/>
        </w:rPr>
      </w:pPr>
      <w:r w:rsidRPr="00C413B6">
        <w:rPr>
          <w:bCs/>
          <w:sz w:val="32"/>
          <w:szCs w:val="32"/>
        </w:rPr>
        <w:t>2) Задачи</w:t>
      </w:r>
    </w:p>
    <w:p w14:paraId="60C4152A" w14:textId="77777777" w:rsidR="00C413B6" w:rsidRDefault="00C413B6" w:rsidP="00C413B6">
      <w:pPr>
        <w:ind w:firstLine="709"/>
        <w:jc w:val="both"/>
        <w:rPr>
          <w:b/>
          <w:sz w:val="28"/>
          <w:szCs w:val="28"/>
        </w:rPr>
      </w:pPr>
    </w:p>
    <w:p w14:paraId="0B91EC0A" w14:textId="482ECF32" w:rsidR="00C413B6" w:rsidRDefault="00C413B6" w:rsidP="00C413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1.</w:t>
      </w:r>
    </w:p>
    <w:p w14:paraId="7818F7CC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Ученица выпускного класса средней общеобразовательной школы Ситцевой Мария в январе опубликовала в школьной газете свое стихотворение «Подорожник», написанное для конкурса, а в марте увидела, что в газете «Страна </w:t>
      </w:r>
      <w:proofErr w:type="spellStart"/>
      <w:r>
        <w:rPr>
          <w:sz w:val="28"/>
          <w:szCs w:val="28"/>
        </w:rPr>
        <w:t>Чудесия</w:t>
      </w:r>
      <w:proofErr w:type="spellEnd"/>
      <w:r>
        <w:rPr>
          <w:sz w:val="28"/>
          <w:szCs w:val="28"/>
        </w:rPr>
        <w:t xml:space="preserve">», выпускаемой ООО «Пресса-М», напечатано ее стихотворение и без указания автора. Разрешение на публикацию Ситцева не давала. Когда она позвонила в редакцию газеты «Страны </w:t>
      </w:r>
      <w:proofErr w:type="spellStart"/>
      <w:r>
        <w:rPr>
          <w:sz w:val="28"/>
          <w:szCs w:val="28"/>
        </w:rPr>
        <w:t>Чудесия</w:t>
      </w:r>
      <w:proofErr w:type="spellEnd"/>
      <w:r>
        <w:rPr>
          <w:sz w:val="28"/>
          <w:szCs w:val="28"/>
        </w:rPr>
        <w:t xml:space="preserve">», ей сказали, </w:t>
      </w:r>
      <w:proofErr w:type="gramStart"/>
      <w:r>
        <w:rPr>
          <w:sz w:val="28"/>
          <w:szCs w:val="28"/>
        </w:rPr>
        <w:t>что  это</w:t>
      </w:r>
      <w:proofErr w:type="gramEnd"/>
      <w:r>
        <w:rPr>
          <w:sz w:val="28"/>
          <w:szCs w:val="28"/>
        </w:rPr>
        <w:t xml:space="preserve"> перепечатка из школьной газеты, которую предоставила администрация школы, и эта публикация является поощрением лучших учеников школы.</w:t>
      </w:r>
    </w:p>
    <w:p w14:paraId="70E747D7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Вопросы: </w:t>
      </w:r>
    </w:p>
    <w:p w14:paraId="73BBF152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1.Имеются ли авторские права, если есть, о какие, у кого?</w:t>
      </w:r>
    </w:p>
    <w:p w14:paraId="0C25DE7D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2.Наступает ли ответственность за нарушение авторских прав, и если да, то у кого и какая?</w:t>
      </w:r>
    </w:p>
    <w:p w14:paraId="23D51317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Имеет ли право на компенсацию автор стихотворения, если да, то какую? </w:t>
      </w:r>
    </w:p>
    <w:p w14:paraId="404A1D3E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Изменится ли решение задачи, если ученица школы Ситцева Мария несовершеннолетняя?</w:t>
      </w:r>
    </w:p>
    <w:p w14:paraId="76509CBA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Изменится ли решение задачи, если стихотворение написано не для конкурса?</w:t>
      </w:r>
    </w:p>
    <w:p w14:paraId="0D99772C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указанной проблемы дайте правовую оценку действий Ситцевой, администрации школы и издательства газеты в лице должностных лиц.</w:t>
      </w:r>
    </w:p>
    <w:p w14:paraId="537D802A" w14:textId="77777777" w:rsidR="00C413B6" w:rsidRDefault="00C413B6" w:rsidP="00C413B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Какие правовые действия в этой ситуации можно предпринять? Оцените их эффективность с точки зрения защиты интересов Ситцевой Марии.</w:t>
      </w:r>
    </w:p>
    <w:p w14:paraId="10AAB968" w14:textId="77777777" w:rsidR="00C413B6" w:rsidRDefault="00C413B6" w:rsidP="00C413B6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977EB6" w14:textId="77777777" w:rsidR="00C413B6" w:rsidRDefault="00C413B6" w:rsidP="00C413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2.</w:t>
      </w:r>
    </w:p>
    <w:p w14:paraId="4EE4BADF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железной дороги поручило отделу РЖД подготовить к изданию «Расписание движения пригородных поездов». Эта брошюра написана на основе действующего законодательства.</w:t>
      </w:r>
    </w:p>
    <w:p w14:paraId="37E1E40A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</w:p>
    <w:p w14:paraId="6FF62F91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 ли авторские права, если есть, о какие, у кого?</w:t>
      </w:r>
    </w:p>
    <w:p w14:paraId="528BC902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ли считать подготовленное к изданию расписание объектом авторского права коллектива авторов? </w:t>
      </w:r>
    </w:p>
    <w:p w14:paraId="57AB2AF7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Распространяется ли авторское право на подготовленную одновременно с Расписанием брошюру, в которой излагаются основные права и обязанности пассажиров, пользующихся пригородным транспортом?</w:t>
      </w:r>
    </w:p>
    <w:p w14:paraId="5C9C2C61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Изменится ли решение задачи, если данное произведение было подготовлено по инициативе исполнителей?</w:t>
      </w:r>
    </w:p>
    <w:p w14:paraId="6E5F7F98" w14:textId="77777777" w:rsidR="00C413B6" w:rsidRDefault="00C413B6" w:rsidP="00C413B6">
      <w:pPr>
        <w:ind w:firstLine="709"/>
        <w:jc w:val="both"/>
        <w:rPr>
          <w:rFonts w:cstheme="minorHAnsi"/>
          <w:sz w:val="28"/>
          <w:szCs w:val="28"/>
        </w:rPr>
      </w:pPr>
    </w:p>
    <w:p w14:paraId="60AEDBCF" w14:textId="77777777" w:rsidR="00C413B6" w:rsidRDefault="00C413B6" w:rsidP="00C413B6">
      <w:pPr>
        <w:ind w:firstLine="709"/>
        <w:jc w:val="both"/>
        <w:rPr>
          <w:rFonts w:cstheme="minorHAnsi"/>
          <w:sz w:val="28"/>
          <w:szCs w:val="28"/>
        </w:rPr>
      </w:pPr>
    </w:p>
    <w:p w14:paraId="2F337C20" w14:textId="77777777" w:rsidR="00C413B6" w:rsidRDefault="00C413B6" w:rsidP="00C413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Задача 3.</w:t>
      </w:r>
    </w:p>
    <w:p w14:paraId="652DAEFD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публичного мероприятия (технической выставки) рядом с представленными автомобилями штатному фотографу организатора выставки позировали известные актеры, которые не заключали никаких соглашений об использовании сделанных фотографий.</w:t>
      </w:r>
    </w:p>
    <w:p w14:paraId="249F182C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выставки планирует использовать дан</w:t>
      </w:r>
      <w:r>
        <w:rPr>
          <w:sz w:val="28"/>
          <w:szCs w:val="28"/>
        </w:rPr>
        <w:softHyphen/>
        <w:t>ные фотографии для производства сувенирной продукции (настенных календарей).</w:t>
      </w:r>
    </w:p>
    <w:p w14:paraId="066F17EB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правовой анализ данной ситуации.</w:t>
      </w:r>
    </w:p>
    <w:p w14:paraId="6EF5543B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 принадлежит авторское право на фотоизображение в этой ситуации? </w:t>
      </w:r>
    </w:p>
    <w:p w14:paraId="54AD4EAC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 ли право лица, чьи изображения содержатся на вышеуказанных фотографиях, предъявлять материальные требования к организатору выставки за использование своего изображения?</w:t>
      </w:r>
    </w:p>
    <w:p w14:paraId="17B0046A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Изменится ли решение задачи, если предварительно был заключен договор об оплате работы актеров?</w:t>
      </w:r>
    </w:p>
    <w:p w14:paraId="56A60783" w14:textId="77777777" w:rsidR="00C413B6" w:rsidRDefault="00C413B6" w:rsidP="00C41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Изменится ли решение задачи, если предварительно был заключен договор без оплаты работы актеров?</w:t>
      </w:r>
    </w:p>
    <w:p w14:paraId="3A7AFE7D" w14:textId="77777777" w:rsidR="00C413B6" w:rsidRDefault="00C413B6" w:rsidP="00C413B6">
      <w:pPr>
        <w:ind w:firstLine="709"/>
        <w:jc w:val="both"/>
        <w:rPr>
          <w:rFonts w:cstheme="minorHAnsi"/>
          <w:sz w:val="21"/>
          <w:szCs w:val="21"/>
        </w:rPr>
      </w:pPr>
    </w:p>
    <w:p w14:paraId="1B81C958" w14:textId="77777777" w:rsidR="00C413B6" w:rsidRDefault="00C413B6" w:rsidP="00C413B6">
      <w:pPr>
        <w:ind w:firstLine="709"/>
        <w:jc w:val="both"/>
        <w:rPr>
          <w:rFonts w:cstheme="minorHAnsi"/>
          <w:sz w:val="21"/>
          <w:szCs w:val="21"/>
        </w:rPr>
      </w:pPr>
    </w:p>
    <w:p w14:paraId="5FE2A36A" w14:textId="14A40FAC" w:rsidR="00C413B6" w:rsidRPr="00C413B6" w:rsidRDefault="00C413B6" w:rsidP="00C413B6">
      <w:pPr>
        <w:spacing w:before="120" w:line="240" w:lineRule="atLeast"/>
        <w:rPr>
          <w:sz w:val="32"/>
          <w:szCs w:val="32"/>
        </w:rPr>
      </w:pPr>
      <w:r w:rsidRPr="00C413B6">
        <w:rPr>
          <w:noProof/>
          <w:sz w:val="32"/>
          <w:szCs w:val="32"/>
        </w:rPr>
        <w:t>3</w:t>
      </w:r>
      <w:r w:rsidRPr="00C413B6">
        <w:rPr>
          <w:noProof/>
          <w:sz w:val="32"/>
          <w:szCs w:val="32"/>
        </w:rPr>
        <w:t xml:space="preserve">) </w:t>
      </w:r>
      <w:r w:rsidRPr="00C413B6">
        <w:rPr>
          <w:noProof/>
          <w:sz w:val="32"/>
          <w:szCs w:val="32"/>
        </w:rPr>
        <w:t xml:space="preserve"> Примерный перечень вопросов к</w:t>
      </w:r>
      <w:r w:rsidRPr="00C413B6">
        <w:rPr>
          <w:sz w:val="32"/>
          <w:szCs w:val="32"/>
        </w:rPr>
        <w:t xml:space="preserve"> экзамену:</w:t>
      </w:r>
    </w:p>
    <w:p w14:paraId="2EAB1642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Право интеллектуальной собственности в системе гражданского права.</w:t>
      </w:r>
    </w:p>
    <w:p w14:paraId="7481A363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Право интеллектуальной собственности: понятие в объективном и субъективном смысле.</w:t>
      </w:r>
    </w:p>
    <w:p w14:paraId="2C65FCC2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Правоотношение интеллектуальной собственности: понятие и признаки.</w:t>
      </w:r>
    </w:p>
    <w:p w14:paraId="5F9E789D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Структура правоотношения интеллектуальной собственности.</w:t>
      </w:r>
    </w:p>
    <w:p w14:paraId="5D860C94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Источники права интеллектуальной собственности.</w:t>
      </w:r>
    </w:p>
    <w:p w14:paraId="7A9D7908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Понятие и признаки интеллектуальных прав.</w:t>
      </w:r>
    </w:p>
    <w:p w14:paraId="06391DFF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Виды интеллектуальных прав.</w:t>
      </w:r>
    </w:p>
    <w:p w14:paraId="58407D4D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Соотношение интеллектуальных и вещных прав.</w:t>
      </w:r>
    </w:p>
    <w:p w14:paraId="3D13DF9F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Автор результата интеллектуальной деятельности.</w:t>
      </w:r>
    </w:p>
    <w:p w14:paraId="3E7698C6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Исключительное право: содержание и признаки.</w:t>
      </w:r>
    </w:p>
    <w:p w14:paraId="66CFBEBE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Государственная регистрация объектов интеллектуальных прав.</w:t>
      </w:r>
    </w:p>
    <w:p w14:paraId="4AD55E8F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Распоряжение исключительным правом.</w:t>
      </w:r>
    </w:p>
    <w:p w14:paraId="76995E20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Договор об отчуждении исключительного права.</w:t>
      </w:r>
    </w:p>
    <w:p w14:paraId="74BCEB15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Лицензионный договор.</w:t>
      </w:r>
    </w:p>
    <w:p w14:paraId="0E936F68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Виды лицензионных договоров.</w:t>
      </w:r>
    </w:p>
    <w:p w14:paraId="4925961D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Сублицензионный</w:t>
      </w:r>
      <w:proofErr w:type="spellEnd"/>
      <w:r>
        <w:rPr>
          <w:sz w:val="28"/>
          <w:szCs w:val="28"/>
        </w:rPr>
        <w:t xml:space="preserve"> договор.</w:t>
      </w:r>
    </w:p>
    <w:p w14:paraId="41FCAC41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Правовой режим сложных объектов интеллектуальных прав.</w:t>
      </w:r>
    </w:p>
    <w:p w14:paraId="15690BAA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Защита нарушенных интеллектуальных прав.</w:t>
      </w:r>
    </w:p>
    <w:p w14:paraId="79F12842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Защита личных неимущественных (интеллектуальных) прав.</w:t>
      </w:r>
    </w:p>
    <w:p w14:paraId="33A27253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Защита исключительных прав.</w:t>
      </w:r>
    </w:p>
    <w:p w14:paraId="7A08A7DA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Выплата компенсации вместо убытков как форма защиты исключительных прав.</w:t>
      </w:r>
    </w:p>
    <w:p w14:paraId="391C3DE6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Особенности ответственности информационного посредника.</w:t>
      </w:r>
    </w:p>
    <w:p w14:paraId="0B7F6305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Авторское </w:t>
      </w:r>
      <w:proofErr w:type="gramStart"/>
      <w:r>
        <w:rPr>
          <w:sz w:val="28"/>
          <w:szCs w:val="28"/>
        </w:rPr>
        <w:t>право</w:t>
      </w:r>
      <w:proofErr w:type="gramEnd"/>
      <w:r>
        <w:rPr>
          <w:sz w:val="28"/>
          <w:szCs w:val="28"/>
        </w:rPr>
        <w:t xml:space="preserve"> как институт права интеллектуальной собственности.</w:t>
      </w:r>
    </w:p>
    <w:p w14:paraId="31066EB7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Понятие и признаки авторского права.</w:t>
      </w:r>
    </w:p>
    <w:p w14:paraId="5ED22949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Принципы авторского права.</w:t>
      </w:r>
    </w:p>
    <w:p w14:paraId="3F86C84F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Понятие и признаки объекта авторского права.</w:t>
      </w:r>
    </w:p>
    <w:p w14:paraId="30BF6308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Виды объектов авторского права.</w:t>
      </w:r>
    </w:p>
    <w:p w14:paraId="3946E5B3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Объекты, не охраняемые авторским правом.</w:t>
      </w:r>
    </w:p>
    <w:p w14:paraId="6FE6DBEA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Переводы и иные производные произведения.</w:t>
      </w:r>
    </w:p>
    <w:p w14:paraId="068FA2B0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Составные произведения (сборники).</w:t>
      </w:r>
    </w:p>
    <w:p w14:paraId="4F60E505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Программы для ЭВМ в авторском праве.</w:t>
      </w:r>
    </w:p>
    <w:p w14:paraId="533EDBAA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Базы данных как объекты авторских прав.</w:t>
      </w:r>
    </w:p>
    <w:p w14:paraId="2D7DE359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Аудиовизуальное произведение.</w:t>
      </w:r>
    </w:p>
    <w:p w14:paraId="518797F6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Субъекты авторского права.</w:t>
      </w:r>
    </w:p>
    <w:p w14:paraId="59DD8EE8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Правовой статус автора произведения.</w:t>
      </w:r>
    </w:p>
    <w:p w14:paraId="23C0529E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Организации коллективного управления авторскими и смежными правами.</w:t>
      </w:r>
    </w:p>
    <w:p w14:paraId="242E464D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Возникновение авторских прав.</w:t>
      </w:r>
    </w:p>
    <w:p w14:paraId="1E4BB5B7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Виды авторских прав.</w:t>
      </w:r>
    </w:p>
    <w:p w14:paraId="5986FABB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Личные неимущественные авторские права.</w:t>
      </w:r>
    </w:p>
    <w:p w14:paraId="2A4DBC30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Исключительное авторское право.</w:t>
      </w:r>
    </w:p>
    <w:p w14:paraId="033958A1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Право авторства и право автора на имя.</w:t>
      </w:r>
    </w:p>
    <w:p w14:paraId="4A09CE23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Право на неприкосновенность произведения.</w:t>
      </w:r>
    </w:p>
    <w:p w14:paraId="7535F0A7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Право на обнародование и на отзыв произведения.</w:t>
      </w:r>
    </w:p>
    <w:p w14:paraId="315E22A4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Ограничения авторских прав.</w:t>
      </w:r>
    </w:p>
    <w:p w14:paraId="0363BDAE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Срок действия исключительного права на произведения.</w:t>
      </w:r>
    </w:p>
    <w:p w14:paraId="2470765B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Знак охраны авторского права.</w:t>
      </w:r>
    </w:p>
    <w:p w14:paraId="0979591A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Переход произведения в общественное достояние.</w:t>
      </w:r>
    </w:p>
    <w:p w14:paraId="0F5BFE55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Распоряжение исключительным авторским правом.</w:t>
      </w:r>
    </w:p>
    <w:p w14:paraId="5738CC15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Виды договоров в авторском праве.</w:t>
      </w:r>
    </w:p>
    <w:p w14:paraId="38FA2D3A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Договор об отчуждении исключительного права на произведение.</w:t>
      </w:r>
    </w:p>
    <w:p w14:paraId="70A5DD9D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Лицензионный договор в авторском праве.</w:t>
      </w:r>
    </w:p>
    <w:p w14:paraId="2633BE2F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Издательский лицензионный договор.</w:t>
      </w:r>
    </w:p>
    <w:p w14:paraId="2A13C527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Договор авторского заказа.</w:t>
      </w:r>
    </w:p>
    <w:p w14:paraId="537F25DC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Произведения, созданные по заказу.</w:t>
      </w:r>
    </w:p>
    <w:p w14:paraId="4FDC47B5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Право доступа автора и право следования.</w:t>
      </w:r>
    </w:p>
    <w:p w14:paraId="50B7BBFA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Служебное произведение.</w:t>
      </w:r>
    </w:p>
    <w:p w14:paraId="33B33BC4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Технические средства защиты авторских прав.</w:t>
      </w:r>
    </w:p>
    <w:p w14:paraId="7E088ECA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Информация об авторском праве.</w:t>
      </w:r>
    </w:p>
    <w:p w14:paraId="295ACB41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Ответственность за нарушение исключительного права на произведение.</w:t>
      </w:r>
    </w:p>
    <w:p w14:paraId="1B34376F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Общая характеристика прав, смежных с авторскими.</w:t>
      </w:r>
    </w:p>
    <w:p w14:paraId="3D3F675B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Смежные права исполнителей.</w:t>
      </w:r>
    </w:p>
    <w:p w14:paraId="446CD338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Смежные права производителей фонограмм.</w:t>
      </w:r>
    </w:p>
    <w:p w14:paraId="1DEFD7EC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Смежные права организаций эфирного или кабельного вещания.</w:t>
      </w:r>
    </w:p>
    <w:p w14:paraId="153B44A4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Смежные права изготовителей баз данных.</w:t>
      </w:r>
    </w:p>
    <w:p w14:paraId="1DC4FB22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Смежные права публикаторов произведений.</w:t>
      </w:r>
    </w:p>
    <w:p w14:paraId="28E2F9A1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Защита нарушенных смежных прав.</w:t>
      </w:r>
    </w:p>
    <w:p w14:paraId="268F6AC2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Патентное </w:t>
      </w:r>
      <w:proofErr w:type="gramStart"/>
      <w:r>
        <w:rPr>
          <w:sz w:val="28"/>
          <w:szCs w:val="28"/>
        </w:rPr>
        <w:t>право</w:t>
      </w:r>
      <w:proofErr w:type="gramEnd"/>
      <w:r>
        <w:rPr>
          <w:sz w:val="28"/>
          <w:szCs w:val="28"/>
        </w:rPr>
        <w:t xml:space="preserve"> как институт права интеллектуальной собственности.</w:t>
      </w:r>
    </w:p>
    <w:p w14:paraId="66FF6313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Принципы патентного права.</w:t>
      </w:r>
    </w:p>
    <w:p w14:paraId="6E88BE7E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Объекты патентного права.</w:t>
      </w:r>
    </w:p>
    <w:p w14:paraId="0F00EBE0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Условия патентоспособности изобретения.</w:t>
      </w:r>
    </w:p>
    <w:p w14:paraId="3165ACD8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Условия патентоспособности полезной модели.</w:t>
      </w:r>
    </w:p>
    <w:p w14:paraId="24A4A45A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Условия патентоспособности промышленного образца. </w:t>
      </w:r>
    </w:p>
    <w:p w14:paraId="5B41C7EB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Субъекты патентного права.</w:t>
      </w:r>
    </w:p>
    <w:p w14:paraId="059F5732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Правовой статус патентных поверенных.</w:t>
      </w:r>
    </w:p>
    <w:p w14:paraId="4CE0BDF4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Государственная регистрация объектов патентных прав.</w:t>
      </w:r>
    </w:p>
    <w:p w14:paraId="64E41A99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Патент как форма охраны изобретений, полезных моделей и промышленных образцов.</w:t>
      </w:r>
    </w:p>
    <w:p w14:paraId="1DDD3B12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Исключительное право патентообладателя.</w:t>
      </w:r>
    </w:p>
    <w:p w14:paraId="4B2FF310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Распоряжение исключительным правом на объекты патентных прав.</w:t>
      </w:r>
    </w:p>
    <w:p w14:paraId="098C7845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Права преждепользования и </w:t>
      </w:r>
      <w:proofErr w:type="spellStart"/>
      <w:r>
        <w:rPr>
          <w:sz w:val="28"/>
          <w:szCs w:val="28"/>
        </w:rPr>
        <w:t>послепользования</w:t>
      </w:r>
      <w:proofErr w:type="spellEnd"/>
      <w:r>
        <w:rPr>
          <w:sz w:val="28"/>
          <w:szCs w:val="28"/>
        </w:rPr>
        <w:t>.</w:t>
      </w:r>
    </w:p>
    <w:p w14:paraId="6CEE9F2B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Защита нарушенных патентных прав.</w:t>
      </w:r>
    </w:p>
    <w:p w14:paraId="195D25FE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Секреты производства (ноу-хау).</w:t>
      </w:r>
    </w:p>
    <w:p w14:paraId="25872E02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Виды средств индивидуализации.</w:t>
      </w:r>
    </w:p>
    <w:p w14:paraId="4DFCC710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Фирменные наименования.</w:t>
      </w:r>
    </w:p>
    <w:p w14:paraId="756D7D76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Коммерческие обозначения.</w:t>
      </w:r>
    </w:p>
    <w:p w14:paraId="0473111B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Правовой режим товарного знака (знака обслуживания). </w:t>
      </w:r>
    </w:p>
    <w:p w14:paraId="4D63E863" w14:textId="77777777" w:rsidR="00C413B6" w:rsidRDefault="00C413B6" w:rsidP="00C413B6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Понятие и признаки товарных знаков.</w:t>
      </w:r>
    </w:p>
    <w:p w14:paraId="0CD704EB" w14:textId="77777777" w:rsidR="00C413B6" w:rsidRDefault="00C413B6" w:rsidP="00C413B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товарных знаков.</w:t>
      </w:r>
    </w:p>
    <w:p w14:paraId="2FE474E1" w14:textId="77777777" w:rsidR="00C413B6" w:rsidRDefault="00C413B6" w:rsidP="00C413B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Исключительное право на товарный знак. </w:t>
      </w:r>
    </w:p>
    <w:p w14:paraId="6A64967B" w14:textId="77777777" w:rsidR="00C413B6" w:rsidRDefault="00C413B6" w:rsidP="00C413B6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исключительным правом на товарный знак.</w:t>
      </w:r>
    </w:p>
    <w:p w14:paraId="2FEDD61C" w14:textId="77777777" w:rsidR="00C413B6" w:rsidRDefault="00C413B6" w:rsidP="00C413B6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Защита нарушенных прав на товарный знак.</w:t>
      </w:r>
    </w:p>
    <w:p w14:paraId="523BB973" w14:textId="77777777" w:rsidR="00C413B6" w:rsidRDefault="00C413B6" w:rsidP="00C413B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6"/>
          <w:szCs w:val="26"/>
        </w:rPr>
      </w:pPr>
    </w:p>
    <w:p w14:paraId="58466357" w14:textId="77777777" w:rsidR="00C413B6" w:rsidRDefault="00C413B6" w:rsidP="00C413B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6"/>
          <w:szCs w:val="26"/>
        </w:rPr>
      </w:pPr>
    </w:p>
    <w:p w14:paraId="1F5DF665" w14:textId="77777777" w:rsidR="00C413B6" w:rsidRDefault="00C413B6" w:rsidP="00C413B6"/>
    <w:p w14:paraId="72C248D8" w14:textId="77777777" w:rsidR="00C413B6" w:rsidRDefault="00C413B6" w:rsidP="00C413B6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7B3EF28D" w14:textId="56C94B40" w:rsidR="00372A7A" w:rsidRDefault="00372A7A"/>
    <w:sectPr w:rsidR="00372A7A" w:rsidSect="00CF4F84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839A" w14:textId="77777777" w:rsidR="002F7E4E" w:rsidRDefault="00C413B6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971"/>
    <w:multiLevelType w:val="multilevel"/>
    <w:tmpl w:val="B862F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B6"/>
    <w:rsid w:val="00372A7A"/>
    <w:rsid w:val="00996069"/>
    <w:rsid w:val="00C413B6"/>
    <w:rsid w:val="00C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616E"/>
  <w15:chartTrackingRefBased/>
  <w15:docId w15:val="{A5269CA6-A1B8-4640-A98D-F0E6702F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3B6"/>
    <w:pPr>
      <w:keepNext/>
      <w:keepLines/>
      <w:spacing w:before="200"/>
      <w:ind w:firstLine="567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413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413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C413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41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C413B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C413B6"/>
    <w:pPr>
      <w:widowControl w:val="0"/>
      <w:spacing w:line="292" w:lineRule="auto"/>
      <w:ind w:firstLine="400"/>
    </w:pPr>
    <w:rPr>
      <w:sz w:val="26"/>
      <w:szCs w:val="26"/>
      <w:lang w:eastAsia="en-US"/>
    </w:rPr>
  </w:style>
  <w:style w:type="paragraph" w:styleId="a6">
    <w:name w:val="No Spacing"/>
    <w:uiPriority w:val="1"/>
    <w:qFormat/>
    <w:rsid w:val="00C413B6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13B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3001</Words>
  <Characters>17108</Characters>
  <Application>Microsoft Office Word</Application>
  <DocSecurity>0</DocSecurity>
  <Lines>142</Lines>
  <Paragraphs>40</Paragraphs>
  <ScaleCrop>false</ScaleCrop>
  <Company/>
  <LinksUpToDate>false</LinksUpToDate>
  <CharactersWithSpaces>20069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 Анастасия Андреевна</dc:creator>
  <cp:keywords/>
  <dc:description/>
  <cp:lastModifiedBy>Шлыкова Анастасия Андреевна</cp:lastModifiedBy>
  <cp:revision>1</cp:revision>
  <dcterms:created xsi:type="dcterms:W3CDTF">2024-03-27T14:16:00Z</dcterms:created>
  <dcterms:modified xsi:type="dcterms:W3CDTF">2024-03-27T14:22:00Z</dcterms:modified>
</cp:coreProperties>
</file>