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3350D5A2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bookmarkStart w:id="0" w:name="_GoBack"/>
      <w:r w:rsidR="000308CC" w:rsidRPr="000308CC">
        <w:rPr>
          <w:b/>
        </w:rPr>
        <w:t>Аккредитация объектов транспортного комплекса</w:t>
      </w:r>
      <w:bookmarkEnd w:id="0"/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0A67CC14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Раскрыть понятие аккредитация.</w:t>
      </w:r>
    </w:p>
    <w:p w14:paraId="4B0CDE2D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Раскрыть понятие область аккредитации.</w:t>
      </w:r>
    </w:p>
    <w:p w14:paraId="47B4460E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Приведите основные цели и задачи аккредитации.</w:t>
      </w:r>
    </w:p>
    <w:p w14:paraId="69F05B87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Приведите основные принципы аккредитации объектов.</w:t>
      </w:r>
    </w:p>
    <w:p w14:paraId="44F43F15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История становления Российской системы аккредитации (РОСА).</w:t>
      </w:r>
    </w:p>
    <w:p w14:paraId="6924D7D3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Участники национальной системы аккредитации.</w:t>
      </w:r>
    </w:p>
    <w:p w14:paraId="4578B9A1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Полномочия федерального органа исполнительной власти, осуществляющего функции по выработке государственной политики и нормативно-правовому регулированию в области аккредитации. </w:t>
      </w:r>
    </w:p>
    <w:p w14:paraId="4376389E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Полномочия национального органа по аккредитации.</w:t>
      </w:r>
    </w:p>
    <w:p w14:paraId="2966EB27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Полномочия общественного совета по аккредитации.</w:t>
      </w:r>
    </w:p>
    <w:p w14:paraId="6C580444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Полномочия комиссии по апелляциям.</w:t>
      </w:r>
    </w:p>
    <w:p w14:paraId="07A8A163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Аттестация экспертов по аккредитации, технических экспертов.</w:t>
      </w:r>
    </w:p>
    <w:p w14:paraId="6B441007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Права и обязанности аккредитованных лиц.</w:t>
      </w:r>
    </w:p>
    <w:p w14:paraId="2D27DE2C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Права и обязанности экспертных организаций.</w:t>
      </w:r>
    </w:p>
    <w:p w14:paraId="6D82FAC0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Серия стандартов EN 45000.</w:t>
      </w:r>
    </w:p>
    <w:p w14:paraId="54DA7D80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Перечислите основные международные организации в области аккредитации.</w:t>
      </w:r>
    </w:p>
    <w:p w14:paraId="5D0D8B1D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lastRenderedPageBreak/>
        <w:t xml:space="preserve">Структура международной конференции по аккредитации лабораторий (ИЛАК). </w:t>
      </w:r>
    </w:p>
    <w:p w14:paraId="6B9EBBC9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Функции международной конференции по аккредитации лабораторий (ИЛАК).</w:t>
      </w:r>
    </w:p>
    <w:p w14:paraId="43970F92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Правила подписания соглашения о взаимном признании (MRA) </w:t>
      </w:r>
    </w:p>
    <w:p w14:paraId="153D3021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Требования к персоналу органа по сертификации.</w:t>
      </w:r>
    </w:p>
    <w:p w14:paraId="676C1E87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Требования к процессу аккредитации органа по сертификации.</w:t>
      </w:r>
    </w:p>
    <w:p w14:paraId="39DC1841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Требования к системе менеджмента органа по сертификации.</w:t>
      </w:r>
    </w:p>
    <w:p w14:paraId="4B9B4F14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Оценка требований к менеджменту испытательной лаборатории.</w:t>
      </w:r>
    </w:p>
    <w:p w14:paraId="20358776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Оценка требований к персоналу, помещению и условиям окружающей среды. </w:t>
      </w:r>
    </w:p>
    <w:p w14:paraId="409A8180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Особенности процедуры аккредитации испытательных лабораторий. </w:t>
      </w:r>
    </w:p>
    <w:p w14:paraId="0266D7DB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Требования к системе менеджмента органа по сертификации. </w:t>
      </w:r>
    </w:p>
    <w:p w14:paraId="3E73A38E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Обеспечение качества результатов испытаний и калибровки.</w:t>
      </w:r>
    </w:p>
    <w:p w14:paraId="755664DD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Критерии независимости экспертной организации.</w:t>
      </w:r>
    </w:p>
    <w:p w14:paraId="0E6860CF" w14:textId="5B74D399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Требования к структуре, персоналу и оборудованию </w:t>
      </w:r>
      <w:r>
        <w:t>экспертной</w:t>
      </w:r>
      <w:r>
        <w:t xml:space="preserve"> организации.</w:t>
      </w:r>
    </w:p>
    <w:p w14:paraId="555695AD" w14:textId="518E093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Методы </w:t>
      </w:r>
      <w:r>
        <w:t>экспертизы</w:t>
      </w:r>
      <w:r>
        <w:t xml:space="preserve"> и процедуры. </w:t>
      </w:r>
    </w:p>
    <w:p w14:paraId="75B8FBB1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Документация, отчеты и заключения экспертизы. </w:t>
      </w:r>
    </w:p>
    <w:p w14:paraId="549C9A14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Состав и содержание работ по аккредитации.</w:t>
      </w:r>
    </w:p>
    <w:p w14:paraId="16CFD6F2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Порядок оценки соответствия заявителя критериям аккредитации.</w:t>
      </w:r>
    </w:p>
    <w:p w14:paraId="3E75C80C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Процедура аккредитации в Национальном органе.</w:t>
      </w:r>
    </w:p>
    <w:p w14:paraId="47884ECC" w14:textId="77777777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Инспекционный контроль за аккредитованными организациями. </w:t>
      </w:r>
    </w:p>
    <w:p w14:paraId="5343CB2A" w14:textId="2EB551C5" w:rsidR="000308CC" w:rsidRDefault="000308CC" w:rsidP="000308CC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Понятие </w:t>
      </w:r>
      <w:r>
        <w:t>до аккредитация</w:t>
      </w:r>
      <w:r>
        <w:t>.</w:t>
      </w:r>
    </w:p>
    <w:p w14:paraId="6AD5E90A" w14:textId="77777777" w:rsidR="000308CC" w:rsidRDefault="000308CC" w:rsidP="000308CC">
      <w:pPr>
        <w:spacing w:after="0" w:line="360" w:lineRule="auto"/>
        <w:ind w:left="709" w:right="0"/>
        <w:jc w:val="left"/>
      </w:pPr>
      <w:r>
        <w:t xml:space="preserve"> </w:t>
      </w:r>
    </w:p>
    <w:p w14:paraId="68D3FF58" w14:textId="347F157A" w:rsidR="00E91281" w:rsidRDefault="00E91281" w:rsidP="000308CC">
      <w:pPr>
        <w:spacing w:after="0" w:line="360" w:lineRule="auto"/>
        <w:ind w:left="0" w:right="0" w:firstLine="0"/>
        <w:jc w:val="left"/>
      </w:pPr>
    </w:p>
    <w:sectPr w:rsidR="00E91281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CB104" w14:textId="77777777" w:rsidR="00D46A51" w:rsidRDefault="00D46A51">
      <w:pPr>
        <w:spacing w:after="0" w:line="240" w:lineRule="auto"/>
      </w:pPr>
      <w:r>
        <w:separator/>
      </w:r>
    </w:p>
  </w:endnote>
  <w:endnote w:type="continuationSeparator" w:id="0">
    <w:p w14:paraId="4A68E7C0" w14:textId="77777777" w:rsidR="00D46A51" w:rsidRDefault="00D4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08CC" w:rsidRPr="000308C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D743F" w14:textId="77777777" w:rsidR="00D46A51" w:rsidRDefault="00D46A51">
      <w:pPr>
        <w:spacing w:after="0" w:line="240" w:lineRule="auto"/>
      </w:pPr>
      <w:r>
        <w:separator/>
      </w:r>
    </w:p>
  </w:footnote>
  <w:footnote w:type="continuationSeparator" w:id="0">
    <w:p w14:paraId="3737B801" w14:textId="77777777" w:rsidR="00D46A51" w:rsidRDefault="00D46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>
    <w:nsid w:val="60F26E5B"/>
    <w:multiLevelType w:val="hybridMultilevel"/>
    <w:tmpl w:val="F9468C5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308CC"/>
    <w:rsid w:val="000429E3"/>
    <w:rsid w:val="00085992"/>
    <w:rsid w:val="00087094"/>
    <w:rsid w:val="0013578B"/>
    <w:rsid w:val="00144E00"/>
    <w:rsid w:val="001923F6"/>
    <w:rsid w:val="001F4F83"/>
    <w:rsid w:val="002275C3"/>
    <w:rsid w:val="00361C9C"/>
    <w:rsid w:val="00384996"/>
    <w:rsid w:val="004502F9"/>
    <w:rsid w:val="005359A4"/>
    <w:rsid w:val="00562ED6"/>
    <w:rsid w:val="005B19B1"/>
    <w:rsid w:val="0067251F"/>
    <w:rsid w:val="006B4B77"/>
    <w:rsid w:val="00735E37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B667A3"/>
    <w:rsid w:val="00BE6184"/>
    <w:rsid w:val="00C60125"/>
    <w:rsid w:val="00C7292C"/>
    <w:rsid w:val="00D23F38"/>
    <w:rsid w:val="00D41FA8"/>
    <w:rsid w:val="00D46A51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91BFB-A59A-48BB-950D-AC4BB345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2022-10-12T09:03:00Z</dcterms:created>
  <dcterms:modified xsi:type="dcterms:W3CDTF">2022-10-12T09:03:00Z</dcterms:modified>
</cp:coreProperties>
</file>