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339D1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2E4DF200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7F49B334" w14:textId="4F0123F1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5C793D" w:rsidRPr="005C793D">
        <w:rPr>
          <w:noProof/>
          <w:szCs w:val="28"/>
          <w:u w:val="single"/>
        </w:rPr>
        <w:t>Состояние и перспективы развития технического регулирования</w:t>
      </w:r>
      <w:r>
        <w:rPr>
          <w:b/>
        </w:rPr>
        <w:t>»</w:t>
      </w:r>
    </w:p>
    <w:p w14:paraId="496CBD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6BAE37F4" w14:textId="69AF5816" w:rsidR="00A04EE9" w:rsidRDefault="00735E37" w:rsidP="00F551F7">
      <w:pPr>
        <w:spacing w:after="0" w:line="360" w:lineRule="auto"/>
        <w:ind w:left="0" w:right="0" w:firstLine="709"/>
      </w:pPr>
      <w:r>
        <w:t>При проведении промежуточной аттестации обучающему</w:t>
      </w:r>
      <w:r w:rsidR="001D1215">
        <w:t xml:space="preserve">ся предлагается дать ответы на </w:t>
      </w:r>
      <w:r w:rsidR="006F7879">
        <w:t>2</w:t>
      </w:r>
      <w:r>
        <w:t xml:space="preserve"> вопроса, приведенных в экзаменационном билете, из нижеприведенного списка. </w:t>
      </w:r>
    </w:p>
    <w:p w14:paraId="15A579CA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083DEE76" w14:textId="129356C0"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0035A3D9" w14:textId="201CF7EB" w:rsidR="00577C85" w:rsidRPr="006F7879" w:rsidRDefault="00ED10A4" w:rsidP="006F7879">
      <w:pPr>
        <w:pStyle w:val="a3"/>
        <w:numPr>
          <w:ilvl w:val="0"/>
          <w:numId w:val="28"/>
        </w:numPr>
        <w:spacing w:after="0" w:line="360" w:lineRule="auto"/>
        <w:ind w:right="0"/>
        <w:rPr>
          <w:szCs w:val="28"/>
        </w:rPr>
      </w:pPr>
      <w:r w:rsidRPr="006F7879">
        <w:rPr>
          <w:szCs w:val="28"/>
        </w:rPr>
        <w:t>Для чего создается единая информационная система по техническому регулированию.</w:t>
      </w:r>
    </w:p>
    <w:p w14:paraId="3619FFFF" w14:textId="77777777" w:rsidR="00ED10A4" w:rsidRPr="006F7879" w:rsidRDefault="00ED10A4" w:rsidP="006F7879">
      <w:pPr>
        <w:pStyle w:val="a3"/>
        <w:numPr>
          <w:ilvl w:val="0"/>
          <w:numId w:val="28"/>
        </w:numPr>
        <w:spacing w:after="0" w:line="360" w:lineRule="auto"/>
        <w:ind w:right="0"/>
        <w:rPr>
          <w:b/>
          <w:bCs/>
          <w:szCs w:val="28"/>
        </w:rPr>
      </w:pPr>
      <w:r w:rsidRPr="006F7879">
        <w:rPr>
          <w:szCs w:val="28"/>
        </w:rPr>
        <w:t>В чем состоит формирование государственной политики по разработке и соблюдению требований технических регламентов.</w:t>
      </w:r>
    </w:p>
    <w:p w14:paraId="1E7EA099" w14:textId="77777777" w:rsidR="00ED10A4" w:rsidRPr="006F7879" w:rsidRDefault="00ED10A4" w:rsidP="006F7879">
      <w:pPr>
        <w:pStyle w:val="a3"/>
        <w:numPr>
          <w:ilvl w:val="0"/>
          <w:numId w:val="28"/>
        </w:numPr>
        <w:spacing w:after="0" w:line="360" w:lineRule="auto"/>
        <w:ind w:right="0"/>
        <w:rPr>
          <w:b/>
          <w:bCs/>
          <w:szCs w:val="28"/>
        </w:rPr>
      </w:pPr>
      <w:r w:rsidRPr="006F7879">
        <w:rPr>
          <w:szCs w:val="28"/>
        </w:rPr>
        <w:t>Как определяется степень эквивалентности стандартов.</w:t>
      </w:r>
    </w:p>
    <w:p w14:paraId="7AE3C194" w14:textId="1021DEBB" w:rsidR="00ED10A4" w:rsidRPr="006F7879" w:rsidRDefault="00ED10A4" w:rsidP="006F7879">
      <w:pPr>
        <w:pStyle w:val="a3"/>
        <w:numPr>
          <w:ilvl w:val="0"/>
          <w:numId w:val="28"/>
        </w:numPr>
        <w:spacing w:after="0" w:line="360" w:lineRule="auto"/>
        <w:ind w:right="0"/>
        <w:rPr>
          <w:szCs w:val="28"/>
        </w:rPr>
      </w:pPr>
      <w:r w:rsidRPr="006F7879">
        <w:rPr>
          <w:szCs w:val="28"/>
        </w:rPr>
        <w:t>Определите признаки стандартов, формирующих: группу общетехнических требований технического регламента; общую группу требований к безопасности продукции; требование к безопасности продукции по перечню продукции к техническому регламенту.</w:t>
      </w:r>
    </w:p>
    <w:p w14:paraId="7E6A6985" w14:textId="1C9E3A38" w:rsidR="00961AD2" w:rsidRPr="006F7879" w:rsidRDefault="00961AD2" w:rsidP="006F7879">
      <w:pPr>
        <w:pStyle w:val="a3"/>
        <w:numPr>
          <w:ilvl w:val="0"/>
          <w:numId w:val="28"/>
        </w:numPr>
        <w:spacing w:after="0" w:line="360" w:lineRule="auto"/>
        <w:ind w:right="0"/>
        <w:rPr>
          <w:szCs w:val="28"/>
        </w:rPr>
      </w:pPr>
      <w:r w:rsidRPr="006F7879">
        <w:rPr>
          <w:szCs w:val="28"/>
        </w:rPr>
        <w:t>Опред</w:t>
      </w:r>
      <w:r w:rsidRPr="006F7879">
        <w:rPr>
          <w:szCs w:val="28"/>
        </w:rPr>
        <w:t>елите факторы, влияющие на эффективность взаимодействия заинтересованных сторон по обеспечению безопасности и качества поставляемой продукции</w:t>
      </w:r>
    </w:p>
    <w:p w14:paraId="71ED6E03" w14:textId="77777777" w:rsidR="00961AD2" w:rsidRPr="006F7879" w:rsidRDefault="00961AD2" w:rsidP="006F7879">
      <w:pPr>
        <w:pStyle w:val="a3"/>
        <w:numPr>
          <w:ilvl w:val="0"/>
          <w:numId w:val="28"/>
        </w:numPr>
        <w:spacing w:after="0" w:line="360" w:lineRule="auto"/>
        <w:ind w:right="0"/>
        <w:rPr>
          <w:b/>
          <w:bCs/>
          <w:szCs w:val="28"/>
        </w:rPr>
      </w:pPr>
      <w:r w:rsidRPr="006F7879">
        <w:rPr>
          <w:szCs w:val="28"/>
        </w:rPr>
        <w:t>Назовите основные признаки технических регламентов Таможенного союза, позволяющие отражать уровень развития отечественной промышленности, специфику национальной продукции, климатические, технологические и иные особенности государств - членов Таможенного союза</w:t>
      </w:r>
    </w:p>
    <w:p w14:paraId="3CA24C42" w14:textId="500A28E7" w:rsidR="00961AD2" w:rsidRPr="006F7879" w:rsidRDefault="00961AD2" w:rsidP="006F7879">
      <w:pPr>
        <w:pStyle w:val="a3"/>
        <w:numPr>
          <w:ilvl w:val="0"/>
          <w:numId w:val="28"/>
        </w:numPr>
        <w:spacing w:after="0" w:line="360" w:lineRule="auto"/>
        <w:ind w:right="0"/>
        <w:rPr>
          <w:b/>
          <w:bCs/>
          <w:szCs w:val="28"/>
        </w:rPr>
      </w:pPr>
      <w:r w:rsidRPr="006F7879">
        <w:rPr>
          <w:szCs w:val="28"/>
        </w:rPr>
        <w:lastRenderedPageBreak/>
        <w:t>Опишите порядок применения типовых схем оценки (подтверждения) соответствия</w:t>
      </w:r>
      <w:r w:rsidRPr="006F7879">
        <w:rPr>
          <w:szCs w:val="28"/>
        </w:rPr>
        <w:t xml:space="preserve"> </w:t>
      </w:r>
      <w:r w:rsidRPr="006F7879">
        <w:rPr>
          <w:szCs w:val="28"/>
        </w:rPr>
        <w:t>требованиям технических регламентов Таможенного союза</w:t>
      </w:r>
    </w:p>
    <w:p w14:paraId="39545612" w14:textId="77777777" w:rsidR="00961AD2" w:rsidRPr="006F7879" w:rsidRDefault="00961AD2" w:rsidP="006F7879">
      <w:pPr>
        <w:pStyle w:val="a3"/>
        <w:numPr>
          <w:ilvl w:val="0"/>
          <w:numId w:val="28"/>
        </w:numPr>
        <w:spacing w:after="0" w:line="360" w:lineRule="auto"/>
        <w:ind w:right="0"/>
        <w:rPr>
          <w:b/>
          <w:bCs/>
          <w:szCs w:val="28"/>
        </w:rPr>
      </w:pPr>
      <w:r w:rsidRPr="006F7879">
        <w:rPr>
          <w:szCs w:val="28"/>
        </w:rPr>
        <w:t>Назовите правила и процедуры проведения обязательной оценки соответствия, единые в технических регламентах ЕАЭС.</w:t>
      </w:r>
    </w:p>
    <w:p w14:paraId="7376BF10" w14:textId="77777777" w:rsidR="00961AD2" w:rsidRPr="006F7879" w:rsidRDefault="00961AD2" w:rsidP="006F7879">
      <w:pPr>
        <w:pStyle w:val="a3"/>
        <w:numPr>
          <w:ilvl w:val="0"/>
          <w:numId w:val="28"/>
        </w:numPr>
        <w:spacing w:after="0" w:line="360" w:lineRule="auto"/>
        <w:ind w:right="0"/>
        <w:rPr>
          <w:b/>
          <w:bCs/>
          <w:szCs w:val="28"/>
        </w:rPr>
      </w:pPr>
      <w:r w:rsidRPr="006F7879">
        <w:rPr>
          <w:szCs w:val="28"/>
        </w:rPr>
        <w:t>Определите признаки «открытого» и «закрытого» перечня продукции в технических регламентах.</w:t>
      </w:r>
    </w:p>
    <w:p w14:paraId="22F7142A" w14:textId="77777777" w:rsidR="00961AD2" w:rsidRPr="006F7879" w:rsidRDefault="00961AD2" w:rsidP="006F7879">
      <w:pPr>
        <w:pStyle w:val="a3"/>
        <w:numPr>
          <w:ilvl w:val="0"/>
          <w:numId w:val="28"/>
        </w:numPr>
        <w:spacing w:after="0" w:line="360" w:lineRule="auto"/>
        <w:ind w:right="0"/>
        <w:rPr>
          <w:szCs w:val="28"/>
        </w:rPr>
      </w:pPr>
      <w:r w:rsidRPr="006F7879">
        <w:rPr>
          <w:szCs w:val="28"/>
        </w:rPr>
        <w:t xml:space="preserve">Определите меры технического регулирования в целях поддержки </w:t>
      </w:r>
      <w:r w:rsidRPr="006F7879">
        <w:rPr>
          <w:szCs w:val="28"/>
        </w:rPr>
        <w:br/>
        <w:t>отечественных производителей и защиты от небезопасной и некачественной продукции.</w:t>
      </w:r>
    </w:p>
    <w:p w14:paraId="7BCD5CF5" w14:textId="77777777" w:rsidR="00961AD2" w:rsidRPr="006F7879" w:rsidRDefault="00961AD2" w:rsidP="006F7879">
      <w:pPr>
        <w:pStyle w:val="a3"/>
        <w:numPr>
          <w:ilvl w:val="0"/>
          <w:numId w:val="28"/>
        </w:numPr>
        <w:spacing w:after="0" w:line="360" w:lineRule="auto"/>
        <w:ind w:right="0"/>
        <w:rPr>
          <w:szCs w:val="28"/>
        </w:rPr>
      </w:pPr>
      <w:r w:rsidRPr="006F7879">
        <w:rPr>
          <w:szCs w:val="28"/>
        </w:rPr>
        <w:t>Сформулируйте основные правила для процедур соответствия железнодорожной продукции на территории ЕС.</w:t>
      </w:r>
    </w:p>
    <w:p w14:paraId="10740AB5" w14:textId="77777777" w:rsidR="00961AD2" w:rsidRPr="006F7879" w:rsidRDefault="00961AD2" w:rsidP="006F7879">
      <w:pPr>
        <w:pStyle w:val="a3"/>
        <w:numPr>
          <w:ilvl w:val="0"/>
          <w:numId w:val="28"/>
        </w:numPr>
        <w:spacing w:after="0" w:line="360" w:lineRule="auto"/>
        <w:ind w:right="0"/>
        <w:rPr>
          <w:szCs w:val="28"/>
        </w:rPr>
      </w:pPr>
      <w:r w:rsidRPr="006F7879">
        <w:rPr>
          <w:szCs w:val="28"/>
        </w:rPr>
        <w:t>Определите формы документов об оценке соответствия, единые в технических регламентах ЕАЭС.</w:t>
      </w:r>
    </w:p>
    <w:p w14:paraId="125FC70B" w14:textId="728A6FCA" w:rsidR="00ED10A4" w:rsidRPr="006F7879" w:rsidRDefault="00961AD2" w:rsidP="006F7879">
      <w:pPr>
        <w:pStyle w:val="a3"/>
        <w:numPr>
          <w:ilvl w:val="0"/>
          <w:numId w:val="28"/>
        </w:numPr>
        <w:spacing w:after="0" w:line="360" w:lineRule="auto"/>
        <w:ind w:right="0"/>
        <w:rPr>
          <w:szCs w:val="28"/>
        </w:rPr>
      </w:pPr>
      <w:r w:rsidRPr="006F7879">
        <w:rPr>
          <w:szCs w:val="28"/>
        </w:rPr>
        <w:t>Определите условия признания результатов работ по аккредитации органов по оценке соответствия.</w:t>
      </w:r>
    </w:p>
    <w:p w14:paraId="065FC3F7" w14:textId="77777777" w:rsidR="00961AD2" w:rsidRPr="006F7879" w:rsidRDefault="00961AD2" w:rsidP="006F7879">
      <w:pPr>
        <w:pStyle w:val="a3"/>
        <w:numPr>
          <w:ilvl w:val="0"/>
          <w:numId w:val="28"/>
        </w:numPr>
        <w:spacing w:after="0" w:line="360" w:lineRule="auto"/>
        <w:ind w:right="0"/>
        <w:textAlignment w:val="baseline"/>
        <w:rPr>
          <w:szCs w:val="28"/>
        </w:rPr>
      </w:pPr>
      <w:r w:rsidRPr="006F7879">
        <w:rPr>
          <w:szCs w:val="28"/>
        </w:rPr>
        <w:t>Назовите факторы, влияющие на процесс разработки и принятия технических регламентов</w:t>
      </w:r>
    </w:p>
    <w:p w14:paraId="22ED9D7E" w14:textId="77777777" w:rsidR="00961AD2" w:rsidRPr="006F7879" w:rsidRDefault="00961AD2" w:rsidP="006F7879">
      <w:pPr>
        <w:pStyle w:val="a3"/>
        <w:numPr>
          <w:ilvl w:val="0"/>
          <w:numId w:val="28"/>
        </w:numPr>
        <w:spacing w:after="0" w:line="360" w:lineRule="auto"/>
        <w:ind w:right="0"/>
        <w:textAlignment w:val="baseline"/>
        <w:rPr>
          <w:szCs w:val="28"/>
        </w:rPr>
      </w:pPr>
      <w:r w:rsidRPr="006F7879">
        <w:rPr>
          <w:szCs w:val="28"/>
        </w:rPr>
        <w:t>Установите признаки стандартов, обеспечивающих требования технических регламентов по показателям безопасности и качества продукции.</w:t>
      </w:r>
    </w:p>
    <w:p w14:paraId="10BFBE8C" w14:textId="77777777" w:rsidR="00961AD2" w:rsidRPr="006F7879" w:rsidRDefault="00961AD2" w:rsidP="006F7879">
      <w:pPr>
        <w:pStyle w:val="a3"/>
        <w:numPr>
          <w:ilvl w:val="0"/>
          <w:numId w:val="28"/>
        </w:numPr>
        <w:spacing w:after="0" w:line="360" w:lineRule="auto"/>
        <w:ind w:right="0"/>
        <w:textAlignment w:val="baseline"/>
        <w:rPr>
          <w:szCs w:val="28"/>
        </w:rPr>
      </w:pPr>
      <w:r w:rsidRPr="006F7879">
        <w:rPr>
          <w:szCs w:val="28"/>
        </w:rPr>
        <w:t>Назовите состав функциональных автоматизированных подсистем единой информационной системы по техническому регулированию.</w:t>
      </w:r>
    </w:p>
    <w:p w14:paraId="6548B6C5" w14:textId="77777777" w:rsidR="00961AD2" w:rsidRPr="006F7879" w:rsidRDefault="00961AD2" w:rsidP="006F7879">
      <w:pPr>
        <w:pStyle w:val="a4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F7879">
        <w:rPr>
          <w:color w:val="000000"/>
          <w:sz w:val="28"/>
          <w:szCs w:val="28"/>
        </w:rPr>
        <w:t>Назовите принципы аккредитации испытательных лабораторий для признания в ЕС и на глобальном уровне протоколов испытаний и сертификатов.</w:t>
      </w:r>
    </w:p>
    <w:p w14:paraId="7975FFDB" w14:textId="77777777" w:rsidR="006F7879" w:rsidRDefault="00961AD2" w:rsidP="006F7879">
      <w:pPr>
        <w:pStyle w:val="a4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F7879">
        <w:rPr>
          <w:color w:val="000000"/>
          <w:sz w:val="28"/>
          <w:szCs w:val="28"/>
        </w:rPr>
        <w:t>Какие задачи решает информационный портал ВТО на базе информационно-справочного центра.</w:t>
      </w:r>
    </w:p>
    <w:p w14:paraId="6D32AAA0" w14:textId="32581DA5" w:rsidR="00961AD2" w:rsidRPr="006F7879" w:rsidRDefault="00961AD2" w:rsidP="006F7879">
      <w:pPr>
        <w:pStyle w:val="a4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F7879">
        <w:rPr>
          <w:color w:val="000000"/>
          <w:sz w:val="28"/>
          <w:szCs w:val="28"/>
        </w:rPr>
        <w:lastRenderedPageBreak/>
        <w:t>Каким способом достигается приведение национального законодательства в соответствие с принятыми нормативными правовыми актами ЕАЭС.</w:t>
      </w:r>
    </w:p>
    <w:p w14:paraId="4376FAC3" w14:textId="58D2636C" w:rsidR="00961AD2" w:rsidRPr="006F7879" w:rsidRDefault="00961AD2" w:rsidP="006F7879">
      <w:pPr>
        <w:pStyle w:val="a3"/>
        <w:numPr>
          <w:ilvl w:val="0"/>
          <w:numId w:val="28"/>
        </w:numPr>
        <w:spacing w:after="0" w:line="360" w:lineRule="auto"/>
        <w:ind w:right="0"/>
        <w:textAlignment w:val="baseline"/>
        <w:rPr>
          <w:szCs w:val="28"/>
        </w:rPr>
      </w:pPr>
      <w:r w:rsidRPr="006F7879">
        <w:rPr>
          <w:szCs w:val="28"/>
        </w:rPr>
        <w:t>Как в Российской Федерации, как члене ВТО выполняются требования технических регламентов и процедур оценки (подтверждения) соответствия для товаров отечественных производителей и импортируемых товаров.</w:t>
      </w:r>
    </w:p>
    <w:p w14:paraId="467ED70B" w14:textId="223F6E0F" w:rsidR="00961AD2" w:rsidRPr="006F7879" w:rsidRDefault="00961AD2" w:rsidP="006F7879">
      <w:pPr>
        <w:pStyle w:val="a3"/>
        <w:numPr>
          <w:ilvl w:val="0"/>
          <w:numId w:val="28"/>
        </w:numPr>
        <w:spacing w:after="0" w:line="360" w:lineRule="auto"/>
        <w:ind w:right="0"/>
        <w:textAlignment w:val="baseline"/>
        <w:rPr>
          <w:szCs w:val="28"/>
        </w:rPr>
      </w:pPr>
      <w:r w:rsidRPr="006F7879">
        <w:rPr>
          <w:szCs w:val="28"/>
        </w:rPr>
        <w:t>Определите единые в технических регламентах ЕАЭС принципы обеспечения безопасности продукции, выпускаемой на рынок Союза</w:t>
      </w:r>
      <w:r w:rsidR="006F7879" w:rsidRPr="006F7879">
        <w:rPr>
          <w:szCs w:val="28"/>
        </w:rPr>
        <w:t>.</w:t>
      </w:r>
    </w:p>
    <w:p w14:paraId="0B0C906C" w14:textId="77777777" w:rsidR="00961AD2" w:rsidRPr="006F7879" w:rsidRDefault="00961AD2" w:rsidP="006F7879">
      <w:pPr>
        <w:pStyle w:val="a3"/>
        <w:numPr>
          <w:ilvl w:val="0"/>
          <w:numId w:val="28"/>
        </w:numPr>
        <w:spacing w:after="0" w:line="360" w:lineRule="auto"/>
        <w:ind w:right="0"/>
        <w:textAlignment w:val="baseline"/>
        <w:rPr>
          <w:szCs w:val="28"/>
        </w:rPr>
      </w:pPr>
      <w:r w:rsidRPr="006F7879">
        <w:rPr>
          <w:szCs w:val="28"/>
        </w:rPr>
        <w:t xml:space="preserve">Назовите особенности применения национальных стандартов, обеспечивающих </w:t>
      </w:r>
      <w:r w:rsidRPr="006F7879">
        <w:rPr>
          <w:szCs w:val="28"/>
        </w:rPr>
        <w:br/>
        <w:t>безопасность и качество продукции.</w:t>
      </w:r>
    </w:p>
    <w:p w14:paraId="5248D29D" w14:textId="77777777" w:rsidR="00961AD2" w:rsidRPr="006F7879" w:rsidRDefault="00961AD2" w:rsidP="006F7879">
      <w:pPr>
        <w:pStyle w:val="a3"/>
        <w:numPr>
          <w:ilvl w:val="0"/>
          <w:numId w:val="28"/>
        </w:numPr>
        <w:spacing w:after="0" w:line="360" w:lineRule="auto"/>
        <w:ind w:right="0"/>
        <w:textAlignment w:val="baseline"/>
        <w:rPr>
          <w:szCs w:val="28"/>
        </w:rPr>
      </w:pPr>
      <w:r w:rsidRPr="006F7879">
        <w:rPr>
          <w:szCs w:val="28"/>
        </w:rPr>
        <w:t>В чем состоит совершенствование законодательства в сфере ТР и обеспечения единства измерений.</w:t>
      </w:r>
    </w:p>
    <w:p w14:paraId="4EC4C001" w14:textId="77777777" w:rsidR="00961AD2" w:rsidRPr="006F7879" w:rsidRDefault="00961AD2" w:rsidP="006F7879">
      <w:pPr>
        <w:pStyle w:val="a3"/>
        <w:numPr>
          <w:ilvl w:val="0"/>
          <w:numId w:val="28"/>
        </w:numPr>
        <w:spacing w:after="0" w:line="360" w:lineRule="auto"/>
        <w:ind w:right="0"/>
        <w:textAlignment w:val="baseline"/>
        <w:rPr>
          <w:szCs w:val="28"/>
        </w:rPr>
      </w:pPr>
      <w:r w:rsidRPr="006F7879">
        <w:rPr>
          <w:szCs w:val="28"/>
        </w:rPr>
        <w:t>Определите влияние информационных технологий на качество разработки</w:t>
      </w:r>
      <w:r w:rsidRPr="006F7879">
        <w:rPr>
          <w:szCs w:val="28"/>
        </w:rPr>
        <w:br/>
        <w:t>технических регламентов ЕАЭС и изменений в технические регламенты ЕАЭС.</w:t>
      </w:r>
    </w:p>
    <w:p w14:paraId="6D06C093" w14:textId="7822C7F7" w:rsidR="00961AD2" w:rsidRPr="006F7879" w:rsidRDefault="00961AD2" w:rsidP="006F7879">
      <w:pPr>
        <w:pStyle w:val="a3"/>
        <w:numPr>
          <w:ilvl w:val="0"/>
          <w:numId w:val="28"/>
        </w:numPr>
        <w:spacing w:after="0" w:line="360" w:lineRule="auto"/>
        <w:ind w:right="0"/>
        <w:textAlignment w:val="baseline"/>
        <w:rPr>
          <w:szCs w:val="28"/>
        </w:rPr>
      </w:pPr>
      <w:r w:rsidRPr="006F7879">
        <w:rPr>
          <w:szCs w:val="28"/>
        </w:rPr>
        <w:t>Назовите способы достижения компромисса при выработке единых обязательных требований к продукции.</w:t>
      </w:r>
    </w:p>
    <w:p w14:paraId="3716BBEB" w14:textId="7178094D" w:rsidR="00961AD2" w:rsidRPr="006F7879" w:rsidRDefault="00961AD2" w:rsidP="006F7879">
      <w:pPr>
        <w:pStyle w:val="a3"/>
        <w:numPr>
          <w:ilvl w:val="0"/>
          <w:numId w:val="28"/>
        </w:numPr>
        <w:spacing w:after="0" w:line="360" w:lineRule="auto"/>
        <w:ind w:right="0"/>
        <w:textAlignment w:val="baseline"/>
        <w:rPr>
          <w:szCs w:val="28"/>
        </w:rPr>
      </w:pPr>
      <w:r w:rsidRPr="006F7879">
        <w:rPr>
          <w:szCs w:val="28"/>
        </w:rPr>
        <w:t>Определите условие, при котором возможно отклонение стандартов от международных стандартов.</w:t>
      </w:r>
    </w:p>
    <w:p w14:paraId="7C01F7C0" w14:textId="6943DABB" w:rsidR="00961AD2" w:rsidRPr="006F7879" w:rsidRDefault="00961AD2" w:rsidP="006F7879">
      <w:pPr>
        <w:pStyle w:val="a3"/>
        <w:numPr>
          <w:ilvl w:val="0"/>
          <w:numId w:val="28"/>
        </w:numPr>
        <w:spacing w:after="0" w:line="360" w:lineRule="auto"/>
        <w:ind w:right="0"/>
        <w:rPr>
          <w:szCs w:val="28"/>
        </w:rPr>
      </w:pPr>
      <w:r w:rsidRPr="006F7879">
        <w:rPr>
          <w:szCs w:val="28"/>
        </w:rPr>
        <w:t>Как основные положения информационного справочника «Подтверждение соответствия железнодорожной продукции на территории Таможенного союза в рамках ЕАЭС и ЕС» влияют на гармонизацию требований UNIFE и ОАО «РЖД».</w:t>
      </w:r>
    </w:p>
    <w:sectPr w:rsidR="00961AD2" w:rsidRPr="006F7879">
      <w:footerReference w:type="even" r:id="rId7"/>
      <w:footerReference w:type="default" r:id="rId8"/>
      <w:footerReference w:type="first" r:id="rId9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F35A2" w14:textId="77777777" w:rsidR="003C6EA8" w:rsidRDefault="003C6EA8">
      <w:pPr>
        <w:spacing w:after="0" w:line="240" w:lineRule="auto"/>
      </w:pPr>
      <w:r>
        <w:separator/>
      </w:r>
    </w:p>
  </w:endnote>
  <w:endnote w:type="continuationSeparator" w:id="0">
    <w:p w14:paraId="62E49C37" w14:textId="77777777" w:rsidR="003C6EA8" w:rsidRDefault="003C6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587A9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C625B99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11C3F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35DC" w:rsidRPr="00D135DC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C757E5F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47C2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628B3" w14:textId="77777777" w:rsidR="003C6EA8" w:rsidRDefault="003C6EA8">
      <w:pPr>
        <w:spacing w:after="0" w:line="240" w:lineRule="auto"/>
      </w:pPr>
      <w:r>
        <w:separator/>
      </w:r>
    </w:p>
  </w:footnote>
  <w:footnote w:type="continuationSeparator" w:id="0">
    <w:p w14:paraId="1490506C" w14:textId="77777777" w:rsidR="003C6EA8" w:rsidRDefault="003C6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C17FD8"/>
    <w:multiLevelType w:val="multilevel"/>
    <w:tmpl w:val="B016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64ECB"/>
    <w:multiLevelType w:val="multilevel"/>
    <w:tmpl w:val="3152A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957EE2"/>
    <w:multiLevelType w:val="hybridMultilevel"/>
    <w:tmpl w:val="E996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82F68"/>
    <w:multiLevelType w:val="hybridMultilevel"/>
    <w:tmpl w:val="ACDAC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E7986"/>
    <w:multiLevelType w:val="hybridMultilevel"/>
    <w:tmpl w:val="D8C45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96F4E"/>
    <w:multiLevelType w:val="hybridMultilevel"/>
    <w:tmpl w:val="E124B9E8"/>
    <w:lvl w:ilvl="0" w:tplc="6B96D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D20EC"/>
    <w:multiLevelType w:val="multilevel"/>
    <w:tmpl w:val="7E74C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52176C"/>
    <w:multiLevelType w:val="hybridMultilevel"/>
    <w:tmpl w:val="68505228"/>
    <w:lvl w:ilvl="0" w:tplc="A82E7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F4A42"/>
    <w:multiLevelType w:val="multilevel"/>
    <w:tmpl w:val="F560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A26F6A"/>
    <w:multiLevelType w:val="hybridMultilevel"/>
    <w:tmpl w:val="EF9258AA"/>
    <w:lvl w:ilvl="0" w:tplc="5DC845B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14B5D"/>
    <w:multiLevelType w:val="hybridMultilevel"/>
    <w:tmpl w:val="BF36F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979C0"/>
    <w:multiLevelType w:val="multilevel"/>
    <w:tmpl w:val="1B828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284511"/>
    <w:multiLevelType w:val="multilevel"/>
    <w:tmpl w:val="D5C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CE6327"/>
    <w:multiLevelType w:val="hybridMultilevel"/>
    <w:tmpl w:val="184EC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C7032"/>
    <w:multiLevelType w:val="hybridMultilevel"/>
    <w:tmpl w:val="1DC8EC4C"/>
    <w:lvl w:ilvl="0" w:tplc="A82E7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C332D"/>
    <w:multiLevelType w:val="hybridMultilevel"/>
    <w:tmpl w:val="286E90D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8" w15:restartNumberingAfterBreak="0">
    <w:nsid w:val="4A3464AC"/>
    <w:multiLevelType w:val="hybridMultilevel"/>
    <w:tmpl w:val="677A3D7C"/>
    <w:lvl w:ilvl="0" w:tplc="66AE9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CA1275"/>
    <w:multiLevelType w:val="hybridMultilevel"/>
    <w:tmpl w:val="7C44C260"/>
    <w:lvl w:ilvl="0" w:tplc="5DC845B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2F6A82"/>
    <w:multiLevelType w:val="hybridMultilevel"/>
    <w:tmpl w:val="EF4A9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D79AA"/>
    <w:multiLevelType w:val="multilevel"/>
    <w:tmpl w:val="90744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F26E5B"/>
    <w:multiLevelType w:val="hybridMultilevel"/>
    <w:tmpl w:val="19A41E30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4" w15:restartNumberingAfterBreak="0">
    <w:nsid w:val="724E60C5"/>
    <w:multiLevelType w:val="multilevel"/>
    <w:tmpl w:val="453C6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8B67DC"/>
    <w:multiLevelType w:val="hybridMultilevel"/>
    <w:tmpl w:val="8D18763A"/>
    <w:lvl w:ilvl="0" w:tplc="6B96D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816E8"/>
    <w:multiLevelType w:val="hybridMultilevel"/>
    <w:tmpl w:val="FFF05188"/>
    <w:lvl w:ilvl="0" w:tplc="5DC845B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7" w15:restartNumberingAfterBreak="0">
    <w:nsid w:val="7FC619A2"/>
    <w:multiLevelType w:val="multilevel"/>
    <w:tmpl w:val="40043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712607">
    <w:abstractNumId w:val="0"/>
  </w:num>
  <w:num w:numId="2" w16cid:durableId="429785099">
    <w:abstractNumId w:val="20"/>
  </w:num>
  <w:num w:numId="3" w16cid:durableId="1007485292">
    <w:abstractNumId w:val="3"/>
  </w:num>
  <w:num w:numId="4" w16cid:durableId="1567112191">
    <w:abstractNumId w:val="23"/>
  </w:num>
  <w:num w:numId="5" w16cid:durableId="347828871">
    <w:abstractNumId w:val="5"/>
  </w:num>
  <w:num w:numId="6" w16cid:durableId="643851298">
    <w:abstractNumId w:val="18"/>
  </w:num>
  <w:num w:numId="7" w16cid:durableId="436101185">
    <w:abstractNumId w:val="21"/>
  </w:num>
  <w:num w:numId="8" w16cid:durableId="1317226077">
    <w:abstractNumId w:val="6"/>
  </w:num>
  <w:num w:numId="9" w16cid:durableId="960308670">
    <w:abstractNumId w:val="15"/>
  </w:num>
  <w:num w:numId="10" w16cid:durableId="1758751377">
    <w:abstractNumId w:val="4"/>
  </w:num>
  <w:num w:numId="11" w16cid:durableId="1761368567">
    <w:abstractNumId w:val="12"/>
  </w:num>
  <w:num w:numId="12" w16cid:durableId="1035496019">
    <w:abstractNumId w:val="17"/>
  </w:num>
  <w:num w:numId="13" w16cid:durableId="1013996894">
    <w:abstractNumId w:val="26"/>
  </w:num>
  <w:num w:numId="14" w16cid:durableId="1814445297">
    <w:abstractNumId w:val="11"/>
  </w:num>
  <w:num w:numId="15" w16cid:durableId="2126271906">
    <w:abstractNumId w:val="2"/>
  </w:num>
  <w:num w:numId="16" w16cid:durableId="997996031">
    <w:abstractNumId w:val="14"/>
  </w:num>
  <w:num w:numId="17" w16cid:durableId="922569787">
    <w:abstractNumId w:val="1"/>
  </w:num>
  <w:num w:numId="18" w16cid:durableId="680082557">
    <w:abstractNumId w:val="19"/>
  </w:num>
  <w:num w:numId="19" w16cid:durableId="2010325839">
    <w:abstractNumId w:val="7"/>
  </w:num>
  <w:num w:numId="20" w16cid:durableId="1397973408">
    <w:abstractNumId w:val="25"/>
  </w:num>
  <w:num w:numId="21" w16cid:durableId="1699894546">
    <w:abstractNumId w:val="10"/>
  </w:num>
  <w:num w:numId="22" w16cid:durableId="326598013">
    <w:abstractNumId w:val="22"/>
  </w:num>
  <w:num w:numId="23" w16cid:durableId="1836922037">
    <w:abstractNumId w:val="13"/>
  </w:num>
  <w:num w:numId="24" w16cid:durableId="232665596">
    <w:abstractNumId w:val="16"/>
  </w:num>
  <w:num w:numId="25" w16cid:durableId="2045708281">
    <w:abstractNumId w:val="8"/>
  </w:num>
  <w:num w:numId="26" w16cid:durableId="306470126">
    <w:abstractNumId w:val="24"/>
  </w:num>
  <w:num w:numId="27" w16cid:durableId="690034745">
    <w:abstractNumId w:val="27"/>
  </w:num>
  <w:num w:numId="28" w16cid:durableId="9138592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E9"/>
    <w:rsid w:val="000E6CBD"/>
    <w:rsid w:val="001210B0"/>
    <w:rsid w:val="001D1215"/>
    <w:rsid w:val="002D1BE0"/>
    <w:rsid w:val="00320B76"/>
    <w:rsid w:val="003C29D7"/>
    <w:rsid w:val="003C6EA8"/>
    <w:rsid w:val="0040568C"/>
    <w:rsid w:val="00577C85"/>
    <w:rsid w:val="00586A38"/>
    <w:rsid w:val="005C793D"/>
    <w:rsid w:val="005D5883"/>
    <w:rsid w:val="006226F2"/>
    <w:rsid w:val="006F7879"/>
    <w:rsid w:val="00735E37"/>
    <w:rsid w:val="00761413"/>
    <w:rsid w:val="00775964"/>
    <w:rsid w:val="008B606A"/>
    <w:rsid w:val="008C2596"/>
    <w:rsid w:val="00961AD2"/>
    <w:rsid w:val="00A04EE9"/>
    <w:rsid w:val="00C841AA"/>
    <w:rsid w:val="00D135DC"/>
    <w:rsid w:val="00E275C5"/>
    <w:rsid w:val="00EC3833"/>
    <w:rsid w:val="00ED10A4"/>
    <w:rsid w:val="00F07A84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23F3"/>
  <w15:docId w15:val="{5C1940A9-FA7B-436E-B732-A81C502E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86A3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59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29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202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702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Лаврова Ирина Сергеевна</dc:creator>
  <cp:lastModifiedBy>Сысоева Полина Олеговна</cp:lastModifiedBy>
  <cp:revision>2</cp:revision>
  <dcterms:created xsi:type="dcterms:W3CDTF">2022-05-19T08:52:00Z</dcterms:created>
  <dcterms:modified xsi:type="dcterms:W3CDTF">2022-05-19T08:52:00Z</dcterms:modified>
</cp:coreProperties>
</file>