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86" w:rsidRDefault="00E54386" w:rsidP="00E54386">
      <w:pPr>
        <w:spacing w:after="0"/>
        <w:ind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</w:t>
      </w:r>
      <w:r>
        <w:rPr>
          <w:rFonts w:ascii="Times New Roman" w:hAnsi="Times New Roman"/>
          <w:b/>
          <w:sz w:val="28"/>
          <w:szCs w:val="28"/>
        </w:rPr>
        <w:t xml:space="preserve"> проведении</w:t>
      </w:r>
      <w:r>
        <w:rPr>
          <w:rFonts w:ascii="Times New Roman" w:hAnsi="Times New Roman"/>
          <w:b/>
          <w:sz w:val="28"/>
          <w:szCs w:val="28"/>
        </w:rPr>
        <w:t xml:space="preserve"> экзамена аттестации по дисциплине (модулю) </w:t>
      </w:r>
    </w:p>
    <w:p w:rsidR="00E54386" w:rsidRDefault="00E54386" w:rsidP="00E54386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>
        <w:t xml:space="preserve"> </w:t>
      </w:r>
      <w:r w:rsidRPr="00E54386">
        <w:rPr>
          <w:rFonts w:ascii="Times New Roman" w:hAnsi="Times New Roman"/>
          <w:b/>
          <w:sz w:val="28"/>
          <w:szCs w:val="28"/>
        </w:rPr>
        <w:t>Анализ и корректирующие действия в системе экологического менеджмента</w:t>
      </w:r>
      <w:r>
        <w:rPr>
          <w:rFonts w:ascii="Times New Roman" w:hAnsi="Times New Roman"/>
          <w:b/>
          <w:sz w:val="28"/>
          <w:szCs w:val="28"/>
        </w:rPr>
        <w:t>".</w:t>
      </w:r>
    </w:p>
    <w:p w:rsidR="00E54386" w:rsidRDefault="00E54386" w:rsidP="00E54386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к экзамену.</w:t>
      </w:r>
    </w:p>
    <w:p w:rsidR="00752E6D" w:rsidRDefault="00752E6D" w:rsidP="00752E6D">
      <w:pPr>
        <w:pStyle w:val="Default"/>
      </w:pP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bookmarkStart w:id="0" w:name="_GoBack"/>
      <w:bookmarkEnd w:id="0"/>
      <w:r w:rsidRPr="00E54386">
        <w:rPr>
          <w:sz w:val="28"/>
          <w:szCs w:val="28"/>
        </w:rPr>
        <w:t>Как классифицируются несоответствия по ГОСТ Р ИСО 14001-2016?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методы анализа применяются для выявления причин несоответствий?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определить приоритеты корректирующих действий?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требования к документированной информации предъявляет раздел 10.2 ГОСТ Р ИСО 14001?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оценить экологический эффект от внедрения фильтров для очистки выбросов?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интегрировать корректирующие меры в экологическую политику компании?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этапы включают постоянное улучшение системы экологического менеджмента (раздел 10.3)?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риски возникают при недостоверном анализе несоответствий?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использовать данные внутренних аудитов для планирования корректирующих действий?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оформить протокол внутреннего аудита по ГОСТ Р ИСО 14001?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связать корректирующие меры с целями Указа Президента РФ № 309?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KPI важны для оценки результативности корректирующих действий?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определить, что экологические цели не достигнуты, и разработать меры по их достижению?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этапы включают технико-экономическое обоснование (ТЭО) природоохранных решений?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оценить соответствие корректирующих действий принципам ESG-таксономии?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согласовать план корректировки с региональными властями?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минимизировать риски повторного возникновения несоответствий?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данные нужны для анализа руководства системой экологического менеджмента?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lastRenderedPageBreak/>
        <w:t>Как интегрировать корректирующие меры в процессы управления качеством?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оценить воздействие корректирующих действий на социальные показатели (например, занятость)?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этапы включают внутренний аудит системы экологического менеджмента?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методы анализа применяются для оценки постоянного улучшения?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документировать результаты корректирующих действий для сертификации?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использовать данные мониторинга для корректировки экологических целей?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риски связаны с нецелевым использованием средств зеленых проектов?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определить компетентность персонала для реализации корректирующих мер?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KPI важны для оценки восстановления экосистем после ЧП?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 интегрировать корректирующие действия в стратегию устойчивого развития?</w:t>
      </w:r>
    </w:p>
    <w:p w:rsidR="00E54386" w:rsidRPr="00E54386" w:rsidRDefault="00E54386" w:rsidP="00E54386">
      <w:pPr>
        <w:pStyle w:val="Default"/>
        <w:spacing w:after="197"/>
        <w:rPr>
          <w:sz w:val="28"/>
          <w:szCs w:val="28"/>
        </w:rPr>
      </w:pPr>
      <w:r w:rsidRPr="00E54386">
        <w:rPr>
          <w:sz w:val="28"/>
          <w:szCs w:val="28"/>
        </w:rPr>
        <w:t>Какие этапы включают анализ руководства системой экологического менеджмента?</w:t>
      </w:r>
    </w:p>
    <w:p w:rsidR="00752E6D" w:rsidRDefault="00E54386" w:rsidP="00E54386">
      <w:pPr>
        <w:pStyle w:val="Default"/>
        <w:spacing w:after="197"/>
        <w:rPr>
          <w:color w:val="auto"/>
          <w:sz w:val="28"/>
          <w:szCs w:val="28"/>
        </w:rPr>
      </w:pPr>
      <w:r w:rsidRPr="00E54386">
        <w:rPr>
          <w:sz w:val="28"/>
          <w:szCs w:val="28"/>
        </w:rPr>
        <w:t xml:space="preserve">Как оценить соответствие корректирующих действий требованиям GRI </w:t>
      </w:r>
      <w:proofErr w:type="spellStart"/>
      <w:r w:rsidRPr="00E54386">
        <w:rPr>
          <w:sz w:val="28"/>
          <w:szCs w:val="28"/>
        </w:rPr>
        <w:t>Standards</w:t>
      </w:r>
      <w:proofErr w:type="spellEnd"/>
      <w:r w:rsidRPr="00E54386">
        <w:rPr>
          <w:sz w:val="28"/>
          <w:szCs w:val="28"/>
        </w:rPr>
        <w:t>?</w:t>
      </w:r>
    </w:p>
    <w:sectPr w:rsidR="0075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162BF"/>
    <w:multiLevelType w:val="hybridMultilevel"/>
    <w:tmpl w:val="B032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52"/>
    <w:rsid w:val="001C1792"/>
    <w:rsid w:val="00262277"/>
    <w:rsid w:val="00342943"/>
    <w:rsid w:val="003B4342"/>
    <w:rsid w:val="00427FC0"/>
    <w:rsid w:val="004F737B"/>
    <w:rsid w:val="005E2941"/>
    <w:rsid w:val="005F5745"/>
    <w:rsid w:val="0072215E"/>
    <w:rsid w:val="00752E6D"/>
    <w:rsid w:val="007703E9"/>
    <w:rsid w:val="00A05796"/>
    <w:rsid w:val="00A95952"/>
    <w:rsid w:val="00A9611A"/>
    <w:rsid w:val="00AD4824"/>
    <w:rsid w:val="00AE77D7"/>
    <w:rsid w:val="00B73C22"/>
    <w:rsid w:val="00CC4E4D"/>
    <w:rsid w:val="00E54386"/>
    <w:rsid w:val="00F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118D"/>
  <w15:chartTrackingRefBased/>
  <w15:docId w15:val="{0F870A94-AA7C-43BB-8E3D-30EAEB51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B73C22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94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52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Асманкин Евгений Геннадьевич</cp:lastModifiedBy>
  <cp:revision>3</cp:revision>
  <dcterms:created xsi:type="dcterms:W3CDTF">2022-04-01T04:01:00Z</dcterms:created>
  <dcterms:modified xsi:type="dcterms:W3CDTF">2025-04-28T12:01:00Z</dcterms:modified>
</cp:coreProperties>
</file>