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47" w:rsidRDefault="00865A90">
      <w:pPr>
        <w:rPr>
          <w:b/>
          <w:sz w:val="32"/>
          <w:szCs w:val="32"/>
        </w:rPr>
      </w:pPr>
      <w:r w:rsidRPr="00865A90">
        <w:rPr>
          <w:b/>
          <w:sz w:val="32"/>
          <w:szCs w:val="32"/>
        </w:rPr>
        <w:t>Примерные оценочные материалы, применяемые в промежуточной аттестации по дисциплине (модулю) «Автоматика и телемеханика на перегонах»</w:t>
      </w:r>
    </w:p>
    <w:p w:rsidR="00C14DF4" w:rsidRPr="00865A90" w:rsidRDefault="00C14DF4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Блок вопросов к зачетам</w:t>
      </w:r>
      <w:bookmarkStart w:id="0" w:name="_GoBack"/>
      <w:bookmarkEnd w:id="0"/>
      <w:r>
        <w:rPr>
          <w:b/>
          <w:sz w:val="32"/>
          <w:szCs w:val="32"/>
        </w:rPr>
        <w:t>: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Что такое рельсовая линия и рельсовая цепь?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Какие функции выполняет рельсовая цепь?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Основные режимы работы рельсовой цепи.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Наихудшие условия нормального режима работы рельсовой цепи.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Наихудшие условия шунтового режима работы рельсовой цепи.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Наихудшие условия контрольного режима работы рельсовой цепи.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Коэффициент возврата путевого приёмника.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Коэффициент надёжного возврата путевого приёмника.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Что такое земляной тракт? Постоянная земляного тракта.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Коэффициент чувствительности к нормативному шунту, его связь с сопротивлением передачи основной схемы замещения рельсовой цепи в нормальном и шунтовом режимах.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Коэффициент чувствительности к обрыву рельсовой нити, его связь с сопротивлением передачи рельсовой цепи в нормальном и контрольном режимах.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Сопротивление передачи рельсовой цепи, его связь с коэффициентами четырёхполюсника рельсовой цепи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Сопротивление передачи основной схемы замещения рельсовой цепи, его связь с коэффициентами четырёхполюсника рельсовой линии.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Схемы замещения рельсовой цепи.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Задачи синтеза рельсовых цепей. Этапы синтеза рельсовых цепей.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Эквивалентная схема рельсовой линии в контрольном режиме.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Наихудшие условия режима АЛС.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изменится коэффициент затухания рельсовой линии при увеличении удельного сопротивления изоляции в 4 раза?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изменится коэффициент чувствительности к нормативному шунту при увеличении напряжения питания рельсовой цепи в 1,2 раза?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изменится коэффициент чувствительности к обрыву рельсовой нити при увеличении напряжения питания рельсовой цепи в 1,2 раза?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зависит напряжение на входе путевого приёмника от удельного сопротивления изоляции рельсовой линии в контрольном режиме?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зависит напряжение на входе путевого приёмника от удельного сопротивления изоляции рельсовой линии в нормальном режиме?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зависит напряжение на входе путевого приёмника от удельного сопротивления изоляции рельсовой линии в шунтовом режиме?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lastRenderedPageBreak/>
        <w:t>Удельное сопротивление рельсовой петли на постоянном токе равно 0,1 Ом/км. Чему равно удельное сопротивление параллельно включенных рельсов?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 xml:space="preserve">Почему при электротяге переменного тока применяются дроссель-трансформаторы с относительно малым коэффициентом трансформации </w:t>
      </w:r>
      <w:r w:rsidRPr="00C14DF4">
        <w:rPr>
          <w:i/>
          <w:sz w:val="28"/>
          <w:szCs w:val="28"/>
        </w:rPr>
        <w:t>n</w:t>
      </w:r>
      <w:r w:rsidRPr="00C14DF4">
        <w:rPr>
          <w:sz w:val="28"/>
          <w:szCs w:val="28"/>
        </w:rPr>
        <w:t>=3?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Для чего нужен воздушный зазор в сердечнике дроссель-трансформатора?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Обеспечение стабильности входных сопротивлений аппаратуры кодовой рельсовой цепи при электротяге постоянного тока.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Обеспечение стабильности входных сопротивлений аппаратуры кодовой рельсовой цепи при электротяге переменного тока.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В каком режиме напряжение на входе путевого приёмника максимально?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наложении шунта напряжение на входе путевого приёмника уменьшилось в 4 раза. Как при этом изменилось сопротивление передачи основной схемы замещения рельсовой цепи?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изменении сопротивления изоляции сопротивление передачи основной схемы замещения рельсовой цепи уменьшилось в 1,2 раза. Как при этом изменилось напряжение на входе путевого приёмника?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изменении сопротивления изоляции сопротивление передачи основной схемы замещения рельсовой цепи уменьшилось в 1,2 раза. Как при этом изменилось сопротивление передачи рельсовой цепи?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изменении сопротивления изоляции сопротивление передачи рельсовой цепи уменьшилось в 1,2 раза. Как при этом изменилось напряжение на входе путевого приёмника?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наложении шунта напряжение на входе путевого приёмника уменьшилось в 4 раза. Как при этом изменилось сопротивление передачи рельсовой цепи?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каких видах тяги в рельсовой цепи может использоваться сигнал с частотой 50 Гц?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При каких видах тяги применяются рельсовые цепи постоянного тока?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Какое состояние контролируемой рельсовой линии должно фиксироваться аппаратурой в нормальном режиме?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Какое состояние контролируемой рельсовой линии должно фиксироваться аппаратурой в шунтовом режиме?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Какое состояние контролируемой рельсовой линии должно фиксироваться аппаратурой в контрольном режиме?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Какое значение коэффициента поверхностной проводимости является наихудшим для контрольного режима работы рельсовой цепи?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Чему равно нормативное сопротивление шунта?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lastRenderedPageBreak/>
        <w:t>Какое значение удельного сопротивления изоляции рельсовой линии является наихудшим для шунтового режима?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Имеется ли воздушный зазор в сердечнике дроссель-трансформатора ДТ-1-150?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Имеется ли воздушный зазор в сердечниках дроссель-трансформаторов, применяемых при электротяге постоянного тока?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В каких единицах измеряется удельное сопротивление рельсовой петли?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В каких единицах измеряется  удельное сопротивление изоляции рельсовой линии?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В каких единицах измеряется волновое сопротивление?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Какое значение удельного сопротивления изоляции рельсовой линии является наихудшим для контрольного режима?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Какое значение удельного сопротивления изоляции рельсовой линии является наихудшим для нормального режима?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изменится чувствительность к нормативному шунту, если увеличить модули входных сопротивлений аппаратуры обоих концов рельсовой цепи?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Как изменится чувствительность к обрыву рельсовой нити, если увеличить модули входных сопротивлений аппаратуры обоих концов рельсовой цепи?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noProof/>
          <w:sz w:val="28"/>
          <w:szCs w:val="28"/>
        </w:rPr>
        <w:t>Для чего нужно чередование фаз в рельсовых цепях с фазочувствительными приёмниками?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noProof/>
          <w:sz w:val="28"/>
          <w:szCs w:val="28"/>
        </w:rPr>
        <w:t>Способы контроля правильности чередования фаз в рельсовых цепях с фазочувствительными приёмниками.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noProof/>
          <w:sz w:val="28"/>
          <w:szCs w:val="28"/>
        </w:rPr>
        <w:t>Контроль правильности чередования фаз в рельсовых цепях с фазочувствительными приёмниками с помощью вольтметра.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noProof/>
          <w:sz w:val="28"/>
          <w:szCs w:val="28"/>
        </w:rPr>
        <w:t>Контроль исправности изолирующих стыков с помощью вольтметра.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Однопутная и двухпутная автоблокировка. Правильное и неправильное направление.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Преимущества и недостатки систем автоблокировки с централизованным размещением аппаратуры.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Принцип действия числовой кодовой автоблокировки.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Работа двухпутной числовой кодовой автоблокировки при установленном неправильном направлении движения.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отсутствии принимаемого кода?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приёме кодовой комбинации КЖ?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lastRenderedPageBreak/>
        <w:t>В каком состоянии находятся реле Ж, Ж1 и З на проходной сигнальной установке трёхзначной числовой кодовой автоблокировки при приёме кодовой комбинации Ж?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находятся реле Ж, Ж1 и З на проходной сигнальной установке трёхзначной числовой кодовой автоблокировки при приёме кодовой комбинации З?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Цепи заряда конденсатора C1 в дешифраторе числовой кодовой автоблокировки.</w:t>
      </w:r>
    </w:p>
    <w:p w:rsidR="00865A90" w:rsidRPr="00C14DF4" w:rsidRDefault="00865A90" w:rsidP="00C14DF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14DF4">
        <w:rPr>
          <w:sz w:val="28"/>
          <w:szCs w:val="28"/>
        </w:rPr>
        <w:t>Назначение и цепи включения реле 1А в дешифраторе числовой кодовой автоблокировки.</w:t>
      </w:r>
    </w:p>
    <w:p w:rsidR="00C14DF4" w:rsidRDefault="00C14DF4" w:rsidP="00C14DF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C14DF4" w:rsidRDefault="00C14DF4" w:rsidP="00C14DF4">
      <w:pPr>
        <w:spacing w:after="0" w:line="240" w:lineRule="auto"/>
        <w:ind w:left="360"/>
        <w:jc w:val="both"/>
        <w:rPr>
          <w:b/>
          <w:sz w:val="28"/>
          <w:szCs w:val="28"/>
        </w:rPr>
      </w:pPr>
      <w:r w:rsidRPr="00C14DF4">
        <w:rPr>
          <w:b/>
          <w:sz w:val="28"/>
          <w:szCs w:val="28"/>
        </w:rPr>
        <w:t>Блок вопросов к экзамен</w:t>
      </w:r>
      <w:r>
        <w:rPr>
          <w:b/>
          <w:sz w:val="28"/>
          <w:szCs w:val="28"/>
        </w:rPr>
        <w:t>ам</w:t>
      </w:r>
      <w:r w:rsidRPr="00C14DF4">
        <w:rPr>
          <w:b/>
          <w:sz w:val="28"/>
          <w:szCs w:val="28"/>
        </w:rPr>
        <w:t>:</w:t>
      </w:r>
    </w:p>
    <w:p w:rsidR="00C14DF4" w:rsidRPr="00C14DF4" w:rsidRDefault="00C14DF4" w:rsidP="00C14DF4">
      <w:pPr>
        <w:spacing w:after="0" w:line="240" w:lineRule="auto"/>
        <w:ind w:left="360"/>
        <w:jc w:val="both"/>
        <w:rPr>
          <w:b/>
          <w:noProof/>
          <w:sz w:val="28"/>
          <w:szCs w:val="28"/>
        </w:rPr>
      </w:pP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Для чего в числовой кодовой автоблокировке на соседних сигнальных установках используются разные трансмиттеры?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Назначение реле ПТ в дешифраторе числовой кодовой автоблокировки.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Для чего при числовой кодовой автоблокировке в цепи дешифратора включаются контакты трансмиттерного реле?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Для чего в числовой кодовой автоблокировке в цепь реле З включается тыловой контакт реле ПТ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Назначение реле В в дешифраторе числовой кодовой автоблокировки. Цепь включения обмотки этого реле.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Цепь включения лампы красного огня на проходном светофоре при трёхзначной числовой кодовой автоблокировке.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Цепь включения лампы жёлтого огня на проходном светофоре при трёхзначной числовой кодовой автоблокировке.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Цепь включения лампы зелёного огня на проходном светофоре при трёхзначной числовой кодовой автоблокировке.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Какая кодовая комбинация передаётся в рельсовую цепь от светофора с горящим красным огнём? Покажите цепь включения трансмиттерного реле в трёхзначной числовой кодовой автоблокировке при передаче этой комбинации.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Какая кодовая комбинация передаётся в рельсовую цепь от светофора с горящим жёлтым огнём? Покажите цепь включения трансмиттерного реле в трёхзначной числовой кодовой автоблокировке при передаче этой комбинации.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Какая кодовая комбинация передаётся в рельсовую цепь от светофора с горящим зелёным огнём? Покажите цепь включения трансмиттерного реле в трёхзначной числовой кодовой автоблокировке при передаче этой комбинации.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lastRenderedPageBreak/>
        <w:t>Какая кодовая комбинация АЛСН передаётся в рельсовую цепь от предвходного светофора с жёлтым мигающим огнём при трёхзначной сигнализации?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Какая кодовая комбинация передаётся в рельсовую цепь от предвходного светофора, если на нём должен мигать жёлтый огонь, но лампа этого огня перегорела?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Какая кодовая комбинация передаётся в рельсовую цепь от проходного светофора при числовой кодовой автоблокировке, если на светофоре должен гореть красный огонь, но обе нити лампы этого огня перегорели?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Сколько раз за кодовый цикл срабатывает реле ПТ в дешифраторе числовой кодовой автоблокировки при передаче кодовой комбинации Ж?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Сколько раз за кодовый цикл срабатывает реле ПТ в дешифраторе числовой кодовой автоблокировки при передаче кодовой комбинации З?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Какие функции выполняют защитные участки в АБТЦ?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Каким должно быть взаимное расположение светофора и ближайшего путевого ящика рельсовых цепей в АБТЦ?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Какие частоты могут использоваться в АБТЦ в рельсовой цепи, расположенной непосредственно за проходным светофором?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Какие частоты могут использоваться в АБТЦ в рельсовой цепи, расположенной в середине блок-участка?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Для чего в АБТЦ нужна схема контроля кабеля?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Для чего в АБТЦ используются схемы замыкания и контроля последовательного освобождения?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3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ПТ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ПТ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5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5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lastRenderedPageBreak/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5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2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резистора </w:t>
      </w:r>
      <w:r w:rsidRPr="00C14DF4">
        <w:rPr>
          <w:sz w:val="28"/>
          <w:szCs w:val="28"/>
          <w:lang w:val="en-US"/>
        </w:rPr>
        <w:t>R</w:t>
      </w:r>
      <w:r w:rsidRPr="00C14DF4">
        <w:rPr>
          <w:sz w:val="28"/>
          <w:szCs w:val="28"/>
        </w:rPr>
        <w:t>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2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диода </w:t>
      </w:r>
      <w:r w:rsidRPr="00C14DF4">
        <w:rPr>
          <w:sz w:val="28"/>
          <w:szCs w:val="28"/>
          <w:lang w:val="en-US"/>
        </w:rPr>
        <w:t>VD</w:t>
      </w:r>
      <w:r w:rsidRPr="00C14DF4">
        <w:rPr>
          <w:sz w:val="28"/>
          <w:szCs w:val="28"/>
        </w:rPr>
        <w:t>2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резистора </w:t>
      </w:r>
      <w:r w:rsidRPr="00C14DF4">
        <w:rPr>
          <w:sz w:val="28"/>
          <w:szCs w:val="28"/>
          <w:lang w:val="en-US"/>
        </w:rPr>
        <w:t>R</w:t>
      </w:r>
      <w:r w:rsidRPr="00C14DF4">
        <w:rPr>
          <w:sz w:val="28"/>
          <w:szCs w:val="28"/>
        </w:rPr>
        <w:t>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конденсатора C1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ПТ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резистора </w:t>
      </w:r>
      <w:r w:rsidRPr="00C14DF4">
        <w:rPr>
          <w:sz w:val="28"/>
          <w:szCs w:val="28"/>
          <w:lang w:val="en-US"/>
        </w:rPr>
        <w:t>R</w:t>
      </w:r>
      <w:r w:rsidRPr="00C14DF4">
        <w:rPr>
          <w:sz w:val="28"/>
          <w:szCs w:val="28"/>
        </w:rPr>
        <w:t>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Ж1 и З на проходной сигнальной установке трёхзначной числовой кодовой автоблокировки при приёме кодовой комбинации З и обрыве обмотки реле Ж?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конденсатора C1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конденсатора C1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lastRenderedPageBreak/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1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В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1А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В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Ж и обрыве обмотки реле 1А дешифратора?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 xml:space="preserve"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В дешифратора? 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З и обрыве обмотки реле Т?</w:t>
      </w:r>
    </w:p>
    <w:p w:rsidR="00865A90" w:rsidRPr="00C14DF4" w:rsidRDefault="00865A90" w:rsidP="00C14DF4">
      <w:pPr>
        <w:pStyle w:val="a3"/>
        <w:numPr>
          <w:ilvl w:val="0"/>
          <w:numId w:val="5"/>
        </w:numPr>
        <w:spacing w:after="0" w:line="240" w:lineRule="auto"/>
        <w:jc w:val="both"/>
        <w:rPr>
          <w:noProof/>
          <w:sz w:val="28"/>
          <w:szCs w:val="28"/>
        </w:rPr>
      </w:pPr>
      <w:r w:rsidRPr="00C14DF4">
        <w:rPr>
          <w:sz w:val="28"/>
          <w:szCs w:val="28"/>
        </w:rPr>
        <w:t>В каком состоянии будут реле Ж, Ж1 и З на проходной сигнальной установке трёхзначной числовой кодовой автоблокировки при приёме кодовой комбинации КЖ и обрыве обмотки реле 1А дешифратора?</w:t>
      </w:r>
    </w:p>
    <w:p w:rsidR="00865A90" w:rsidRDefault="00865A90" w:rsidP="00C14DF4">
      <w:pPr>
        <w:ind w:left="709"/>
        <w:jc w:val="both"/>
        <w:rPr>
          <w:sz w:val="28"/>
          <w:szCs w:val="28"/>
        </w:rPr>
      </w:pPr>
    </w:p>
    <w:p w:rsidR="00865A90" w:rsidRDefault="00865A90" w:rsidP="00C14DF4"/>
    <w:sectPr w:rsidR="0086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4468"/>
    <w:multiLevelType w:val="hybridMultilevel"/>
    <w:tmpl w:val="34E0D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16A"/>
    <w:multiLevelType w:val="hybridMultilevel"/>
    <w:tmpl w:val="EFB80888"/>
    <w:lvl w:ilvl="0" w:tplc="66E60B04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EC0C29"/>
    <w:multiLevelType w:val="hybridMultilevel"/>
    <w:tmpl w:val="765E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55EF7"/>
    <w:multiLevelType w:val="hybridMultilevel"/>
    <w:tmpl w:val="E2D8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F2"/>
    <w:rsid w:val="00865A90"/>
    <w:rsid w:val="00BD5447"/>
    <w:rsid w:val="00C14DF4"/>
    <w:rsid w:val="00F2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2132</Words>
  <Characters>12155</Characters>
  <Application>Microsoft Office Word</Application>
  <DocSecurity>0</DocSecurity>
  <Lines>101</Lines>
  <Paragraphs>28</Paragraphs>
  <ScaleCrop>false</ScaleCrop>
  <Company>МИИТ</Company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5</cp:revision>
  <dcterms:created xsi:type="dcterms:W3CDTF">2022-10-20T10:30:00Z</dcterms:created>
  <dcterms:modified xsi:type="dcterms:W3CDTF">2023-05-30T11:07:00Z</dcterms:modified>
</cp:coreProperties>
</file>