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FB" w:rsidRPr="00C46F65" w:rsidRDefault="00651AD6">
      <w:pPr>
        <w:rPr>
          <w:rFonts w:cs="Times New Roman"/>
          <w:b/>
          <w:noProof/>
          <w:szCs w:val="24"/>
        </w:rPr>
      </w:pPr>
      <w:r w:rsidRPr="00C46F65">
        <w:rPr>
          <w:rFonts w:cs="Times New Roman"/>
          <w:b/>
          <w:noProof/>
          <w:szCs w:val="24"/>
        </w:rPr>
        <w:t xml:space="preserve">Примерные оценочные материалы, применяемые </w:t>
      </w:r>
      <w:r w:rsidR="00157D88">
        <w:rPr>
          <w:rFonts w:cs="Times New Roman"/>
          <w:b/>
          <w:noProof/>
          <w:szCs w:val="24"/>
        </w:rPr>
        <w:t>при проведении</w:t>
      </w:r>
      <w:r w:rsidRPr="00C46F65">
        <w:rPr>
          <w:rFonts w:cs="Times New Roman"/>
          <w:b/>
          <w:noProof/>
          <w:szCs w:val="24"/>
        </w:rPr>
        <w:t xml:space="preserve"> промежуточной аттестации по дисциплине (модулю)</w:t>
      </w:r>
      <w:r w:rsidR="00C46F65" w:rsidRPr="00C46F65">
        <w:rPr>
          <w:rFonts w:cs="Times New Roman"/>
          <w:b/>
          <w:noProof/>
          <w:szCs w:val="24"/>
        </w:rPr>
        <w:t xml:space="preserve"> «Автоматизация технологических процесов»</w:t>
      </w:r>
      <w:r w:rsidR="009E72BC" w:rsidRPr="00C46F65">
        <w:rPr>
          <w:rFonts w:cs="Times New Roman"/>
          <w:b/>
          <w:noProof/>
          <w:szCs w:val="24"/>
        </w:rPr>
        <w:t>: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bookmarkStart w:id="0" w:name="_GoBack"/>
      <w:bookmarkEnd w:id="0"/>
      <w:r>
        <w:rPr>
          <w:color w:val="000000"/>
          <w:sz w:val="28"/>
          <w:szCs w:val="28"/>
        </w:rPr>
        <w:t>Что такое рельсовая линия и рельсовая цепь?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Какие функции выполняет рельсовая цепь?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Основные режимы работы рельсовой цепи.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Наихудшие условия нормального режима работы рельсовой цепи.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Наихудшие условия шунтового режима работы рельсовой цепи.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Наихудшие условия контрольного режима работы рельсовой цепи.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Коэффициент возврата путевого приёмника.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Коэффициент надёжного возврата путевого приёмника.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Что такое земляной тракт? Постоянная земляного тракта.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Коэффициент перегрузки рельсовой цепи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Абсолютная шунтовая чувствительность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Коэффициент чувствительности к нормативному шунту.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Коэффициент чувствительности к обрыву рельсовой нити.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Расчёт сопротивление передачи рельсовой цепи.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Схемы замещения рельсовой цепи.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Задачи синтеза рельсовых цепей. Этапы синтеза рельсовых цепей.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Эквивалентная схема рельсовой линии в контрольном режиме.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Наихудшие условия режима АЛС.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 изменится коэффициент чувствительности к нормативному шунту при увеличении напряжения питания рельсовой цепи в 1,2 раза?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 изменится коэффициент чувствительности к обрыву рельсовой нити при увеличении напряжения питания рельсовой цепи в 1,2 раза?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 зависит напряжение на входе путевого приёмника от удельного сопротивления изоляции рельсовой линии в контрольном режиме?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 зависит напряжение на входе путевого приёмника от удельного сопротивления изоляции рельсовой линии в нормальном режиме?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 зависит напряжение на входе путевого приёмника от удельного сопротивления изоляции рельсовой линии в шунтовом режиме?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Почему при электротяге переменного тока применяются дроссель-трансформаторы с относительно малым коэффициентом трансформации </w:t>
      </w:r>
      <w:r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=3?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lastRenderedPageBreak/>
        <w:t>Для чего нужен воздушный зазор в сердечнике дроссель-трансформатора?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Обеспечение стабильности входных сопротивлений аппаратуры кодовой рельсовой цепи при электротяге постоянного тока.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Обеспечение стабильности входных сопротивлений аппаратуры кодовой рельсовой цепи при электротяге переменного тока.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режиме напряжение на входе путевого приёмника максимально?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При наложении шунта напряжение на входе путевого приёмника уменьшилось в 4 раза. Как при этом изменилось сопротивление передачи основной схемы замещения рельсовой цепи?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При изменении сопротивления изоляции сопротивление передачи основной схемы замещения рельсовой цепи уменьшилось в 1,2 раза. Как при этом изменилось напряжение на входе путевого приёмника?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При изменении сопротивления изоляции сопротивление передачи основной схемы замещения рельсовой цепи уменьшилось в 1,2 раза. Как при этом изменилось сопротивление передачи рельсовой цепи?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При изменении сопротивления изоляции сопротивление передачи рельсовой цепи уменьшилось в 1,2 раза. Как при этом изменилось напряжение на входе путевого приёмника?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При наложении шунта напряжение на входе путевого приёмника уменьшилось в 4 раза. Как при этом изменилось сопротивление передачи рельсовой цепи?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При каких видах тяги в рельсовой цепи может использоваться сигнал с частотой 50 Гц?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Какое состояние контролируемого участка рельсовой линии  фиксируется РЦ в нормальном режиме?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Какое состояние контролируемого участка рельсовой линии  фиксируется РЦ в шунтовом режиме?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Какое состояние контролируемого участка рельсовой линии  фиксируется РЦ в контрольном режиме?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Какое значение коэффициента поверхностной проводимости является наихудшим для контрольного режима работы рельсовой цепи?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Чему равно нормативное сопротивление шунта?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Какое значение удельного сопротивления изоляции рельсовой линии является наихудшим для шунтового режима?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Имеется ли воздушный зазор в сердечнике дроссель-трансформатора ДТ-1-150?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Имеется ли воздушный зазор в сердечниках дроссель-трансформаторов, применяемых при электротяге постоянного тока?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lastRenderedPageBreak/>
        <w:t>В каких единицах измеряется удельное сопротивление рельсовой петли?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каких единицах измеряется  удельное сопротивление изоляции рельсовой линии?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каких единицах измеряется волновое сопротивление?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Какое значение удельного сопротивления изоляции рельсовой линии является наихудшим для контрольного режима?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Какое значение удельного сопротивления изоляции рельсовой линии является наихудшим для шунтового режима?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Какое значение удельного сопротивления изоляции рельсовой линии является наихудшим для нормального режима?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 изменится чувствительность к нормативному шунту, если увеличить модули входных сопротивлений аппаратуры обоих концов рельсовой цепи?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 изменится чувствительность к обрыву рельсовой нити, если увеличить модули входных сопротивлений аппаратуры обоих концов рельсовой цепи?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Для чего нужно чередование фаз в рельсовых цепях с фазочувствительными приёмниками?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Способы контроля правильности чередования фаз в рельсовых цепях с фазочувствительными приёмниками.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Контроль правильности чередования фаз в рельсовых цепях с фазочувствительными приёмниками с помощью вольтметра.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Контроль исправности изолирующих стыков с помощью вольтметра.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Однопутная и двухпутная автоблокировка. Правильное и неправильное направление.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Преимущества и недостатки систем автоблокировки с централизованным размещением аппаратуры.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Принцип действия числовой кодовой автоблокировки.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Работа двухпутной числовой кодовой автоблокировки при установленном неправильном направлении движения.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находятся реле Ж, Ж1 и З на проходной сигнальной установке трёхзначной числовой кодовой автоблокировки при отсутствии принимаемого кода?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находятся реле Ж, Ж1 и З на проходной сигнальной установке трёхзначной числовой кодовой автоблокировки при приёме кодовой комбинации КЖ?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находятся реле Ж, Ж1 и З на проходной сигнальной установке трёхзначной числовой кодовой автоблокировки при приёме кодовой комбинации Ж?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находятся реле Ж, Ж1 и З на проходной сигнальной установке трёхзначной числовой кодовой автоблокировки при приёме кодовой комбинации З?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lastRenderedPageBreak/>
        <w:t>Цепи заряда конденсатора C1 в дешифраторе числовой кодовой автоблокировки.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Назначение и цепи включения реле 1А в дешифраторе числовой кодовой автоблокировки.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Для чего в числовой кодовой автоблокировке на соседних сигнальных установках используются разные трансмиттеры?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Назначение реле ПТ в дешифраторе числовой кодовой автоблокировки.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Для чего при числовой кодовой автоблокировке в цепи дешифратора включаются контакты трансмиттерного реле?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Для чего в числовой кодовой автоблокировке в цепь реле З включается тыловой контакт реле ПТ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Назначение реле В в дешифраторе числовой кодовой автоблокировки. Цепь включения обмотки этого реле.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Цепь включения лампы красного огня на проходном светофоре при трёхзначной числовой кодовой автоблокировке.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Цепь включения лампы жёлтого огня на проходном светофоре при трёхзначной числовой кодовой автоблокировке.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Цепь включения лампы зелёного огня на проходном светофоре при трёхзначной числовой кодовой автоблокировке.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Какая кодовая комбинация передаётся в рельсовую цепь от светофора с горящим красным огнём? Покажите цепь включения трансмиттерного реле в трёхзначной числовой кодовой автоблокировке при передаче этой комбинации.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Какая кодовая комбинация передаётся в рельсовую цепь от светофора с горящим жёлтым огнём? Покажите цепь включения трансмиттерного реле в трёхзначной числовой кодовой автоблокировке при передаче этой комбинации.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Какая кодовая комбинация передаётся в рельсовую цепь от светофора с горящим зелёным огнём? Покажите цепь включения трансмиттерного реле в трёхзначной числовой кодовой автоблокировке при передаче этой комбинации.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Какая кодовая комбинация АЛСН передаётся в рельсовую цепь от предвходного светофора с жёлтым мигающим огнём при трёхзначной сигнализации?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Какая кодовая комбинация передаётся в рельсовую цепь от предвходного светофора, если на нём должен мигать жёлтый огонь, но лампа этого огня перегорела?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Какая кодовая комбинация передаётся в рельсовую цепь от проходного светофора при числовой кодовой автоблокировке, если на светофоре должен гореть красный огонь, но обе нити лампы этого огня перегорели?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Сколько раз за кодовый цикл срабатывает реле ПТ в дешифраторе числовой кодовой автоблокировки при передаче кодовой комбинации Ж?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lastRenderedPageBreak/>
        <w:t>Сколько раз за кодовый цикл срабатывает реле ПТ в дешифраторе числовой кодовой автоблокировки при передаче кодовой комбинации З?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Какие функции выполняют защитные участки в АБТЦ?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Каким должно быть взаимное расположение светофора и ближайшего путевого ящика рельсовых цепей в АБТЦ?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Какие частоты могут использоваться в АБТЦ в рельсовой цепи, расположенной непосредственно за проходным светофором?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Какие частоты могут использоваться в АБТЦ в рельсовой цепи, расположенной в середине блок-участка?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Для чего в АБТЦ нужна схема контроля кабеля?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Для чего в АБТЦ используются схемы замыкания и контроля последовательного освобождения?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диода VD3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обмотки реле ПТ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обмотки реле ПТ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диода VD5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диода VD5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диода VD5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диода VD2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резистора R1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диода VD2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lastRenderedPageBreak/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диода VD2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резистора R1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конденсатора C1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обмотки реле ПТ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резистора R1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Ж1 и З на проходной сигнальной установке трёхзначной числовой кодовой автоблокировки при приёме кодовой комбинации З и обрыве обмотки реле Ж?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конденсатора C1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конденсатора C1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обмотки реле 1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обмотки реле 1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обмотки реле 1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</w:t>
      </w:r>
      <w:r>
        <w:rPr>
          <w:color w:val="000000"/>
          <w:sz w:val="28"/>
          <w:szCs w:val="28"/>
        </w:rPr>
        <w:lastRenderedPageBreak/>
        <w:t>при приёме кодовой комбинации З и обрыве обмотки реле В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обмотки реле 1А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обмотки реле В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обмотки реле 1А дешифратора?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обмотки реле В дешифратора? 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обмотки реле Т?</w:t>
      </w:r>
    </w:p>
    <w:p w:rsidR="00157D88" w:rsidRDefault="00157D88" w:rsidP="00157D88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обмотки реле 1А дешифратора?</w:t>
      </w:r>
    </w:p>
    <w:p w:rsidR="00157D88" w:rsidRDefault="00157D88" w:rsidP="00157D88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D14240" w:rsidRDefault="00D14240"/>
    <w:sectPr w:rsidR="00D1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6D1"/>
    <w:multiLevelType w:val="multilevel"/>
    <w:tmpl w:val="FB62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56"/>
    <w:rsid w:val="00157D88"/>
    <w:rsid w:val="00651AD6"/>
    <w:rsid w:val="009E72BC"/>
    <w:rsid w:val="00AA7CFB"/>
    <w:rsid w:val="00AE6056"/>
    <w:rsid w:val="00C46F65"/>
    <w:rsid w:val="00D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2046</Words>
  <Characters>11668</Characters>
  <Application>Microsoft Office Word</Application>
  <DocSecurity>0</DocSecurity>
  <Lines>97</Lines>
  <Paragraphs>27</Paragraphs>
  <ScaleCrop>false</ScaleCrop>
  <Company>МИИТ</Company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10</cp:revision>
  <dcterms:created xsi:type="dcterms:W3CDTF">2021-12-24T10:38:00Z</dcterms:created>
  <dcterms:modified xsi:type="dcterms:W3CDTF">2023-05-30T10:07:00Z</dcterms:modified>
</cp:coreProperties>
</file>