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0E" w:rsidRDefault="00EC130E" w:rsidP="00B14DCB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021F" w:rsidRDefault="00E8021F" w:rsidP="00B14DC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971" w:rsidRPr="00DB2304" w:rsidRDefault="00847FA7" w:rsidP="00B14DCB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</w:t>
      </w:r>
      <w:r w:rsidR="009F6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оценочные материалы</w:t>
      </w:r>
      <w:r w:rsidR="00B47971" w:rsidRPr="00DB2304">
        <w:rPr>
          <w:rFonts w:ascii="Times New Roman" w:hAnsi="Times New Roman"/>
          <w:sz w:val="24"/>
          <w:szCs w:val="24"/>
        </w:rPr>
        <w:t xml:space="preserve"> по дисциплине (модулю) «</w:t>
      </w:r>
      <w:r w:rsidRPr="00847FA7">
        <w:rPr>
          <w:rFonts w:ascii="Times New Roman" w:hAnsi="Times New Roman"/>
          <w:b/>
          <w:sz w:val="24"/>
          <w:szCs w:val="24"/>
        </w:rPr>
        <w:t>Аудит экологической деятельности</w:t>
      </w:r>
      <w:r w:rsidR="00B47971" w:rsidRPr="00DB230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для проведения текущего контроля</w:t>
      </w:r>
      <w:r w:rsidR="00B47971" w:rsidRPr="00DB2304">
        <w:rPr>
          <w:rFonts w:ascii="Times New Roman" w:hAnsi="Times New Roman"/>
          <w:sz w:val="24"/>
          <w:szCs w:val="24"/>
        </w:rPr>
        <w:t xml:space="preserve">. </w:t>
      </w:r>
    </w:p>
    <w:p w:rsidR="00B14DCB" w:rsidRDefault="00B14DCB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F1B5A" w:rsidRDefault="00BC04C7" w:rsidP="0005699D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="008F1B5A" w:rsidRPr="008F1B5A">
        <w:rPr>
          <w:rFonts w:ascii="Times New Roman" w:hAnsi="Times New Roman"/>
          <w:b/>
          <w:sz w:val="28"/>
          <w:szCs w:val="28"/>
        </w:rPr>
        <w:t xml:space="preserve">ценочные материалы </w:t>
      </w:r>
    </w:p>
    <w:p w:rsidR="008F1B5A" w:rsidRDefault="008F1B5A" w:rsidP="008F1B5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7971" w:rsidRPr="00CE4700" w:rsidRDefault="00B47971" w:rsidP="008F1B5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847FA7" w:rsidRPr="00847FA7">
        <w:rPr>
          <w:rFonts w:ascii="Times New Roman" w:hAnsi="Times New Roman"/>
          <w:b/>
          <w:bCs/>
          <w:sz w:val="28"/>
          <w:szCs w:val="28"/>
        </w:rPr>
        <w:t>Аудит экологической деятельности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B47971" w:rsidRDefault="00B47971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1B5A" w:rsidRDefault="008F1B5A" w:rsidP="008F1B5A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="00204FDA"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вопроса, приведенных в экзаменационном билете, из нижеприведенного списка.</w:t>
      </w:r>
    </w:p>
    <w:p w:rsidR="008F1B5A" w:rsidRDefault="008F1B5A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7EB3" w:rsidRDefault="00EC130E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BF7EB3" w:rsidRDefault="00BF7EB3" w:rsidP="00B14DC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47FA7">
        <w:rPr>
          <w:rFonts w:ascii="Times New Roman" w:hAnsi="Times New Roman"/>
          <w:sz w:val="28"/>
          <w:szCs w:val="28"/>
        </w:rPr>
        <w:t>Определение экологического менеджмента. Ег</w:t>
      </w:r>
      <w:r>
        <w:rPr>
          <w:rFonts w:ascii="Times New Roman" w:hAnsi="Times New Roman"/>
          <w:sz w:val="28"/>
          <w:szCs w:val="28"/>
        </w:rPr>
        <w:t xml:space="preserve">о основные черты и функции. Чем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экоменеджмент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 отличается от экологического управления.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2. Преимущества и отличия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экоменеджмента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 от общей си</w:t>
      </w:r>
      <w:r>
        <w:rPr>
          <w:rFonts w:ascii="Times New Roman" w:hAnsi="Times New Roman"/>
          <w:sz w:val="28"/>
          <w:szCs w:val="28"/>
        </w:rPr>
        <w:t>стемы оценки качества. Принципы</w:t>
      </w:r>
      <w:r w:rsidRPr="00847FA7">
        <w:rPr>
          <w:rFonts w:ascii="Times New Roman" w:hAnsi="Times New Roman"/>
          <w:sz w:val="28"/>
          <w:szCs w:val="28"/>
        </w:rPr>
        <w:t xml:space="preserve"> и подходы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экоменеджмента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, их пересечение с принципами устойчивого развития.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3. Определение общего аудит</w:t>
      </w:r>
      <w:r>
        <w:rPr>
          <w:rFonts w:ascii="Times New Roman" w:hAnsi="Times New Roman"/>
          <w:sz w:val="28"/>
          <w:szCs w:val="28"/>
        </w:rPr>
        <w:t xml:space="preserve">а, данное Международной </w:t>
      </w:r>
      <w:proofErr w:type="spellStart"/>
      <w:r>
        <w:rPr>
          <w:rFonts w:ascii="Times New Roman" w:hAnsi="Times New Roman"/>
          <w:sz w:val="28"/>
          <w:szCs w:val="28"/>
        </w:rPr>
        <w:t>торгово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промышленной палатой,</w:t>
      </w:r>
      <w:r w:rsidRPr="00847FA7">
        <w:rPr>
          <w:rFonts w:ascii="Times New Roman" w:hAnsi="Times New Roman"/>
          <w:sz w:val="28"/>
          <w:szCs w:val="28"/>
        </w:rPr>
        <w:t xml:space="preserve"> Международной организацией по стандартизации, согласн</w:t>
      </w:r>
      <w:r>
        <w:rPr>
          <w:rFonts w:ascii="Times New Roman" w:hAnsi="Times New Roman"/>
          <w:sz w:val="28"/>
          <w:szCs w:val="28"/>
        </w:rPr>
        <w:t>о российскому законодательству.</w:t>
      </w:r>
      <w:r w:rsidRPr="00847FA7">
        <w:rPr>
          <w:rFonts w:ascii="Times New Roman" w:hAnsi="Times New Roman"/>
          <w:sz w:val="28"/>
          <w:szCs w:val="28"/>
        </w:rPr>
        <w:t xml:space="preserve"> Объекты и критерии экологического аудита (с примерами).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4. ИСО 19011 и принципы проведения аудита. Не</w:t>
      </w:r>
      <w:r>
        <w:rPr>
          <w:rFonts w:ascii="Times New Roman" w:hAnsi="Times New Roman"/>
          <w:sz w:val="28"/>
          <w:szCs w:val="28"/>
        </w:rPr>
        <w:t xml:space="preserve">зависимость аудита и случаи её </w:t>
      </w:r>
      <w:r w:rsidRPr="00847FA7">
        <w:rPr>
          <w:rFonts w:ascii="Times New Roman" w:hAnsi="Times New Roman"/>
          <w:sz w:val="28"/>
          <w:szCs w:val="28"/>
        </w:rPr>
        <w:t xml:space="preserve">нарушения. Решение стратегических и тактических </w:t>
      </w:r>
      <w:r>
        <w:rPr>
          <w:rFonts w:ascii="Times New Roman" w:hAnsi="Times New Roman"/>
          <w:sz w:val="28"/>
          <w:szCs w:val="28"/>
        </w:rPr>
        <w:t xml:space="preserve">задач с помощью </w:t>
      </w:r>
      <w:proofErr w:type="spellStart"/>
      <w:r>
        <w:rPr>
          <w:rFonts w:ascii="Times New Roman" w:hAnsi="Times New Roman"/>
          <w:sz w:val="28"/>
          <w:szCs w:val="28"/>
        </w:rPr>
        <w:t>экоаудита</w:t>
      </w:r>
      <w:proofErr w:type="spellEnd"/>
      <w:r>
        <w:rPr>
          <w:rFonts w:ascii="Times New Roman" w:hAnsi="Times New Roman"/>
          <w:sz w:val="28"/>
          <w:szCs w:val="28"/>
        </w:rPr>
        <w:t>. Роль</w:t>
      </w:r>
      <w:r w:rsidRPr="00847FA7">
        <w:rPr>
          <w:rFonts w:ascii="Times New Roman" w:hAnsi="Times New Roman"/>
          <w:sz w:val="28"/>
          <w:szCs w:val="28"/>
        </w:rPr>
        <w:t xml:space="preserve"> экологического аудита в системе эколого-ориентированного управления предприятием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5. Факторы результативности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экоаудита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, причины </w:t>
      </w:r>
      <w:r>
        <w:rPr>
          <w:rFonts w:ascii="Times New Roman" w:hAnsi="Times New Roman"/>
          <w:sz w:val="28"/>
          <w:szCs w:val="28"/>
        </w:rPr>
        <w:t xml:space="preserve">актуальности этого направления. </w:t>
      </w:r>
      <w:r w:rsidRPr="00847FA7">
        <w:rPr>
          <w:rFonts w:ascii="Times New Roman" w:hAnsi="Times New Roman"/>
          <w:sz w:val="28"/>
          <w:szCs w:val="28"/>
        </w:rPr>
        <w:t xml:space="preserve">Причины добровольности проведения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экоаудита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. Сходство и </w:t>
      </w:r>
      <w:r>
        <w:rPr>
          <w:rFonts w:ascii="Times New Roman" w:hAnsi="Times New Roman"/>
          <w:sz w:val="28"/>
          <w:szCs w:val="28"/>
        </w:rPr>
        <w:t>отличие процедур экологического</w:t>
      </w:r>
      <w:r w:rsidRPr="00847FA7">
        <w:rPr>
          <w:rFonts w:ascii="Times New Roman" w:hAnsi="Times New Roman"/>
          <w:sz w:val="28"/>
          <w:szCs w:val="28"/>
        </w:rPr>
        <w:t xml:space="preserve"> аудита,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экоконтроля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экомон</w:t>
      </w:r>
      <w:r>
        <w:rPr>
          <w:rFonts w:ascii="Times New Roman" w:hAnsi="Times New Roman"/>
          <w:sz w:val="28"/>
          <w:szCs w:val="28"/>
        </w:rPr>
        <w:t>иторинга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, ОВОС, </w:t>
      </w:r>
      <w:proofErr w:type="spellStart"/>
      <w:r>
        <w:rPr>
          <w:rFonts w:ascii="Times New Roman" w:hAnsi="Times New Roman"/>
          <w:sz w:val="28"/>
          <w:szCs w:val="28"/>
        </w:rPr>
        <w:t>экоэкспертизы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6. История отношения государства и бизнеса к аудиту в XX </w:t>
      </w:r>
      <w:r>
        <w:rPr>
          <w:rFonts w:ascii="Times New Roman" w:hAnsi="Times New Roman"/>
          <w:sz w:val="28"/>
          <w:szCs w:val="28"/>
        </w:rPr>
        <w:t xml:space="preserve">веке. Главные достижения в </w:t>
      </w:r>
      <w:r w:rsidRPr="00847FA7">
        <w:rPr>
          <w:rFonts w:ascii="Times New Roman" w:hAnsi="Times New Roman"/>
          <w:sz w:val="28"/>
          <w:szCs w:val="28"/>
        </w:rPr>
        <w:t xml:space="preserve">сфере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экоменеджмента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 на протяжении второй половины XX века.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7. Пассивный и активный экологический менеджмен</w:t>
      </w:r>
      <w:r>
        <w:rPr>
          <w:rFonts w:ascii="Times New Roman" w:hAnsi="Times New Roman"/>
          <w:sz w:val="28"/>
          <w:szCs w:val="28"/>
        </w:rPr>
        <w:t>т. Опасности и риски пассивного</w:t>
      </w:r>
      <w:r w:rsidRPr="00847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экоменеджмента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. Нормативный, стратегический и тактический уровни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экоменеджмента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 (привес</w:t>
      </w:r>
      <w:r>
        <w:rPr>
          <w:rFonts w:ascii="Times New Roman" w:hAnsi="Times New Roman"/>
          <w:sz w:val="28"/>
          <w:szCs w:val="28"/>
        </w:rPr>
        <w:t>ти</w:t>
      </w:r>
      <w:r w:rsidRPr="00847FA7">
        <w:rPr>
          <w:rFonts w:ascii="Times New Roman" w:hAnsi="Times New Roman"/>
          <w:sz w:val="28"/>
          <w:szCs w:val="28"/>
        </w:rPr>
        <w:t xml:space="preserve"> примеры документов).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8. Роль и типы стратегии экологического менеджм</w:t>
      </w:r>
      <w:r>
        <w:rPr>
          <w:rFonts w:ascii="Times New Roman" w:hAnsi="Times New Roman"/>
          <w:sz w:val="28"/>
          <w:szCs w:val="28"/>
        </w:rPr>
        <w:t xml:space="preserve">ента. </w:t>
      </w:r>
      <w:proofErr w:type="spellStart"/>
      <w:r>
        <w:rPr>
          <w:rFonts w:ascii="Times New Roman" w:hAnsi="Times New Roman"/>
          <w:sz w:val="28"/>
          <w:szCs w:val="28"/>
        </w:rPr>
        <w:t>Аддитивнофункциональный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847FA7">
        <w:rPr>
          <w:rFonts w:ascii="Times New Roman" w:hAnsi="Times New Roman"/>
          <w:sz w:val="28"/>
          <w:szCs w:val="28"/>
        </w:rPr>
        <w:t xml:space="preserve"> интегрированный подходы к охране окружающей среды на предприятии.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lastRenderedPageBreak/>
        <w:t xml:space="preserve"> 9. Цикл </w:t>
      </w:r>
      <w:proofErr w:type="spellStart"/>
      <w:r w:rsidRPr="00847FA7">
        <w:rPr>
          <w:rFonts w:ascii="Times New Roman" w:hAnsi="Times New Roman"/>
          <w:sz w:val="28"/>
          <w:szCs w:val="28"/>
        </w:rPr>
        <w:t>Шухарта-Деминга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 и механизмы обратной связи этого инструмента.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FA7">
        <w:rPr>
          <w:rFonts w:ascii="Times New Roman" w:hAnsi="Times New Roman"/>
          <w:sz w:val="28"/>
          <w:szCs w:val="28"/>
        </w:rPr>
        <w:t>менеджмента, созданные с использованием этого инструм</w:t>
      </w:r>
      <w:r>
        <w:rPr>
          <w:rFonts w:ascii="Times New Roman" w:hAnsi="Times New Roman"/>
          <w:sz w:val="28"/>
          <w:szCs w:val="28"/>
        </w:rPr>
        <w:t xml:space="preserve">ента и его применение в решении </w:t>
      </w:r>
      <w:r w:rsidRPr="00847FA7">
        <w:rPr>
          <w:rFonts w:ascii="Times New Roman" w:hAnsi="Times New Roman"/>
          <w:sz w:val="28"/>
          <w:szCs w:val="28"/>
        </w:rPr>
        <w:t xml:space="preserve">экологических задач.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10. Стандартизированные системы менеджмента. Кем р</w:t>
      </w:r>
      <w:r>
        <w:rPr>
          <w:rFonts w:ascii="Times New Roman" w:hAnsi="Times New Roman"/>
          <w:sz w:val="28"/>
          <w:szCs w:val="28"/>
        </w:rPr>
        <w:t xml:space="preserve">азрабатываются стандарты систем </w:t>
      </w:r>
      <w:r w:rsidRPr="00847FA7">
        <w:rPr>
          <w:rFonts w:ascii="Times New Roman" w:hAnsi="Times New Roman"/>
          <w:sz w:val="28"/>
          <w:szCs w:val="28"/>
        </w:rPr>
        <w:t xml:space="preserve">менеджмента? Что общего между ИСО 9001 и ИСО 14001?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11. Постоянное улучшение в контексте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экоменеджмен</w:t>
      </w:r>
      <w:r>
        <w:rPr>
          <w:rFonts w:ascii="Times New Roman" w:hAnsi="Times New Roman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. Примеры из технологической, кадровой и других </w:t>
      </w:r>
      <w:r w:rsidRPr="00847FA7">
        <w:rPr>
          <w:rFonts w:ascii="Times New Roman" w:hAnsi="Times New Roman"/>
          <w:sz w:val="28"/>
          <w:szCs w:val="28"/>
        </w:rPr>
        <w:t>сфер.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12. Преимущества внедрения СЭМ на российских пре</w:t>
      </w:r>
      <w:r>
        <w:rPr>
          <w:rFonts w:ascii="Times New Roman" w:hAnsi="Times New Roman"/>
          <w:sz w:val="28"/>
          <w:szCs w:val="28"/>
        </w:rPr>
        <w:t>дприятиях. Основные сложности и</w:t>
      </w:r>
      <w:r w:rsidRPr="00847FA7">
        <w:rPr>
          <w:rFonts w:ascii="Times New Roman" w:hAnsi="Times New Roman"/>
          <w:sz w:val="28"/>
          <w:szCs w:val="28"/>
        </w:rPr>
        <w:t xml:space="preserve"> препятствия, возможности решения проблем внедрения СЭМ в России.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13. Сферы, регулируемые стандартами ИСО серии 14000</w:t>
      </w:r>
      <w:r>
        <w:rPr>
          <w:rFonts w:ascii="Times New Roman" w:hAnsi="Times New Roman"/>
          <w:sz w:val="28"/>
          <w:szCs w:val="28"/>
        </w:rPr>
        <w:t>. Сходства и отличия стандартов</w:t>
      </w:r>
      <w:r w:rsidRPr="00847FA7">
        <w:rPr>
          <w:rFonts w:ascii="Times New Roman" w:hAnsi="Times New Roman"/>
          <w:sz w:val="28"/>
          <w:szCs w:val="28"/>
        </w:rPr>
        <w:t xml:space="preserve"> ИСО серии 14000 и национальных стандартов Российской Фе</w:t>
      </w:r>
      <w:r>
        <w:rPr>
          <w:rFonts w:ascii="Times New Roman" w:hAnsi="Times New Roman"/>
          <w:sz w:val="28"/>
          <w:szCs w:val="28"/>
        </w:rPr>
        <w:t>дерации ГОСТ Р ИСО серии 14000.</w:t>
      </w:r>
      <w:r w:rsidRPr="00847FA7">
        <w:rPr>
          <w:rFonts w:ascii="Times New Roman" w:hAnsi="Times New Roman"/>
          <w:sz w:val="28"/>
          <w:szCs w:val="28"/>
        </w:rPr>
        <w:t xml:space="preserve"> Различие между стандартами ИСО 14001 и ИСО 14004.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14. Способы оценки исходной ситуации для целей вне</w:t>
      </w:r>
      <w:r>
        <w:rPr>
          <w:rFonts w:ascii="Times New Roman" w:hAnsi="Times New Roman"/>
          <w:sz w:val="28"/>
          <w:szCs w:val="28"/>
        </w:rPr>
        <w:t>дрения СЭМ. Когда при внедрении</w:t>
      </w:r>
      <w:r w:rsidRPr="00847FA7">
        <w:rPr>
          <w:rFonts w:ascii="Times New Roman" w:hAnsi="Times New Roman"/>
          <w:sz w:val="28"/>
          <w:szCs w:val="28"/>
        </w:rPr>
        <w:t xml:space="preserve"> СЭМ требуются данные мониторинга и измерени</w:t>
      </w:r>
      <w:r>
        <w:rPr>
          <w:rFonts w:ascii="Times New Roman" w:hAnsi="Times New Roman"/>
          <w:sz w:val="28"/>
          <w:szCs w:val="28"/>
        </w:rPr>
        <w:t>й? На каких стадиях внедрения и</w:t>
      </w:r>
      <w:r w:rsidRPr="00847FA7">
        <w:rPr>
          <w:rFonts w:ascii="Times New Roman" w:hAnsi="Times New Roman"/>
          <w:sz w:val="28"/>
          <w:szCs w:val="28"/>
        </w:rPr>
        <w:t xml:space="preserve"> функционирования СЭМ необходимо участие высшего руководст</w:t>
      </w:r>
      <w:r>
        <w:rPr>
          <w:rFonts w:ascii="Times New Roman" w:hAnsi="Times New Roman"/>
          <w:sz w:val="28"/>
          <w:szCs w:val="28"/>
        </w:rPr>
        <w:t>ва или требуется взаимодействие</w:t>
      </w:r>
      <w:r w:rsidRPr="00847FA7">
        <w:rPr>
          <w:rFonts w:ascii="Times New Roman" w:hAnsi="Times New Roman"/>
          <w:sz w:val="28"/>
          <w:szCs w:val="28"/>
        </w:rPr>
        <w:t xml:space="preserve"> с внешними заинтересованными сторонами?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15. Прямые и косвенные экологические аспекты и прин</w:t>
      </w:r>
      <w:r>
        <w:rPr>
          <w:rFonts w:ascii="Times New Roman" w:hAnsi="Times New Roman"/>
          <w:sz w:val="28"/>
          <w:szCs w:val="28"/>
        </w:rPr>
        <w:t>ципы их разграничения (привести</w:t>
      </w:r>
      <w:r w:rsidRPr="00847FA7">
        <w:rPr>
          <w:rFonts w:ascii="Times New Roman" w:hAnsi="Times New Roman"/>
          <w:sz w:val="28"/>
          <w:szCs w:val="28"/>
        </w:rPr>
        <w:t xml:space="preserve"> примеры). Процедура идентификации и оценка степени значимости экологических аспектов?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16. Цели, задачи и критерии внутреннего аудита</w:t>
      </w:r>
      <w:r>
        <w:rPr>
          <w:rFonts w:ascii="Times New Roman" w:hAnsi="Times New Roman"/>
          <w:sz w:val="28"/>
          <w:szCs w:val="28"/>
        </w:rPr>
        <w:t xml:space="preserve"> СЭМ. Кто уполномочен проводить</w:t>
      </w:r>
      <w:r w:rsidRPr="00847FA7">
        <w:rPr>
          <w:rFonts w:ascii="Times New Roman" w:hAnsi="Times New Roman"/>
          <w:sz w:val="28"/>
          <w:szCs w:val="28"/>
        </w:rPr>
        <w:t xml:space="preserve"> внутренний аудит СЭМ?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17. Стадии процесса разработки и внедрения СЭМ. </w:t>
      </w:r>
      <w:r>
        <w:rPr>
          <w:rFonts w:ascii="Times New Roman" w:hAnsi="Times New Roman"/>
          <w:sz w:val="28"/>
          <w:szCs w:val="28"/>
        </w:rPr>
        <w:t>Функции органов по сертификации</w:t>
      </w:r>
      <w:r w:rsidRPr="00847FA7">
        <w:rPr>
          <w:rFonts w:ascii="Times New Roman" w:hAnsi="Times New Roman"/>
          <w:sz w:val="28"/>
          <w:szCs w:val="28"/>
        </w:rPr>
        <w:t xml:space="preserve"> СЭМ. Процедура сертификации СЭМ. Проблемы и пути реше</w:t>
      </w:r>
      <w:r>
        <w:rPr>
          <w:rFonts w:ascii="Times New Roman" w:hAnsi="Times New Roman"/>
          <w:sz w:val="28"/>
          <w:szCs w:val="28"/>
        </w:rPr>
        <w:t>ния сложностей, возникающих при</w:t>
      </w:r>
      <w:r w:rsidRPr="00847FA7">
        <w:rPr>
          <w:rFonts w:ascii="Times New Roman" w:hAnsi="Times New Roman"/>
          <w:sz w:val="28"/>
          <w:szCs w:val="28"/>
        </w:rPr>
        <w:t xml:space="preserve"> сертификации СЭМ в России.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18.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Преимущества использования экологической маркировки для различных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заинтересованных сторон. Определение экологической эт</w:t>
      </w:r>
      <w:r>
        <w:rPr>
          <w:rFonts w:ascii="Times New Roman" w:hAnsi="Times New Roman"/>
          <w:sz w:val="28"/>
          <w:szCs w:val="28"/>
        </w:rPr>
        <w:t>икетки или декларации. Основные</w:t>
      </w:r>
      <w:r w:rsidRPr="00847FA7">
        <w:rPr>
          <w:rFonts w:ascii="Times New Roman" w:hAnsi="Times New Roman"/>
          <w:sz w:val="28"/>
          <w:szCs w:val="28"/>
        </w:rPr>
        <w:t xml:space="preserve"> принципы экологического маркирования продукции. Р</w:t>
      </w:r>
      <w:r>
        <w:rPr>
          <w:rFonts w:ascii="Times New Roman" w:hAnsi="Times New Roman"/>
          <w:sz w:val="28"/>
          <w:szCs w:val="28"/>
        </w:rPr>
        <w:t>азвитие концепции экологической</w:t>
      </w:r>
      <w:r w:rsidRPr="00847FA7">
        <w:rPr>
          <w:rFonts w:ascii="Times New Roman" w:hAnsi="Times New Roman"/>
          <w:sz w:val="28"/>
          <w:szCs w:val="28"/>
        </w:rPr>
        <w:t xml:space="preserve"> маркировки – сложности и перспективы.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19. Оценка экологической эффективности (результати</w:t>
      </w:r>
      <w:r>
        <w:rPr>
          <w:rFonts w:ascii="Times New Roman" w:hAnsi="Times New Roman"/>
          <w:sz w:val="28"/>
          <w:szCs w:val="28"/>
        </w:rPr>
        <w:t>вности). Источники информации и</w:t>
      </w:r>
      <w:r w:rsidRPr="00847FA7">
        <w:rPr>
          <w:rFonts w:ascii="Times New Roman" w:hAnsi="Times New Roman"/>
          <w:sz w:val="28"/>
          <w:szCs w:val="28"/>
        </w:rPr>
        <w:t xml:space="preserve"> использование результатов оценки.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20. Права и обязанности аудиторской организа</w:t>
      </w:r>
      <w:r>
        <w:rPr>
          <w:rFonts w:ascii="Times New Roman" w:hAnsi="Times New Roman"/>
          <w:sz w:val="28"/>
          <w:szCs w:val="28"/>
        </w:rPr>
        <w:t>ции, индивидуального аудитора и</w:t>
      </w:r>
      <w:r w:rsidRPr="00847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FA7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 лица согласно российскому законодательству. Аудиторская тайна.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21. Программа и план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экоаудита</w:t>
      </w:r>
      <w:proofErr w:type="spellEnd"/>
      <w:r w:rsidRPr="00847FA7">
        <w:rPr>
          <w:rFonts w:ascii="Times New Roman" w:hAnsi="Times New Roman"/>
          <w:sz w:val="28"/>
          <w:szCs w:val="28"/>
        </w:rPr>
        <w:t>. Может ли программа ауд</w:t>
      </w:r>
      <w:r>
        <w:rPr>
          <w:rFonts w:ascii="Times New Roman" w:hAnsi="Times New Roman"/>
          <w:sz w:val="28"/>
          <w:szCs w:val="28"/>
        </w:rPr>
        <w:t>ита включать несколько аудитов?</w:t>
      </w:r>
      <w:r w:rsidRPr="00847FA7">
        <w:rPr>
          <w:rFonts w:ascii="Times New Roman" w:hAnsi="Times New Roman"/>
          <w:sz w:val="28"/>
          <w:szCs w:val="28"/>
        </w:rPr>
        <w:t xml:space="preserve"> Может ли организация разработать несколько программ аудита?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22. Содержание отчета по результатам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экоаудита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 согласно российским методиче</w:t>
      </w:r>
      <w:r>
        <w:rPr>
          <w:rFonts w:ascii="Times New Roman" w:hAnsi="Times New Roman"/>
          <w:sz w:val="28"/>
          <w:szCs w:val="28"/>
        </w:rPr>
        <w:t>ским</w:t>
      </w:r>
      <w:r w:rsidRPr="00847FA7">
        <w:rPr>
          <w:rFonts w:ascii="Times New Roman" w:hAnsi="Times New Roman"/>
          <w:sz w:val="28"/>
          <w:szCs w:val="28"/>
        </w:rPr>
        <w:t xml:space="preserve"> рекомендациям. Критерии раскрытия информации, полученной во время, аудита третьим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сторонам.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lastRenderedPageBreak/>
        <w:t xml:space="preserve">23. Источники информации для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экоаудита</w:t>
      </w:r>
      <w:proofErr w:type="spellEnd"/>
      <w:r w:rsidRPr="00847FA7">
        <w:rPr>
          <w:rFonts w:ascii="Times New Roman" w:hAnsi="Times New Roman"/>
          <w:sz w:val="28"/>
          <w:szCs w:val="28"/>
        </w:rPr>
        <w:t>. Этапы</w:t>
      </w:r>
      <w:r>
        <w:rPr>
          <w:rFonts w:ascii="Times New Roman" w:hAnsi="Times New Roman"/>
          <w:sz w:val="28"/>
          <w:szCs w:val="28"/>
        </w:rPr>
        <w:t xml:space="preserve"> обработки данных и верификация</w:t>
      </w:r>
      <w:r w:rsidRPr="00847FA7">
        <w:rPr>
          <w:rFonts w:ascii="Times New Roman" w:hAnsi="Times New Roman"/>
          <w:sz w:val="28"/>
          <w:szCs w:val="28"/>
        </w:rPr>
        <w:t xml:space="preserve"> информации.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24. Инструментальные измерения при проведении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экоаудита</w:t>
      </w:r>
      <w:proofErr w:type="spellEnd"/>
      <w:r w:rsidRPr="00847FA7">
        <w:rPr>
          <w:rFonts w:ascii="Times New Roman" w:hAnsi="Times New Roman"/>
          <w:sz w:val="28"/>
          <w:szCs w:val="28"/>
        </w:rPr>
        <w:t>. Натурный</w:t>
      </w:r>
      <w:r>
        <w:rPr>
          <w:rFonts w:ascii="Times New Roman" w:hAnsi="Times New Roman"/>
          <w:sz w:val="28"/>
          <w:szCs w:val="28"/>
        </w:rPr>
        <w:t xml:space="preserve"> осмотр объекта</w:t>
      </w:r>
      <w:r w:rsidRPr="00847FA7">
        <w:rPr>
          <w:rFonts w:ascii="Times New Roman" w:hAnsi="Times New Roman"/>
          <w:sz w:val="28"/>
          <w:szCs w:val="28"/>
        </w:rPr>
        <w:t xml:space="preserve"> аудита, его причины и виды инструментальных измерений</w:t>
      </w:r>
      <w:r>
        <w:rPr>
          <w:rFonts w:ascii="Times New Roman" w:hAnsi="Times New Roman"/>
          <w:sz w:val="28"/>
          <w:szCs w:val="28"/>
        </w:rPr>
        <w:t>, проводимых во время натурного</w:t>
      </w:r>
      <w:r w:rsidRPr="00847FA7">
        <w:rPr>
          <w:rFonts w:ascii="Times New Roman" w:hAnsi="Times New Roman"/>
          <w:sz w:val="28"/>
          <w:szCs w:val="28"/>
        </w:rPr>
        <w:t xml:space="preserve"> осмотра объекта.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25. Метод прослеживания процессов и типы </w:t>
      </w:r>
      <w:proofErr w:type="spellStart"/>
      <w:r w:rsidRPr="00847FA7">
        <w:rPr>
          <w:rFonts w:ascii="Times New Roman" w:hAnsi="Times New Roman"/>
          <w:sz w:val="28"/>
          <w:szCs w:val="28"/>
        </w:rPr>
        <w:t>экоаудита</w:t>
      </w:r>
      <w:proofErr w:type="spellEnd"/>
      <w:r w:rsidRPr="00847FA7">
        <w:rPr>
          <w:rFonts w:ascii="Times New Roman" w:hAnsi="Times New Roman"/>
          <w:sz w:val="28"/>
          <w:szCs w:val="28"/>
        </w:rPr>
        <w:t xml:space="preserve">, во </w:t>
      </w:r>
      <w:r>
        <w:rPr>
          <w:rFonts w:ascii="Times New Roman" w:hAnsi="Times New Roman"/>
          <w:sz w:val="28"/>
          <w:szCs w:val="28"/>
        </w:rPr>
        <w:t>время которых используется этот</w:t>
      </w:r>
      <w:r w:rsidRPr="00847FA7">
        <w:rPr>
          <w:rFonts w:ascii="Times New Roman" w:hAnsi="Times New Roman"/>
          <w:sz w:val="28"/>
          <w:szCs w:val="28"/>
        </w:rPr>
        <w:t xml:space="preserve"> метод. Метод материального баланса.</w:t>
      </w:r>
    </w:p>
    <w:p w:rsidR="00204FDA" w:rsidRPr="00204FDA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26. Основные проблемы, возникающие при проведен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z w:val="28"/>
          <w:szCs w:val="28"/>
        </w:rPr>
        <w:t>экоаудита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России и пути их</w:t>
      </w:r>
      <w:r w:rsidRPr="00847FA7">
        <w:rPr>
          <w:rFonts w:ascii="Times New Roman" w:hAnsi="Times New Roman"/>
          <w:sz w:val="28"/>
          <w:szCs w:val="28"/>
        </w:rPr>
        <w:t xml:space="preserve"> решения.</w:t>
      </w:r>
      <w:bookmarkStart w:id="0" w:name="_GoBack"/>
      <w:bookmarkEnd w:id="0"/>
    </w:p>
    <w:p w:rsidR="00E8021F" w:rsidRDefault="00E8021F" w:rsidP="00204FDA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E8021F" w:rsidSect="009F6C38">
      <w:footerReference w:type="default" r:id="rId8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9D" w:rsidRDefault="00AC289D" w:rsidP="00006348">
      <w:pPr>
        <w:spacing w:after="0" w:line="240" w:lineRule="auto"/>
      </w:pPr>
      <w:r>
        <w:separator/>
      </w:r>
    </w:p>
  </w:endnote>
  <w:endnote w:type="continuationSeparator" w:id="0">
    <w:p w:rsidR="00AC289D" w:rsidRDefault="00AC289D" w:rsidP="0000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C1" w:rsidRDefault="00E768C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47FA7">
      <w:rPr>
        <w:noProof/>
      </w:rPr>
      <w:t>2</w:t>
    </w:r>
    <w:r>
      <w:fldChar w:fldCharType="end"/>
    </w:r>
  </w:p>
  <w:p w:rsidR="00E768C1" w:rsidRDefault="00E768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9D" w:rsidRDefault="00AC289D" w:rsidP="00006348">
      <w:pPr>
        <w:spacing w:after="0" w:line="240" w:lineRule="auto"/>
      </w:pPr>
      <w:r>
        <w:separator/>
      </w:r>
    </w:p>
  </w:footnote>
  <w:footnote w:type="continuationSeparator" w:id="0">
    <w:p w:rsidR="00AC289D" w:rsidRDefault="00AC289D" w:rsidP="0000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2FE"/>
    <w:multiLevelType w:val="hybridMultilevel"/>
    <w:tmpl w:val="FE883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902C7"/>
    <w:multiLevelType w:val="hybridMultilevel"/>
    <w:tmpl w:val="5DE44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12977"/>
    <w:multiLevelType w:val="hybridMultilevel"/>
    <w:tmpl w:val="EB6E8EF8"/>
    <w:lvl w:ilvl="0" w:tplc="6C16E2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FF4478"/>
    <w:multiLevelType w:val="multilevel"/>
    <w:tmpl w:val="BF966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A1446D"/>
    <w:multiLevelType w:val="hybridMultilevel"/>
    <w:tmpl w:val="7D22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ED313C"/>
    <w:multiLevelType w:val="hybridMultilevel"/>
    <w:tmpl w:val="00F4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57112"/>
    <w:multiLevelType w:val="hybridMultilevel"/>
    <w:tmpl w:val="17348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12FC8"/>
    <w:multiLevelType w:val="hybridMultilevel"/>
    <w:tmpl w:val="F0686E1C"/>
    <w:lvl w:ilvl="0" w:tplc="EC0AF1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576E7E"/>
    <w:multiLevelType w:val="hybridMultilevel"/>
    <w:tmpl w:val="33244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4B"/>
    <w:rsid w:val="00006348"/>
    <w:rsid w:val="00012CC6"/>
    <w:rsid w:val="00021B94"/>
    <w:rsid w:val="0005699D"/>
    <w:rsid w:val="000659CB"/>
    <w:rsid w:val="000E2468"/>
    <w:rsid w:val="0011305C"/>
    <w:rsid w:val="0012240C"/>
    <w:rsid w:val="00127E14"/>
    <w:rsid w:val="001314BA"/>
    <w:rsid w:val="00147AA7"/>
    <w:rsid w:val="00177F66"/>
    <w:rsid w:val="001F7CE7"/>
    <w:rsid w:val="00204FDA"/>
    <w:rsid w:val="00236CD9"/>
    <w:rsid w:val="00246F67"/>
    <w:rsid w:val="0025020E"/>
    <w:rsid w:val="002B0A5D"/>
    <w:rsid w:val="002B6F93"/>
    <w:rsid w:val="00334C96"/>
    <w:rsid w:val="00344959"/>
    <w:rsid w:val="0039065F"/>
    <w:rsid w:val="003E74F5"/>
    <w:rsid w:val="00417275"/>
    <w:rsid w:val="00445AA6"/>
    <w:rsid w:val="004A304B"/>
    <w:rsid w:val="004A45A8"/>
    <w:rsid w:val="004B4BEF"/>
    <w:rsid w:val="004C1517"/>
    <w:rsid w:val="004E4DAF"/>
    <w:rsid w:val="004F1163"/>
    <w:rsid w:val="005524C9"/>
    <w:rsid w:val="005538BA"/>
    <w:rsid w:val="00570AD7"/>
    <w:rsid w:val="005C339F"/>
    <w:rsid w:val="005C7560"/>
    <w:rsid w:val="006307F8"/>
    <w:rsid w:val="0063523C"/>
    <w:rsid w:val="006646D6"/>
    <w:rsid w:val="006774BB"/>
    <w:rsid w:val="00683302"/>
    <w:rsid w:val="007269E0"/>
    <w:rsid w:val="00761CFB"/>
    <w:rsid w:val="00790865"/>
    <w:rsid w:val="007F5E0A"/>
    <w:rsid w:val="008454BA"/>
    <w:rsid w:val="00847FA7"/>
    <w:rsid w:val="008525D2"/>
    <w:rsid w:val="00861624"/>
    <w:rsid w:val="00863BC3"/>
    <w:rsid w:val="00871768"/>
    <w:rsid w:val="00885688"/>
    <w:rsid w:val="008921A6"/>
    <w:rsid w:val="008F044A"/>
    <w:rsid w:val="008F1B5A"/>
    <w:rsid w:val="00956858"/>
    <w:rsid w:val="00960098"/>
    <w:rsid w:val="009635A3"/>
    <w:rsid w:val="009A5F14"/>
    <w:rsid w:val="009F6C38"/>
    <w:rsid w:val="00AC289D"/>
    <w:rsid w:val="00AC508D"/>
    <w:rsid w:val="00B14DCB"/>
    <w:rsid w:val="00B4790D"/>
    <w:rsid w:val="00B47971"/>
    <w:rsid w:val="00BB4985"/>
    <w:rsid w:val="00BC04C7"/>
    <w:rsid w:val="00BD0F37"/>
    <w:rsid w:val="00BF7EB3"/>
    <w:rsid w:val="00C30121"/>
    <w:rsid w:val="00C34599"/>
    <w:rsid w:val="00C45F91"/>
    <w:rsid w:val="00C70A4B"/>
    <w:rsid w:val="00C879BD"/>
    <w:rsid w:val="00C90240"/>
    <w:rsid w:val="00CC2C87"/>
    <w:rsid w:val="00CD3E94"/>
    <w:rsid w:val="00CE16FC"/>
    <w:rsid w:val="00CE2A38"/>
    <w:rsid w:val="00CE4700"/>
    <w:rsid w:val="00D220A0"/>
    <w:rsid w:val="00D30E02"/>
    <w:rsid w:val="00D468E5"/>
    <w:rsid w:val="00D566EE"/>
    <w:rsid w:val="00DB2304"/>
    <w:rsid w:val="00DB5953"/>
    <w:rsid w:val="00DD17A4"/>
    <w:rsid w:val="00E21C26"/>
    <w:rsid w:val="00E27EB2"/>
    <w:rsid w:val="00E768C1"/>
    <w:rsid w:val="00E8021F"/>
    <w:rsid w:val="00E87E2C"/>
    <w:rsid w:val="00EC130E"/>
    <w:rsid w:val="00EC3460"/>
    <w:rsid w:val="00ED57B4"/>
    <w:rsid w:val="00EE2F20"/>
    <w:rsid w:val="00F41379"/>
    <w:rsid w:val="00F633BC"/>
    <w:rsid w:val="00F72E5D"/>
    <w:rsid w:val="00F97D2B"/>
    <w:rsid w:val="00FB690D"/>
    <w:rsid w:val="00FB69FB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4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348"/>
  </w:style>
  <w:style w:type="paragraph" w:styleId="a6">
    <w:name w:val="footer"/>
    <w:basedOn w:val="a"/>
    <w:link w:val="a7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348"/>
  </w:style>
  <w:style w:type="paragraph" w:styleId="a8">
    <w:name w:val="footnote text"/>
    <w:basedOn w:val="a"/>
    <w:link w:val="a9"/>
    <w:uiPriority w:val="99"/>
    <w:semiHidden/>
    <w:unhideWhenUsed/>
    <w:rsid w:val="00BF7E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BF7EB3"/>
    <w:rPr>
      <w:lang w:eastAsia="en-US"/>
    </w:rPr>
  </w:style>
  <w:style w:type="character" w:styleId="aa">
    <w:name w:val="footnote reference"/>
    <w:uiPriority w:val="99"/>
    <w:semiHidden/>
    <w:unhideWhenUsed/>
    <w:rsid w:val="00BF7EB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2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2240C"/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E80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72E5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4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348"/>
  </w:style>
  <w:style w:type="paragraph" w:styleId="a6">
    <w:name w:val="footer"/>
    <w:basedOn w:val="a"/>
    <w:link w:val="a7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348"/>
  </w:style>
  <w:style w:type="paragraph" w:styleId="a8">
    <w:name w:val="footnote text"/>
    <w:basedOn w:val="a"/>
    <w:link w:val="a9"/>
    <w:uiPriority w:val="99"/>
    <w:semiHidden/>
    <w:unhideWhenUsed/>
    <w:rsid w:val="00BF7E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BF7EB3"/>
    <w:rPr>
      <w:lang w:eastAsia="en-US"/>
    </w:rPr>
  </w:style>
  <w:style w:type="character" w:styleId="aa">
    <w:name w:val="footnote reference"/>
    <w:uiPriority w:val="99"/>
    <w:semiHidden/>
    <w:unhideWhenUsed/>
    <w:rsid w:val="00BF7EB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2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2240C"/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E80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72E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Асманкин Евгений Геннадьевич</cp:lastModifiedBy>
  <cp:revision>3</cp:revision>
  <cp:lastPrinted>2021-12-17T11:53:00Z</cp:lastPrinted>
  <dcterms:created xsi:type="dcterms:W3CDTF">2025-04-21T20:17:00Z</dcterms:created>
  <dcterms:modified xsi:type="dcterms:W3CDTF">2025-04-21T20:22:00Z</dcterms:modified>
</cp:coreProperties>
</file>