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A4695" w14:textId="77777777" w:rsidR="008328B4" w:rsidRPr="00141386" w:rsidRDefault="008328B4" w:rsidP="008328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386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 </w:t>
      </w:r>
    </w:p>
    <w:p w14:paraId="72A729A5" w14:textId="6E90C758" w:rsidR="00270476" w:rsidRPr="008328B4" w:rsidRDefault="008328B4" w:rsidP="00832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8B4"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Pr="00832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476" w:rsidRPr="008328B4">
        <w:rPr>
          <w:rFonts w:ascii="Times New Roman" w:hAnsi="Times New Roman" w:cs="Times New Roman"/>
          <w:b/>
          <w:sz w:val="28"/>
          <w:szCs w:val="28"/>
        </w:rPr>
        <w:t>«Безопасность предпринимательской деятельности в транспортной отрасли»,</w:t>
      </w:r>
    </w:p>
    <w:p w14:paraId="6C687C1D" w14:textId="77777777" w:rsidR="008328B4" w:rsidRPr="00563E2D" w:rsidRDefault="008328B4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51B37" w14:textId="77777777" w:rsidR="008328B4" w:rsidRDefault="008328B4" w:rsidP="008328B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тестовые задания </w:t>
      </w:r>
    </w:p>
    <w:p w14:paraId="3351A89B" w14:textId="2A4BB972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1. Какой федеральный закон является базовым в сфере транспортной безопасности?</w:t>
      </w:r>
    </w:p>
    <w:p w14:paraId="5EBE1B9F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ФЗ № 69-ФЗ «О пожарной безопасности»</w:t>
      </w:r>
    </w:p>
    <w:p w14:paraId="3E36906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ФЗ № 16-ФЗ «О транспортной безопасности»</w:t>
      </w:r>
    </w:p>
    <w:p w14:paraId="4E4DCF79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ФЗ № 196-ФЗ «О безопасности дорожного движения»</w:t>
      </w:r>
    </w:p>
    <w:p w14:paraId="1A1D46E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ФЗ № 4015-1 «Об организации страхового дела»</w:t>
      </w:r>
    </w:p>
    <w:p w14:paraId="7036B02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017D6" w14:textId="3A4FE2F9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2. Кто является основным федеральным органом исполнительной власти, осуществляющим функции по контролю и надзору в сфере транспорта?</w:t>
      </w:r>
    </w:p>
    <w:p w14:paraId="6D6F66F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- А)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</w:p>
    <w:p w14:paraId="65CD5C01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- Б)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Ространснадзор</w:t>
      </w:r>
      <w:proofErr w:type="spellEnd"/>
    </w:p>
    <w:p w14:paraId="124F8994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- В)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Росстандарт</w:t>
      </w:r>
      <w:proofErr w:type="spellEnd"/>
    </w:p>
    <w:p w14:paraId="105DA5DF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- Г)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</w:p>
    <w:p w14:paraId="73B10AD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9C819" w14:textId="7DD4420A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3. Какая организационно-правовая форма не относится к коммерческим организациям?</w:t>
      </w:r>
    </w:p>
    <w:p w14:paraId="2E7E59CC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Общество с ограниченной ответственностью</w:t>
      </w:r>
    </w:p>
    <w:p w14:paraId="4047C478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Акционерное общество</w:t>
      </w:r>
    </w:p>
    <w:p w14:paraId="1C4915E0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Потребительский кооператив</w:t>
      </w:r>
    </w:p>
    <w:p w14:paraId="3AD8E38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Хозяйственное товарищество</w:t>
      </w:r>
    </w:p>
    <w:p w14:paraId="2D9D91E1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2246E" w14:textId="6F19EF5E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4. Лицензирование в транспортной сфере — это:</w:t>
      </w:r>
    </w:p>
    <w:p w14:paraId="346C529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Добровольная сертификация услуг</w:t>
      </w:r>
    </w:p>
    <w:p w14:paraId="3AA8973C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Государственное разрешение на осуществление отдельных видов деятельности</w:t>
      </w:r>
    </w:p>
    <w:p w14:paraId="70BEBDB9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Регистрация юридического лица</w:t>
      </w:r>
    </w:p>
    <w:p w14:paraId="608155BF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Страхование ответственности перевозчика</w:t>
      </w:r>
    </w:p>
    <w:p w14:paraId="5CC35DD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32E89" w14:textId="55A1A4E2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5. Какой из перечисленных видов контроля НЕ относится к транспортному надзору?</w:t>
      </w:r>
    </w:p>
    <w:p w14:paraId="054D112B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Контроль технического состояния транспортных средств</w:t>
      </w:r>
    </w:p>
    <w:p w14:paraId="78985876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Контроль соблюдения режима труда и отдыха водителей</w:t>
      </w:r>
    </w:p>
    <w:p w14:paraId="0786AFC4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Контроль за соблюдением трудового законодательства</w:t>
      </w:r>
    </w:p>
    <w:p w14:paraId="5511A048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Контроль за перевозками тяжеловесных грузов</w:t>
      </w:r>
    </w:p>
    <w:p w14:paraId="203EDF3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5505D" w14:textId="735EDADD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6. Профилактический визит в системе государственного контроля — это:</w:t>
      </w:r>
    </w:p>
    <w:p w14:paraId="11E8D96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Внеплановая проверка с применением штрафных санкций</w:t>
      </w:r>
    </w:p>
    <w:p w14:paraId="2CE90130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Мероприятие по предупреждению нарушений без штрафов</w:t>
      </w:r>
    </w:p>
    <w:p w14:paraId="01DF4DD5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lastRenderedPageBreak/>
        <w:t>- В) Судебное разбирательство</w:t>
      </w:r>
    </w:p>
    <w:p w14:paraId="6EB98B1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Лишение лицензии</w:t>
      </w:r>
    </w:p>
    <w:p w14:paraId="5F1AD43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C3C7E" w14:textId="088E47CC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7. Что такое объект транспортной инфраструктуры (ОТИ) согласно ФЗ № 16-ФЗ?</w:t>
      </w:r>
    </w:p>
    <w:p w14:paraId="3EB9609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Любое транспортное средство</w:t>
      </w:r>
    </w:p>
    <w:p w14:paraId="68BAC715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Технологический комплекс зданий и сооружений, обеспечивающий функционирование транспорта</w:t>
      </w:r>
    </w:p>
    <w:p w14:paraId="60746F1B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Офисное здание транспортной компании</w:t>
      </w:r>
    </w:p>
    <w:p w14:paraId="6DD75006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Склад запасных частей</w:t>
      </w:r>
    </w:p>
    <w:p w14:paraId="7825E1A0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DA33F" w14:textId="706BFB44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8. Кто утверждает требования по обеспечению транспортной безопасности для различных видов транспорта?</w:t>
      </w:r>
    </w:p>
    <w:p w14:paraId="1D7C85E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Президент РФ</w:t>
      </w:r>
    </w:p>
    <w:p w14:paraId="4D2A8700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Правительство РФ и уполномоченные федеральные органы</w:t>
      </w:r>
    </w:p>
    <w:p w14:paraId="7389E3CA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Министерство финансов</w:t>
      </w:r>
    </w:p>
    <w:p w14:paraId="0BF49F9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Транспортные компании самостоятельно</w:t>
      </w:r>
    </w:p>
    <w:p w14:paraId="429B2A3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F48F6" w14:textId="018A87E4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9. Какая ответственность предусмотрена за нарушение требований транспортной безопасности для юридических лиц?</w:t>
      </w:r>
    </w:p>
    <w:p w14:paraId="408EDC0F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Только дисциплинарная</w:t>
      </w:r>
    </w:p>
    <w:p w14:paraId="439D0B5C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Только уголовная</w:t>
      </w:r>
    </w:p>
    <w:p w14:paraId="7AC98F1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Административная (штрафы) и вплоть до приостановления деятельности</w:t>
      </w:r>
    </w:p>
    <w:p w14:paraId="2182D71F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Только материальная</w:t>
      </w:r>
    </w:p>
    <w:p w14:paraId="3383869F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04ABE" w14:textId="26791D03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10. В каком случае проводится внеплановая проверка транспортного предприятия?</w:t>
      </w:r>
    </w:p>
    <w:p w14:paraId="6CD031B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По истечении планового периода</w:t>
      </w:r>
    </w:p>
    <w:p w14:paraId="0A101964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При истечении срока лицензии</w:t>
      </w:r>
    </w:p>
    <w:p w14:paraId="26AAD7F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При наличии угрозы причинения вреда жизни и здоровью граждан</w:t>
      </w:r>
    </w:p>
    <w:p w14:paraId="032CC368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По заявлению самого предприятия о самопроверке</w:t>
      </w:r>
    </w:p>
    <w:p w14:paraId="67510CA0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EFEDF" w14:textId="41B64D0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11. К внутренним угрозам предпринимательской деятельности на транспорте относится:</w:t>
      </w:r>
    </w:p>
    <w:p w14:paraId="02E46C95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Изменение валютного курса</w:t>
      </w:r>
    </w:p>
    <w:p w14:paraId="1026531E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Нелояльность или мошенничество персонала</w:t>
      </w:r>
    </w:p>
    <w:p w14:paraId="294F683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Принятие нового закона о налогах</w:t>
      </w:r>
    </w:p>
    <w:p w14:paraId="665DC6F1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Банкротство поставщика топлива</w:t>
      </w:r>
    </w:p>
    <w:p w14:paraId="36A5F7E6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3FF0F" w14:textId="24388DC5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12. Промышленный шпионаж — это:</w:t>
      </w:r>
    </w:p>
    <w:p w14:paraId="37FCA76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Легальный сбор маркетинговой информации</w:t>
      </w:r>
    </w:p>
    <w:p w14:paraId="72AE38A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Незаконное получение сведений, составляющих коммерческую тайну</w:t>
      </w:r>
    </w:p>
    <w:p w14:paraId="20BF9D7C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Проведение научных исследований</w:t>
      </w:r>
    </w:p>
    <w:p w14:paraId="7209509F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Обучение персонала конкурентов</w:t>
      </w:r>
    </w:p>
    <w:p w14:paraId="6A66D4E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2868D" w14:textId="21D841BA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lastRenderedPageBreak/>
        <w:t>13. Какой метод не относится к инженерно-техническим средствам охраны?</w:t>
      </w:r>
    </w:p>
    <w:p w14:paraId="29F0808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Системы видеонаблюдения</w:t>
      </w:r>
    </w:p>
    <w:p w14:paraId="0A7F8274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Системы контроля доступа</w:t>
      </w:r>
    </w:p>
    <w:p w14:paraId="58BC5396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Психологическое тестирование персонала</w:t>
      </w:r>
    </w:p>
    <w:p w14:paraId="4BDF8B3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Досмотровое оборудование</w:t>
      </w:r>
    </w:p>
    <w:p w14:paraId="59ECA22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4D46E" w14:textId="77B6E801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14. Актом незаконного вмешательства (АНВ) в сфере транспорта является:</w:t>
      </w:r>
    </w:p>
    <w:p w14:paraId="4826773F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Нарушение правил дорожного движения</w:t>
      </w:r>
    </w:p>
    <w:p w14:paraId="06B98C5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Захват транспортного средства с угрозой жизни пассажиров</w:t>
      </w:r>
    </w:p>
    <w:p w14:paraId="1748F6D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Неуплата налогов</w:t>
      </w:r>
    </w:p>
    <w:p w14:paraId="6533444A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- Г) Отказ от прохождения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563E2D">
        <w:rPr>
          <w:rFonts w:ascii="Times New Roman" w:hAnsi="Times New Roman" w:cs="Times New Roman"/>
          <w:sz w:val="28"/>
          <w:szCs w:val="28"/>
        </w:rPr>
        <w:t xml:space="preserve"> медосмотра</w:t>
      </w:r>
    </w:p>
    <w:p w14:paraId="7ACFBA1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25A06" w14:textId="3B8FB1E6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15. Кто обязан незамедлительно информировать органы безопасности об угрозе совершения АНВ?</w:t>
      </w:r>
    </w:p>
    <w:p w14:paraId="56E45A0A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Только руководитель предприятия</w:t>
      </w:r>
    </w:p>
    <w:p w14:paraId="115F24E0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Любое лицо, обнаружившее угрозу</w:t>
      </w:r>
    </w:p>
    <w:p w14:paraId="0A1666CB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Только уполномоченный по безопасности</w:t>
      </w:r>
    </w:p>
    <w:p w14:paraId="18721CD1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Только водитель транспортного средства</w:t>
      </w:r>
    </w:p>
    <w:p w14:paraId="6CC831B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78D92" w14:textId="46E7EC33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16. Коммерческая тайна — это:</w:t>
      </w:r>
    </w:p>
    <w:p w14:paraId="236F0976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Информация, обязательная для публикации в СМИ</w:t>
      </w:r>
    </w:p>
    <w:p w14:paraId="75CAAB29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Сведения, имеющие действительную или потенциальную коммерческую ценность и неизвестные третьим лицам</w:t>
      </w:r>
    </w:p>
    <w:p w14:paraId="7B15460B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Данные о численности персонала</w:t>
      </w:r>
    </w:p>
    <w:p w14:paraId="7A2D017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Бухгалтерская отчетность за прошедший период</w:t>
      </w:r>
    </w:p>
    <w:p w14:paraId="2B9E1A9B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6F8732" w14:textId="5BC45ADD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17. Наиболее вероятный источник внешней угрозы для автоперевозчика в 2025–2026 гг.:</w:t>
      </w:r>
    </w:p>
    <w:p w14:paraId="30A26FAB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Увеличение стоимости ГСМ</w:t>
      </w:r>
    </w:p>
    <w:p w14:paraId="62A2B92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- Б)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Кибератаки</w:t>
      </w:r>
      <w:proofErr w:type="spellEnd"/>
      <w:r w:rsidRPr="00563E2D">
        <w:rPr>
          <w:rFonts w:ascii="Times New Roman" w:hAnsi="Times New Roman" w:cs="Times New Roman"/>
          <w:sz w:val="28"/>
          <w:szCs w:val="28"/>
        </w:rPr>
        <w:t xml:space="preserve"> на системы управления логистикой</w:t>
      </w:r>
    </w:p>
    <w:p w14:paraId="17A6ED2F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Снижение спроса на перевозки</w:t>
      </w:r>
    </w:p>
    <w:p w14:paraId="79E5E4E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Дефицит резины для шин</w:t>
      </w:r>
    </w:p>
    <w:p w14:paraId="038AB6E1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6841E" w14:textId="67A7A454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18. Какое из технических средств предназначено для обнаружения взрывчатых веществ?</w:t>
      </w:r>
    </w:p>
    <w:p w14:paraId="58575D7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- А)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Металлодетектор</w:t>
      </w:r>
      <w:proofErr w:type="spellEnd"/>
    </w:p>
    <w:p w14:paraId="2AA8C3A5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Газоанализатор</w:t>
      </w:r>
    </w:p>
    <w:p w14:paraId="276653A1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- Г)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Тепловизор</w:t>
      </w:r>
      <w:proofErr w:type="spellEnd"/>
    </w:p>
    <w:p w14:paraId="1BA3144B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- В)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Рентгенотелевизионный</w:t>
      </w:r>
      <w:proofErr w:type="spellEnd"/>
      <w:r w:rsidRPr="00563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интроскоп</w:t>
      </w:r>
      <w:proofErr w:type="spellEnd"/>
    </w:p>
    <w:p w14:paraId="5A4E3BB0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54C2DB" w14:textId="5615BB3D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19. Зона транспортной безопасности — это:</w:t>
      </w:r>
    </w:p>
    <w:p w14:paraId="7CC3FEF5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Территория вокруг офиса компании</w:t>
      </w:r>
    </w:p>
    <w:p w14:paraId="0618EE1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Часть объекта инфраструктуры, на которой установлен специальный режим пропуска</w:t>
      </w:r>
    </w:p>
    <w:p w14:paraId="05720621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Территория города</w:t>
      </w:r>
    </w:p>
    <w:p w14:paraId="0261CE7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lastRenderedPageBreak/>
        <w:t>- Г) Вся территория Российской Федерации</w:t>
      </w:r>
    </w:p>
    <w:p w14:paraId="7D39B690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DB9A3" w14:textId="4B3A6C0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20. Что относится к физической защите объекта транспортной инфраструктуры?</w:t>
      </w:r>
    </w:p>
    <w:p w14:paraId="51676E6B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Антикоррупционные программы</w:t>
      </w:r>
    </w:p>
    <w:p w14:paraId="0803CE4C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Охрана периметра и контрольно-пропускной пункт</w:t>
      </w:r>
    </w:p>
    <w:p w14:paraId="150E01C5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Бухгалтерский учет</w:t>
      </w:r>
    </w:p>
    <w:p w14:paraId="556692F8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Маркетинговые исследования</w:t>
      </w:r>
    </w:p>
    <w:p w14:paraId="5B211AF8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4D8FC" w14:textId="4B10517D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21. Под предпринимательским риском понимается:</w:t>
      </w:r>
    </w:p>
    <w:p w14:paraId="46A52F76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Гарантированная прибыль</w:t>
      </w:r>
    </w:p>
    <w:p w14:paraId="4A1A9BA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- Б) Вероятность возникновения убытков или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недополучения</w:t>
      </w:r>
      <w:proofErr w:type="spellEnd"/>
      <w:r w:rsidRPr="00563E2D">
        <w:rPr>
          <w:rFonts w:ascii="Times New Roman" w:hAnsi="Times New Roman" w:cs="Times New Roman"/>
          <w:sz w:val="28"/>
          <w:szCs w:val="28"/>
        </w:rPr>
        <w:t xml:space="preserve"> доходов по сравнению с прогнозом</w:t>
      </w:r>
    </w:p>
    <w:p w14:paraId="79D1608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Обязательное страхование</w:t>
      </w:r>
    </w:p>
    <w:p w14:paraId="70720518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Банкротство компании</w:t>
      </w:r>
    </w:p>
    <w:p w14:paraId="613A5DEE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2692D" w14:textId="1B0360BC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22. Качественная оценка риска — это:</w:t>
      </w:r>
    </w:p>
    <w:p w14:paraId="03F9A48A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Определение суммы ущерба в рублях</w:t>
      </w:r>
    </w:p>
    <w:p w14:paraId="1B29F6A9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Определение вероятности и категории риска (высокий, средний, низкий)</w:t>
      </w:r>
    </w:p>
    <w:p w14:paraId="33E87189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Расчет страховой премии</w:t>
      </w:r>
    </w:p>
    <w:p w14:paraId="77585AD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Составление бухгалтерского баланса</w:t>
      </w:r>
    </w:p>
    <w:p w14:paraId="13A14A7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35E60" w14:textId="35B3DEDB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23. Какой метод НЕ является способом снижения рисков?</w:t>
      </w:r>
    </w:p>
    <w:p w14:paraId="55384EDB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Диверсификация маршрутов</w:t>
      </w:r>
    </w:p>
    <w:p w14:paraId="6C361A6C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Резервирование финансовых средств</w:t>
      </w:r>
    </w:p>
    <w:p w14:paraId="72A08C8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Сокрытие информации о рисках от контролирующих органов</w:t>
      </w:r>
    </w:p>
    <w:p w14:paraId="143C1B7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Передача риска страховой компании</w:t>
      </w:r>
    </w:p>
    <w:p w14:paraId="60F59664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75A16" w14:textId="25D6B4C5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24. Страхование гражданской ответственности перевозчика (ОСГОП) — это:</w:t>
      </w:r>
    </w:p>
    <w:p w14:paraId="7167DD1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Добровольное страхование автомобиля</w:t>
      </w:r>
    </w:p>
    <w:p w14:paraId="38990F00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Обязательное страхование ответственности за причинение вреда жизни и здоровью пассажиров</w:t>
      </w:r>
    </w:p>
    <w:p w14:paraId="62E13875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Страхование грузов</w:t>
      </w:r>
    </w:p>
    <w:p w14:paraId="753FC8F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Страхование имущества предприятия</w:t>
      </w:r>
    </w:p>
    <w:p w14:paraId="2B0D1A6C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B7CB9" w14:textId="2FC44C8F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25. Транспортный аудит — это:</w:t>
      </w:r>
    </w:p>
    <w:p w14:paraId="23AC96BB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Проверка финансовой отчетности</w:t>
      </w:r>
    </w:p>
    <w:p w14:paraId="2F1F4F6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Анализ всех бизнес-процессов и рисков на транспорте для повышения безопасности и эффективности</w:t>
      </w:r>
    </w:p>
    <w:p w14:paraId="5F355F6E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Оценка стоимости транспортного средства</w:t>
      </w:r>
    </w:p>
    <w:p w14:paraId="1D9AF054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Регистрация права собственности</w:t>
      </w:r>
    </w:p>
    <w:p w14:paraId="5C029989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9007F" w14:textId="6468D93C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26. Что из перечисленного относится к диверсификации в транспортном бизнесе?</w:t>
      </w:r>
    </w:p>
    <w:p w14:paraId="3C24FF46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Работа только с одним заказчиком</w:t>
      </w:r>
    </w:p>
    <w:p w14:paraId="7261F31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lastRenderedPageBreak/>
        <w:t>- Б) Развитие нескольких направлений перевозок (грузы, пассажиры, экспедирование)</w:t>
      </w:r>
    </w:p>
    <w:p w14:paraId="32B70728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Сокращение штата</w:t>
      </w:r>
    </w:p>
    <w:p w14:paraId="329A48B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Увеличение цены на перевозку</w:t>
      </w:r>
    </w:p>
    <w:p w14:paraId="63E3B339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F7464" w14:textId="0A36E921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27. Финансовая безопасность предприятия включает:</w:t>
      </w:r>
    </w:p>
    <w:p w14:paraId="3600DC46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Только наличие прибыли</w:t>
      </w:r>
    </w:p>
    <w:p w14:paraId="5A0F28E5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Способность предприятия сохранять финансовую устойчивость и предотвращать хищения</w:t>
      </w:r>
    </w:p>
    <w:p w14:paraId="12A0AD44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Отсутствие кредитов</w:t>
      </w:r>
    </w:p>
    <w:p w14:paraId="3923B589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Высокую заработную плату</w:t>
      </w:r>
    </w:p>
    <w:p w14:paraId="29F82C9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2DB25" w14:textId="5F3D6AFC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28. Резервный фонд предприятия относится к:</w:t>
      </w:r>
    </w:p>
    <w:p w14:paraId="242DE8D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Методам уклонения от риска</w:t>
      </w:r>
    </w:p>
    <w:p w14:paraId="1049739E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Методам внутреннего самострахования</w:t>
      </w:r>
    </w:p>
    <w:p w14:paraId="6CE5382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Сокращению риска</w:t>
      </w:r>
    </w:p>
    <w:p w14:paraId="30A751FC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Игнорированию риска</w:t>
      </w:r>
    </w:p>
    <w:p w14:paraId="1E00FE1A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0DED9" w14:textId="5CC77E52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29. Валютный риск для международного перевозчика — это:</w:t>
      </w:r>
    </w:p>
    <w:p w14:paraId="3311F589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Риск поломки автомобиля</w:t>
      </w:r>
    </w:p>
    <w:p w14:paraId="5305664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Риск изменения курса рубля к иностранной валюте</w:t>
      </w:r>
    </w:p>
    <w:p w14:paraId="1131A60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Риск изменения погодных условий</w:t>
      </w:r>
    </w:p>
    <w:p w14:paraId="38BA6A00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Риск кражи груза</w:t>
      </w:r>
    </w:p>
    <w:p w14:paraId="62816295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FCD24" w14:textId="4167FC0A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30. Коэффициент аварийности на транспорте — это фактор:</w:t>
      </w:r>
    </w:p>
    <w:p w14:paraId="2B5D9DD8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Финансового риска</w:t>
      </w:r>
    </w:p>
    <w:p w14:paraId="417D310C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Производственно-технического риска</w:t>
      </w:r>
    </w:p>
    <w:p w14:paraId="7ACF816E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Кадрового риска</w:t>
      </w:r>
    </w:p>
    <w:p w14:paraId="05A564A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Политического риска</w:t>
      </w:r>
    </w:p>
    <w:p w14:paraId="35123E25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3B4FA" w14:textId="1D50A50D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31. Максимальная продолжительность рабочего времени водителя в неделю согласно </w:t>
      </w:r>
      <w:proofErr w:type="gramStart"/>
      <w:r w:rsidRPr="00563E2D">
        <w:rPr>
          <w:rFonts w:ascii="Times New Roman" w:hAnsi="Times New Roman" w:cs="Times New Roman"/>
          <w:sz w:val="28"/>
          <w:szCs w:val="28"/>
        </w:rPr>
        <w:t>ТК РФ</w:t>
      </w:r>
      <w:proofErr w:type="gramEnd"/>
      <w:r w:rsidRPr="00563E2D">
        <w:rPr>
          <w:rFonts w:ascii="Times New Roman" w:hAnsi="Times New Roman" w:cs="Times New Roman"/>
          <w:sz w:val="28"/>
          <w:szCs w:val="28"/>
        </w:rPr>
        <w:t xml:space="preserve"> не должна превышать:</w:t>
      </w:r>
    </w:p>
    <w:p w14:paraId="0262CD1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30 часов</w:t>
      </w:r>
    </w:p>
    <w:p w14:paraId="23629EFC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40 часов</w:t>
      </w:r>
    </w:p>
    <w:p w14:paraId="1979E2CC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50 часов</w:t>
      </w:r>
    </w:p>
    <w:p w14:paraId="73FE6DE5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60 часов</w:t>
      </w:r>
    </w:p>
    <w:p w14:paraId="02CAD678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258D7" w14:textId="6AAE3B6E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32. Кто несет ответственность за выпуск на линию технически неисправного транспортного средства?</w:t>
      </w:r>
    </w:p>
    <w:p w14:paraId="1B67002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Только водитель</w:t>
      </w:r>
    </w:p>
    <w:p w14:paraId="597CE288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Руководитель организации или лицо, ответственное за выпуск ТС</w:t>
      </w:r>
    </w:p>
    <w:p w14:paraId="270B4E81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Пассажир</w:t>
      </w:r>
    </w:p>
    <w:p w14:paraId="77CF6F3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Страховая компания</w:t>
      </w:r>
    </w:p>
    <w:p w14:paraId="6BE9C42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7EBA9" w14:textId="1C30CA35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lastRenderedPageBreak/>
        <w:t>33. Какое требование предъявляется к стажу водителей для перевозки детей автобусами?</w:t>
      </w:r>
    </w:p>
    <w:p w14:paraId="6AB868D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Не менее 1 года категории "D"</w:t>
      </w:r>
    </w:p>
    <w:p w14:paraId="3F9BE88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Не менее 3 лет категории "D" или "E"</w:t>
      </w:r>
    </w:p>
    <w:p w14:paraId="5B33CE98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Не менее 5 лет любой категории</w:t>
      </w:r>
    </w:p>
    <w:p w14:paraId="6D89715C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Стаж не нормируется</w:t>
      </w:r>
    </w:p>
    <w:p w14:paraId="4CCED5F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2AB1D" w14:textId="151637B0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Предрейсовый</w:t>
      </w:r>
      <w:proofErr w:type="spellEnd"/>
      <w:r w:rsidRPr="00563E2D">
        <w:rPr>
          <w:rFonts w:ascii="Times New Roman" w:hAnsi="Times New Roman" w:cs="Times New Roman"/>
          <w:sz w:val="28"/>
          <w:szCs w:val="28"/>
        </w:rPr>
        <w:t xml:space="preserve"> медицинский осмотр водителей проводится:</w:t>
      </w:r>
    </w:p>
    <w:p w14:paraId="399B373A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Раз в неделю</w:t>
      </w:r>
    </w:p>
    <w:p w14:paraId="12A26EAF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Ежедневно</w:t>
      </w:r>
    </w:p>
    <w:p w14:paraId="7C7CF56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Раз в месяц</w:t>
      </w:r>
    </w:p>
    <w:p w14:paraId="60DF7BB5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Только при длительных рейсах</w:t>
      </w:r>
    </w:p>
    <w:p w14:paraId="7899C25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27467" w14:textId="65D28AD2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35. Какое наказание предусмотрено за нарушение режима труда и отдыха водителей?</w:t>
      </w:r>
    </w:p>
    <w:p w14:paraId="67F86EC1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Только выговор</w:t>
      </w:r>
    </w:p>
    <w:p w14:paraId="40BDCC10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Административный штраф на должностных лиц и юридических лиц</w:t>
      </w:r>
    </w:p>
    <w:p w14:paraId="4C4A558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Уголовная ответственность</w:t>
      </w:r>
    </w:p>
    <w:p w14:paraId="5ABF31F1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Лишение водительских прав водителя</w:t>
      </w:r>
    </w:p>
    <w:p w14:paraId="73EBE2F5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6ECD3C" w14:textId="332ACD30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36. Информационная безопасность предприятия включает:</w:t>
      </w:r>
    </w:p>
    <w:p w14:paraId="24C456EF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Защиту персональных данных пассажиров</w:t>
      </w:r>
    </w:p>
    <w:p w14:paraId="1B47C40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Защиту коммерческой тайны от утечки</w:t>
      </w:r>
    </w:p>
    <w:p w14:paraId="2B37F2AC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Защиту от вирусов и хакеров</w:t>
      </w:r>
    </w:p>
    <w:p w14:paraId="1C6577D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Все вышеперечисленное</w:t>
      </w:r>
    </w:p>
    <w:p w14:paraId="7BB263C4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A440D" w14:textId="74158CF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37. Противодействие коррупции в транспортной организации — это:</w:t>
      </w:r>
    </w:p>
    <w:p w14:paraId="70016549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Повышение зарплаты</w:t>
      </w:r>
    </w:p>
    <w:p w14:paraId="00979510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Внедрение антикоррупционных стандартов, прозрачность закупок и контроль</w:t>
      </w:r>
    </w:p>
    <w:p w14:paraId="523E3DE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Увольнение всех сотрудников старше 50 лет</w:t>
      </w:r>
    </w:p>
    <w:p w14:paraId="38D8F459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Запрет на подарки</w:t>
      </w:r>
    </w:p>
    <w:p w14:paraId="7622D930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304FE" w14:textId="789C48C0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38. Психофизиологическое тестирование водителей применяется для:</w:t>
      </w:r>
    </w:p>
    <w:p w14:paraId="5313562B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Определения зарплаты</w:t>
      </w:r>
    </w:p>
    <w:p w14:paraId="27DD9DEB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Оценки способности безопасно управлять ТС в стрессовых ситуациях</w:t>
      </w:r>
    </w:p>
    <w:p w14:paraId="7C00023B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Выбора маршрута</w:t>
      </w:r>
    </w:p>
    <w:p w14:paraId="276284A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Определения цвета автомобиля</w:t>
      </w:r>
    </w:p>
    <w:p w14:paraId="0988A26A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B6D82" w14:textId="7E102DA6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39. Кто обязан проводить инструктаж по безопасности дорожного движения?</w:t>
      </w:r>
    </w:p>
    <w:p w14:paraId="6C350C7C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Сам водитель</w:t>
      </w:r>
    </w:p>
    <w:p w14:paraId="4A2CDF5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Должностное лицо, ответственное за БДД</w:t>
      </w:r>
    </w:p>
    <w:p w14:paraId="3680F4D5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ГИБДД</w:t>
      </w:r>
    </w:p>
    <w:p w14:paraId="0C3D5C4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Прокуратура</w:t>
      </w:r>
    </w:p>
    <w:p w14:paraId="29091164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ECF2C2" w14:textId="4E2DF395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lastRenderedPageBreak/>
        <w:t>40. Если водитель находится в состоянии алкогольного опьянения, его допустивший к работе руководитель привлекается к:</w:t>
      </w:r>
    </w:p>
    <w:p w14:paraId="2C29D69E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А) Материальной ответственности</w:t>
      </w:r>
    </w:p>
    <w:p w14:paraId="5C1B3294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Б) Административной или уголовной (при тяжких последствиях) ответственности</w:t>
      </w:r>
    </w:p>
    <w:p w14:paraId="1A704709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В) Только дисциплинарной</w:t>
      </w:r>
    </w:p>
    <w:p w14:paraId="6061F3FE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- Г) Ответственности не несет</w:t>
      </w:r>
    </w:p>
    <w:p w14:paraId="28DA3B4E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728E2" w14:textId="77777777" w:rsidR="008328B4" w:rsidRDefault="008328B4" w:rsidP="008328B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ОТВЕТЫ К ТЕСТОВЫМ ЗАДАНИЯМ</w:t>
      </w:r>
    </w:p>
    <w:p w14:paraId="40B2D782" w14:textId="77777777" w:rsidR="008328B4" w:rsidRDefault="008328B4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328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D20554" w14:textId="135861F6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| </w:t>
      </w:r>
      <w:proofErr w:type="gramStart"/>
      <w:r w:rsidRPr="00563E2D">
        <w:rPr>
          <w:rFonts w:ascii="Times New Roman" w:hAnsi="Times New Roman" w:cs="Times New Roman"/>
          <w:sz w:val="28"/>
          <w:szCs w:val="28"/>
        </w:rPr>
        <w:t>1  |</w:t>
      </w:r>
      <w:proofErr w:type="gramEnd"/>
      <w:r w:rsidRPr="00563E2D">
        <w:rPr>
          <w:rFonts w:ascii="Times New Roman" w:hAnsi="Times New Roman" w:cs="Times New Roman"/>
          <w:sz w:val="28"/>
          <w:szCs w:val="28"/>
        </w:rPr>
        <w:t xml:space="preserve"> Б  | 11 | Б  | 21 | Б  | 31 | Б  |</w:t>
      </w:r>
    </w:p>
    <w:p w14:paraId="4023342B" w14:textId="24DCA4D3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| </w:t>
      </w:r>
      <w:proofErr w:type="gramStart"/>
      <w:r w:rsidRPr="00563E2D">
        <w:rPr>
          <w:rFonts w:ascii="Times New Roman" w:hAnsi="Times New Roman" w:cs="Times New Roman"/>
          <w:sz w:val="28"/>
          <w:szCs w:val="28"/>
        </w:rPr>
        <w:t>2  |</w:t>
      </w:r>
      <w:proofErr w:type="gramEnd"/>
      <w:r w:rsidRPr="00563E2D">
        <w:rPr>
          <w:rFonts w:ascii="Times New Roman" w:hAnsi="Times New Roman" w:cs="Times New Roman"/>
          <w:sz w:val="28"/>
          <w:szCs w:val="28"/>
        </w:rPr>
        <w:t xml:space="preserve"> Б  | 12 | Б  | 22 | Б  | 32 | Б  |</w:t>
      </w:r>
    </w:p>
    <w:p w14:paraId="2195287E" w14:textId="1F533A86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| </w:t>
      </w:r>
      <w:proofErr w:type="gramStart"/>
      <w:r w:rsidRPr="00563E2D">
        <w:rPr>
          <w:rFonts w:ascii="Times New Roman" w:hAnsi="Times New Roman" w:cs="Times New Roman"/>
          <w:sz w:val="28"/>
          <w:szCs w:val="28"/>
        </w:rPr>
        <w:t>3  |</w:t>
      </w:r>
      <w:proofErr w:type="gramEnd"/>
      <w:r w:rsidRPr="00563E2D">
        <w:rPr>
          <w:rFonts w:ascii="Times New Roman" w:hAnsi="Times New Roman" w:cs="Times New Roman"/>
          <w:sz w:val="28"/>
          <w:szCs w:val="28"/>
        </w:rPr>
        <w:t xml:space="preserve"> В  | 13 | В  | 23 | В  | 33 | Б  |</w:t>
      </w:r>
    </w:p>
    <w:p w14:paraId="723F3F90" w14:textId="2D4519CA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| </w:t>
      </w:r>
      <w:proofErr w:type="gramStart"/>
      <w:r w:rsidRPr="00563E2D">
        <w:rPr>
          <w:rFonts w:ascii="Times New Roman" w:hAnsi="Times New Roman" w:cs="Times New Roman"/>
          <w:sz w:val="28"/>
          <w:szCs w:val="28"/>
        </w:rPr>
        <w:t>4  |</w:t>
      </w:r>
      <w:proofErr w:type="gramEnd"/>
      <w:r w:rsidRPr="00563E2D">
        <w:rPr>
          <w:rFonts w:ascii="Times New Roman" w:hAnsi="Times New Roman" w:cs="Times New Roman"/>
          <w:sz w:val="28"/>
          <w:szCs w:val="28"/>
        </w:rPr>
        <w:t xml:space="preserve"> Б  | 14 | Б  | 24 | Б  | 34 | Б  |</w:t>
      </w:r>
    </w:p>
    <w:p w14:paraId="7F7676B0" w14:textId="171D5983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| </w:t>
      </w:r>
      <w:proofErr w:type="gramStart"/>
      <w:r w:rsidRPr="00563E2D">
        <w:rPr>
          <w:rFonts w:ascii="Times New Roman" w:hAnsi="Times New Roman" w:cs="Times New Roman"/>
          <w:sz w:val="28"/>
          <w:szCs w:val="28"/>
        </w:rPr>
        <w:t>5  |</w:t>
      </w:r>
      <w:proofErr w:type="gramEnd"/>
      <w:r w:rsidRPr="00563E2D">
        <w:rPr>
          <w:rFonts w:ascii="Times New Roman" w:hAnsi="Times New Roman" w:cs="Times New Roman"/>
          <w:sz w:val="28"/>
          <w:szCs w:val="28"/>
        </w:rPr>
        <w:t xml:space="preserve"> В  | 15 | Б  | 25 | Б  | 35 | Б  |</w:t>
      </w:r>
    </w:p>
    <w:p w14:paraId="7EB4360B" w14:textId="28463EAC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| </w:t>
      </w:r>
      <w:proofErr w:type="gramStart"/>
      <w:r w:rsidRPr="00563E2D">
        <w:rPr>
          <w:rFonts w:ascii="Times New Roman" w:hAnsi="Times New Roman" w:cs="Times New Roman"/>
          <w:sz w:val="28"/>
          <w:szCs w:val="28"/>
        </w:rPr>
        <w:t>6  |</w:t>
      </w:r>
      <w:proofErr w:type="gramEnd"/>
      <w:r w:rsidRPr="00563E2D">
        <w:rPr>
          <w:rFonts w:ascii="Times New Roman" w:hAnsi="Times New Roman" w:cs="Times New Roman"/>
          <w:sz w:val="28"/>
          <w:szCs w:val="28"/>
        </w:rPr>
        <w:t xml:space="preserve"> Б  | 16 | Б  | 26 | Б  | 36 | Г  |</w:t>
      </w:r>
    </w:p>
    <w:p w14:paraId="628A4ACA" w14:textId="356A4E5F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| </w:t>
      </w:r>
      <w:proofErr w:type="gramStart"/>
      <w:r w:rsidRPr="00563E2D">
        <w:rPr>
          <w:rFonts w:ascii="Times New Roman" w:hAnsi="Times New Roman" w:cs="Times New Roman"/>
          <w:sz w:val="28"/>
          <w:szCs w:val="28"/>
        </w:rPr>
        <w:t>7  |</w:t>
      </w:r>
      <w:proofErr w:type="gramEnd"/>
      <w:r w:rsidRPr="00563E2D">
        <w:rPr>
          <w:rFonts w:ascii="Times New Roman" w:hAnsi="Times New Roman" w:cs="Times New Roman"/>
          <w:sz w:val="28"/>
          <w:szCs w:val="28"/>
        </w:rPr>
        <w:t xml:space="preserve"> Б  | 17 | Б  | 27 | Б  | 37 | Б  |</w:t>
      </w:r>
    </w:p>
    <w:p w14:paraId="6E641EE4" w14:textId="1522D035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| </w:t>
      </w:r>
      <w:proofErr w:type="gramStart"/>
      <w:r w:rsidRPr="00563E2D">
        <w:rPr>
          <w:rFonts w:ascii="Times New Roman" w:hAnsi="Times New Roman" w:cs="Times New Roman"/>
          <w:sz w:val="28"/>
          <w:szCs w:val="28"/>
        </w:rPr>
        <w:t>8  |</w:t>
      </w:r>
      <w:proofErr w:type="gramEnd"/>
      <w:r w:rsidRPr="00563E2D">
        <w:rPr>
          <w:rFonts w:ascii="Times New Roman" w:hAnsi="Times New Roman" w:cs="Times New Roman"/>
          <w:sz w:val="28"/>
          <w:szCs w:val="28"/>
        </w:rPr>
        <w:t xml:space="preserve"> Б  | 18 | Г  | 28 | Б  | 38 | Б  |</w:t>
      </w:r>
    </w:p>
    <w:p w14:paraId="1202062B" w14:textId="543534F0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| </w:t>
      </w:r>
      <w:proofErr w:type="gramStart"/>
      <w:r w:rsidRPr="00563E2D">
        <w:rPr>
          <w:rFonts w:ascii="Times New Roman" w:hAnsi="Times New Roman" w:cs="Times New Roman"/>
          <w:sz w:val="28"/>
          <w:szCs w:val="28"/>
        </w:rPr>
        <w:t>9  |</w:t>
      </w:r>
      <w:proofErr w:type="gramEnd"/>
      <w:r w:rsidRPr="00563E2D">
        <w:rPr>
          <w:rFonts w:ascii="Times New Roman" w:hAnsi="Times New Roman" w:cs="Times New Roman"/>
          <w:sz w:val="28"/>
          <w:szCs w:val="28"/>
        </w:rPr>
        <w:t xml:space="preserve"> В  | 19 | Б  | 29 | Б  | 39 | Б  |</w:t>
      </w:r>
    </w:p>
    <w:p w14:paraId="72B3647A" w14:textId="631B93F5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| 10 | </w:t>
      </w:r>
      <w:proofErr w:type="gramStart"/>
      <w:r w:rsidRPr="00563E2D">
        <w:rPr>
          <w:rFonts w:ascii="Times New Roman" w:hAnsi="Times New Roman" w:cs="Times New Roman"/>
          <w:sz w:val="28"/>
          <w:szCs w:val="28"/>
        </w:rPr>
        <w:t>В  |</w:t>
      </w:r>
      <w:proofErr w:type="gramEnd"/>
      <w:r w:rsidRPr="00563E2D">
        <w:rPr>
          <w:rFonts w:ascii="Times New Roman" w:hAnsi="Times New Roman" w:cs="Times New Roman"/>
          <w:sz w:val="28"/>
          <w:szCs w:val="28"/>
        </w:rPr>
        <w:t xml:space="preserve"> 20 | Б  | 30 | Б  | 40 | Б  |</w:t>
      </w:r>
    </w:p>
    <w:p w14:paraId="01D3FF5E" w14:textId="77777777" w:rsidR="008328B4" w:rsidRDefault="008328B4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328B4" w:rsidSect="008328B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72299C0" w14:textId="28027876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2D1DF" w14:textId="3CF86AFA" w:rsidR="008328B4" w:rsidRDefault="00832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4A8ADAB" w14:textId="77777777" w:rsidR="008328B4" w:rsidRDefault="008328B4" w:rsidP="008328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(эссе, рефератов, докладов, презентаций) </w:t>
      </w:r>
    </w:p>
    <w:p w14:paraId="212CCAA6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BF16E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1. Эволюция законодательства о транспортной безопасности в РФ за последние 5 лет.</w:t>
      </w:r>
    </w:p>
    <w:p w14:paraId="53F9E08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2. Сравнительный анализ требований ФЗ № 16-ФЗ для различных видов транспорта (автомобильный, железнодорожный, воздушный).</w:t>
      </w:r>
    </w:p>
    <w:p w14:paraId="34286806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3. Роль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Ространснадзора</w:t>
      </w:r>
      <w:proofErr w:type="spellEnd"/>
      <w:r w:rsidRPr="00563E2D">
        <w:rPr>
          <w:rFonts w:ascii="Times New Roman" w:hAnsi="Times New Roman" w:cs="Times New Roman"/>
          <w:sz w:val="28"/>
          <w:szCs w:val="28"/>
        </w:rPr>
        <w:t xml:space="preserve"> в обеспечении безопасности предпринимательской деятельности.</w:t>
      </w:r>
    </w:p>
    <w:p w14:paraId="0D2B901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4. Лицензирование как инструмент обеспечения безопасности на автотранспорте.</w:t>
      </w:r>
    </w:p>
    <w:p w14:paraId="5B446B85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5. Административная и уголовная ответственность за нарушения в области транспортной безопасности.</w:t>
      </w:r>
    </w:p>
    <w:p w14:paraId="6ADDB5F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6. Проблемы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563E2D">
        <w:rPr>
          <w:rFonts w:ascii="Times New Roman" w:hAnsi="Times New Roman" w:cs="Times New Roman"/>
          <w:sz w:val="28"/>
          <w:szCs w:val="28"/>
        </w:rPr>
        <w:t xml:space="preserve"> при проверках транспортных предприятий.</w:t>
      </w:r>
    </w:p>
    <w:p w14:paraId="569BA198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7. Порядок досудебного обжалования предписаний надзорных органов.</w:t>
      </w:r>
    </w:p>
    <w:p w14:paraId="66F1716A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8. Классификация предпринимательских рисков в деятельности автотранспортного предприятия.</w:t>
      </w:r>
    </w:p>
    <w:p w14:paraId="5798D48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9. Механизмы выявления и нейтрализации внутренних угроз (кадровый аспект).</w:t>
      </w:r>
    </w:p>
    <w:p w14:paraId="1D1D79B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10. Методы количественной оценки рисков в логистике и перевозках.</w:t>
      </w:r>
    </w:p>
    <w:p w14:paraId="0ED3FA7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11. Тенденции изменения структуры угроз в транспортной отрасли в 2024–2026 годах.</w:t>
      </w:r>
    </w:p>
    <w:p w14:paraId="753C608C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12. Роль инженерно-технических средств в обеспечении безопасности ОТИ.</w:t>
      </w:r>
    </w:p>
    <w:p w14:paraId="2850D95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13. Коммерческая тайна на транспортном предприятии: режим и меры защиты.</w:t>
      </w:r>
    </w:p>
    <w:p w14:paraId="40AEA976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14. Страхование как метод передачи рисков в транспортной отрасли (ОСГОП, КАСКО, карго).</w:t>
      </w:r>
    </w:p>
    <w:p w14:paraId="64073D46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15. Разработка системы управления безопасностью на предприятии автомобильного транспорта.</w:t>
      </w:r>
    </w:p>
    <w:p w14:paraId="04C67FF9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16. Взаимодействие частного охранного предприятия (ЧОП) и транспортной компании: правовые и организационные аспекты.</w:t>
      </w:r>
    </w:p>
    <w:p w14:paraId="4E282941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17. План обеспечения транспортной безопасности ОТИ: структура и содержание.</w:t>
      </w:r>
    </w:p>
    <w:p w14:paraId="75C38C7C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18. Антикризисное управление транспортным предприятием при чрезвычайных ситуациях.</w:t>
      </w:r>
    </w:p>
    <w:p w14:paraId="69F1642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19. Организация пропускного и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563E2D">
        <w:rPr>
          <w:rFonts w:ascii="Times New Roman" w:hAnsi="Times New Roman" w:cs="Times New Roman"/>
          <w:sz w:val="28"/>
          <w:szCs w:val="28"/>
        </w:rPr>
        <w:t xml:space="preserve"> режима на автовокзалах.</w:t>
      </w:r>
    </w:p>
    <w:p w14:paraId="6C9B6C8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20. Аутсорсинг функций безопасности: преимущества и риски.</w:t>
      </w:r>
    </w:p>
    <w:p w14:paraId="21A0554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21. Безопасность цепей поставок: проблемы и решения в современных условиях.</w:t>
      </w:r>
    </w:p>
    <w:p w14:paraId="1EF39E85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22. Финансовая безопасность транспортного бизнеса: управление дебиторской задолженностью.</w:t>
      </w:r>
    </w:p>
    <w:p w14:paraId="6A145CDF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23. Человеческий фактор как основной источник аварийности на транспорте.</w:t>
      </w:r>
    </w:p>
    <w:p w14:paraId="2A3BC7DB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24. Психофизиологический отбор водителей как элемент системы безопасности.</w:t>
      </w:r>
    </w:p>
    <w:p w14:paraId="526EE52A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25. Кадровая безопасность: методы защиты от нелояльных сотрудников.</w:t>
      </w:r>
    </w:p>
    <w:p w14:paraId="035A567A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lastRenderedPageBreak/>
        <w:t xml:space="preserve">26. Организация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Pr="00563E2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 w:rsidRPr="00563E2D">
        <w:rPr>
          <w:rFonts w:ascii="Times New Roman" w:hAnsi="Times New Roman" w:cs="Times New Roman"/>
          <w:sz w:val="28"/>
          <w:szCs w:val="28"/>
        </w:rPr>
        <w:t xml:space="preserve"> медицинских осмотров: требования и ответственность.</w:t>
      </w:r>
    </w:p>
    <w:p w14:paraId="2D4D031B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27. Защита персональных данных пассажиров в транспортных организациях.</w:t>
      </w:r>
    </w:p>
    <w:p w14:paraId="7E7CDCF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28. Антикоррупционные стандарты при взаимодействии с контролирующими органами.</w:t>
      </w:r>
    </w:p>
    <w:p w14:paraId="05BC34F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29. Обеспечение безопасности при перевозке опасных грузов (ДОПОГ).</w:t>
      </w:r>
    </w:p>
    <w:p w14:paraId="2047E92E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30. Внедрение цифровых технологий (ГЛОНАСС,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тахографы</w:t>
      </w:r>
      <w:proofErr w:type="spellEnd"/>
      <w:r w:rsidRPr="00563E2D">
        <w:rPr>
          <w:rFonts w:ascii="Times New Roman" w:hAnsi="Times New Roman" w:cs="Times New Roman"/>
          <w:sz w:val="28"/>
          <w:szCs w:val="28"/>
        </w:rPr>
        <w:t>, ИИ) для повышения безопасности предпринимательства.</w:t>
      </w:r>
    </w:p>
    <w:p w14:paraId="01C94535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173DE5" w14:textId="77777777" w:rsidR="008328B4" w:rsidRDefault="00832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4807AD4" w14:textId="77777777" w:rsidR="008328B4" w:rsidRDefault="008328B4" w:rsidP="008328B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Примерные вопросы </w:t>
      </w:r>
      <w:r>
        <w:rPr>
          <w:rFonts w:ascii="Times New Roman" w:hAnsi="Times New Roman" w:cs="Times New Roman"/>
          <w:b/>
          <w:sz w:val="28"/>
        </w:rPr>
        <w:br/>
        <w:t xml:space="preserve">для проведения промежуточной аттестации по дисциплине </w:t>
      </w:r>
    </w:p>
    <w:p w14:paraId="1FF4D821" w14:textId="77777777" w:rsidR="008328B4" w:rsidRDefault="008328B4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E547E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1. Дайте определение транспортной безопасности согласно ФЗ № 16-ФЗ.</w:t>
      </w:r>
    </w:p>
    <w:p w14:paraId="3A5C2FCE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2. Перечислите основные виды транспорта, подпадающие под действие закона о транспортной безопасности.</w:t>
      </w:r>
    </w:p>
    <w:p w14:paraId="7DA2B6FE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3. Каковы обязанности субъекта транспортной инфраструктуры по обеспечению безопасности?</w:t>
      </w:r>
    </w:p>
    <w:p w14:paraId="66532136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4. Опишите порядок проведения плановых и внеплановых проверок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Ространснадзором</w:t>
      </w:r>
      <w:proofErr w:type="spellEnd"/>
      <w:r w:rsidRPr="00563E2D">
        <w:rPr>
          <w:rFonts w:ascii="Times New Roman" w:hAnsi="Times New Roman" w:cs="Times New Roman"/>
          <w:sz w:val="28"/>
          <w:szCs w:val="28"/>
        </w:rPr>
        <w:t>.</w:t>
      </w:r>
    </w:p>
    <w:p w14:paraId="1E2E0709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5. В чем отличие лицензирования от аккредитации в транспортной сфере?</w:t>
      </w:r>
    </w:p>
    <w:p w14:paraId="66D0A5C1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6. Какие нормативные акты регулируют безопасность дорожного движения?</w:t>
      </w:r>
    </w:p>
    <w:p w14:paraId="6D73D3DF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7. Какова роль Правительства РФ в формировании требований транспортной безопасности?</w:t>
      </w:r>
    </w:p>
    <w:p w14:paraId="0F940E65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8. Назовите полномочия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Ространснадзора</w:t>
      </w:r>
      <w:proofErr w:type="spellEnd"/>
      <w:r w:rsidRPr="00563E2D">
        <w:rPr>
          <w:rFonts w:ascii="Times New Roman" w:hAnsi="Times New Roman" w:cs="Times New Roman"/>
          <w:sz w:val="28"/>
          <w:szCs w:val="28"/>
        </w:rPr>
        <w:t xml:space="preserve"> в сфере контроля.</w:t>
      </w:r>
    </w:p>
    <w:p w14:paraId="3DF90040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9. Что такое категорирование объектов транспортной инфраструктуры и для чего оно нужно?</w:t>
      </w:r>
    </w:p>
    <w:p w14:paraId="148B5CA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10. Какие санкции применяются к юридическим лицам за невыполнение предписаний надзорных органов?</w:t>
      </w:r>
    </w:p>
    <w:p w14:paraId="72D3E1B1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11. Какие угрозы относятся к внешним, а какие к внутренним? Приведите примеры.</w:t>
      </w:r>
    </w:p>
    <w:p w14:paraId="458637B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12. Что такое акт незаконного вмешательства и какие виды АНВ существуют?</w:t>
      </w:r>
    </w:p>
    <w:p w14:paraId="491531F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13. Каков порядок действий руководителя предприятия при получении информации об угрозе АНВ?</w:t>
      </w:r>
    </w:p>
    <w:p w14:paraId="4D2B9911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14. Перечислите основные технические средства охраны ОТИ.</w:t>
      </w:r>
    </w:p>
    <w:p w14:paraId="1C9BF91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15. Какие требования предъявляются к системе контроля доступа на транспортном объекте?</w:t>
      </w:r>
    </w:p>
    <w:p w14:paraId="26AEDD7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16. В чем суть понятия «зона транспортной безопасности»?</w:t>
      </w:r>
    </w:p>
    <w:p w14:paraId="1D73D5DC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17. Что включается в перечень сведений, составляющих коммерческую тайну на транспорте?</w:t>
      </w:r>
    </w:p>
    <w:p w14:paraId="7FE01D6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18. Какие методы используются для защиты от промышленного шпионажа?</w:t>
      </w:r>
    </w:p>
    <w:p w14:paraId="53D4F95E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19. Как осуществляется взаимодействие с правоохранительными органами в рамках антитеррористической защищенности?</w:t>
      </w:r>
    </w:p>
    <w:p w14:paraId="2C6F7C3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20. Опишите состав и назначение досмотровых мероприятий на транспорте.</w:t>
      </w:r>
    </w:p>
    <w:p w14:paraId="522FFB66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21. Раскройте понятие предпринимательского риска в транспортной отрасли.</w:t>
      </w:r>
    </w:p>
    <w:p w14:paraId="15CC58A4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22. Какие факторы влияют на уровень риска при перевозке грузов?</w:t>
      </w:r>
    </w:p>
    <w:p w14:paraId="5B714439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23. Опишите алгоритм проведения качественной оценки рисков.</w:t>
      </w:r>
    </w:p>
    <w:p w14:paraId="235324D6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24. Что такое количественная оценка риска и как она применяется?</w:t>
      </w:r>
    </w:p>
    <w:p w14:paraId="47B8EF52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25. Какие существуют способы минимизации рисков в транспортном бизнесе?</w:t>
      </w:r>
    </w:p>
    <w:p w14:paraId="1CC204DE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26. В чем заключается суть страхования как метода управления рисками?</w:t>
      </w:r>
    </w:p>
    <w:p w14:paraId="5A417796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27. Назовите виды обязательного страхования для транспортных компаний.</w:t>
      </w:r>
    </w:p>
    <w:p w14:paraId="1C95A58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28. Как диверсификация помогает снизить риски банкротства?</w:t>
      </w:r>
    </w:p>
    <w:p w14:paraId="33FB5B45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29. Что такое транспортный аудит и какова его роль в обеспечении безопасности?</w:t>
      </w:r>
    </w:p>
    <w:p w14:paraId="4CE9473F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lastRenderedPageBreak/>
        <w:t>30. Каковы основные показатели финансовой безопасности транспортного предприятия?</w:t>
      </w:r>
    </w:p>
    <w:p w14:paraId="60176F00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31. Раскройте требования к режиму труда и отдыха водителей. Каковы санкции за нарушения?</w:t>
      </w:r>
    </w:p>
    <w:p w14:paraId="7E0A4543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32. Кто назначается ответственным за безопасность дорожного движения в организации и каковы его функции?</w:t>
      </w:r>
    </w:p>
    <w:p w14:paraId="6B101B9D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33. Перечислите обязанности юридического лица по контролю технического состояния ТС.</w:t>
      </w:r>
    </w:p>
    <w:p w14:paraId="64005509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34. Какие психофизиологические требования предъявляются к водителям?</w:t>
      </w:r>
    </w:p>
    <w:p w14:paraId="7BCB35F9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35. Опишите порядок организации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563E2D">
        <w:rPr>
          <w:rFonts w:ascii="Times New Roman" w:hAnsi="Times New Roman" w:cs="Times New Roman"/>
          <w:sz w:val="28"/>
          <w:szCs w:val="28"/>
        </w:rPr>
        <w:t xml:space="preserve"> медосмотра.</w:t>
      </w:r>
    </w:p>
    <w:p w14:paraId="3DE28D64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36. Какие категории персонала подлежат обязательной аттестации по безопасности?</w:t>
      </w:r>
    </w:p>
    <w:p w14:paraId="3756F997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37. В чем заключаются меры противодействия коррупции в транспортной организации?</w:t>
      </w:r>
    </w:p>
    <w:p w14:paraId="1EB1DB8B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38. Перечислите требования к защите персональных данных в транспортных компаниях.</w:t>
      </w:r>
    </w:p>
    <w:p w14:paraId="28401420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>39. Каковы особенности обеспечения безопасности при международных перевозках?</w:t>
      </w:r>
    </w:p>
    <w:p w14:paraId="3D50E50B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2D">
        <w:rPr>
          <w:rFonts w:ascii="Times New Roman" w:hAnsi="Times New Roman" w:cs="Times New Roman"/>
          <w:sz w:val="28"/>
          <w:szCs w:val="28"/>
        </w:rPr>
        <w:t xml:space="preserve">40. Назовите перспективные направления </w:t>
      </w:r>
      <w:proofErr w:type="spellStart"/>
      <w:r w:rsidRPr="00563E2D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563E2D">
        <w:rPr>
          <w:rFonts w:ascii="Times New Roman" w:hAnsi="Times New Roman" w:cs="Times New Roman"/>
          <w:sz w:val="28"/>
          <w:szCs w:val="28"/>
        </w:rPr>
        <w:t xml:space="preserve"> для повышения уровня безопасности предпринимательской деятельности на транспорте.</w:t>
      </w:r>
    </w:p>
    <w:p w14:paraId="636FB388" w14:textId="77777777" w:rsidR="007D1427" w:rsidRPr="00563E2D" w:rsidRDefault="007D1427" w:rsidP="0056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1427" w:rsidRPr="00563E2D" w:rsidSect="008328B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76"/>
    <w:rsid w:val="00270476"/>
    <w:rsid w:val="00563E2D"/>
    <w:rsid w:val="007D1427"/>
    <w:rsid w:val="008328B4"/>
    <w:rsid w:val="0092392B"/>
    <w:rsid w:val="00C6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660A"/>
  <w15:chartTrackingRefBased/>
  <w15:docId w15:val="{F22AB899-1AEA-4DFD-9AD6-F8BE5E9E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0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0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04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04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04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04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04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04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0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0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0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0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04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04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04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0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04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047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D14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1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2301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4</cp:revision>
  <dcterms:created xsi:type="dcterms:W3CDTF">2026-07-01T15:41:00Z</dcterms:created>
  <dcterms:modified xsi:type="dcterms:W3CDTF">2026-07-01T15:44:00Z</dcterms:modified>
</cp:coreProperties>
</file>