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0383" w14:textId="3DAFAFA5" w:rsidR="00DE6C24" w:rsidRPr="00D34185" w:rsidRDefault="00DE6C24" w:rsidP="00D34185">
      <w:pPr>
        <w:spacing w:after="160" w:line="276" w:lineRule="auto"/>
        <w:jc w:val="center"/>
        <w:rPr>
          <w:b/>
          <w:sz w:val="28"/>
          <w:szCs w:val="28"/>
        </w:rPr>
      </w:pPr>
      <w:r w:rsidRPr="00D34185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D34185">
        <w:rPr>
          <w:b/>
          <w:color w:val="000000"/>
          <w:spacing w:val="-1"/>
          <w:sz w:val="28"/>
          <w:szCs w:val="28"/>
        </w:rPr>
        <w:t xml:space="preserve"> </w:t>
      </w:r>
      <w:r w:rsidR="00D34185" w:rsidRPr="00D34185">
        <w:rPr>
          <w:b/>
          <w:color w:val="000000"/>
          <w:spacing w:val="-1"/>
          <w:sz w:val="28"/>
          <w:szCs w:val="28"/>
        </w:rPr>
        <w:br/>
      </w:r>
      <w:r w:rsidRPr="00D34185">
        <w:rPr>
          <w:b/>
          <w:color w:val="000000"/>
          <w:spacing w:val="-1"/>
          <w:sz w:val="28"/>
          <w:szCs w:val="28"/>
        </w:rPr>
        <w:t>«</w:t>
      </w:r>
      <w:bookmarkStart w:id="1" w:name="_Hlk158281899"/>
      <w:r w:rsidR="00282EB3" w:rsidRPr="00D34185">
        <w:rPr>
          <w:b/>
          <w:bCs/>
          <w:color w:val="000000"/>
          <w:spacing w:val="-1"/>
          <w:sz w:val="28"/>
          <w:szCs w:val="28"/>
        </w:rPr>
        <w:t>Организация и управление в здравоохранении</w:t>
      </w:r>
      <w:bookmarkEnd w:id="1"/>
      <w:r w:rsidRPr="00D34185">
        <w:rPr>
          <w:b/>
          <w:sz w:val="28"/>
          <w:szCs w:val="28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425D" w:rsidRPr="00D34185" w14:paraId="63E05FE5" w14:textId="77777777" w:rsidTr="000821B7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38D40B87" w14:textId="77777777" w:rsidR="0056425D" w:rsidRPr="00D34185" w:rsidRDefault="0056425D" w:rsidP="004C0B76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D34185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39CAFDB5" w14:textId="77777777" w:rsidR="0056425D" w:rsidRPr="00D34185" w:rsidRDefault="0056425D" w:rsidP="004C0B76">
            <w:pPr>
              <w:ind w:right="-108" w:firstLine="618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</w:p>
          <w:p w14:paraId="3B73C885" w14:textId="3F7999E8" w:rsidR="0056425D" w:rsidRPr="00D34185" w:rsidRDefault="0056425D" w:rsidP="004C0B76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D34185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Критерии оценки форм т</w:t>
            </w:r>
            <w:r w:rsidR="007B35FD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екущего контроля, т</w:t>
            </w:r>
            <w:bookmarkStart w:id="2" w:name="_GoBack"/>
            <w:bookmarkEnd w:id="2"/>
            <w:r w:rsidRPr="00D34185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6425D" w:rsidRPr="00D34185" w14:paraId="2676B062" w14:textId="77777777" w:rsidTr="00D34185">
        <w:tc>
          <w:tcPr>
            <w:tcW w:w="2263" w:type="dxa"/>
          </w:tcPr>
          <w:p w14:paraId="31CBBC45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bookmarkStart w:id="3" w:name="_Hlk158628664"/>
            <w:r w:rsidRPr="00D34185">
              <w:rPr>
                <w:sz w:val="28"/>
                <w:szCs w:val="28"/>
              </w:rPr>
              <w:t>Оценка</w:t>
            </w:r>
          </w:p>
        </w:tc>
        <w:tc>
          <w:tcPr>
            <w:tcW w:w="7082" w:type="dxa"/>
          </w:tcPr>
          <w:p w14:paraId="70026201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6425D" w:rsidRPr="00D34185" w14:paraId="06560487" w14:textId="77777777" w:rsidTr="00D34185">
        <w:tc>
          <w:tcPr>
            <w:tcW w:w="2263" w:type="dxa"/>
          </w:tcPr>
          <w:p w14:paraId="3259685C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Зачтено</w:t>
            </w:r>
          </w:p>
        </w:tc>
        <w:tc>
          <w:tcPr>
            <w:tcW w:w="7082" w:type="dxa"/>
          </w:tcPr>
          <w:p w14:paraId="2B055336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70-100%</w:t>
            </w:r>
          </w:p>
        </w:tc>
      </w:tr>
      <w:tr w:rsidR="0056425D" w:rsidRPr="00D34185" w14:paraId="701AC7F2" w14:textId="77777777" w:rsidTr="00D34185">
        <w:tc>
          <w:tcPr>
            <w:tcW w:w="2263" w:type="dxa"/>
          </w:tcPr>
          <w:p w14:paraId="2CF87494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Не зачтено</w:t>
            </w:r>
          </w:p>
        </w:tc>
        <w:tc>
          <w:tcPr>
            <w:tcW w:w="7082" w:type="dxa"/>
          </w:tcPr>
          <w:p w14:paraId="529D1AD2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Менее 70%</w:t>
            </w:r>
          </w:p>
        </w:tc>
      </w:tr>
      <w:bookmarkEnd w:id="3"/>
    </w:tbl>
    <w:p w14:paraId="4E759110" w14:textId="77777777" w:rsidR="0056425D" w:rsidRPr="00D34185" w:rsidRDefault="0056425D" w:rsidP="004C0B76">
      <w:pPr>
        <w:rPr>
          <w:sz w:val="28"/>
          <w:szCs w:val="28"/>
        </w:rPr>
      </w:pPr>
    </w:p>
    <w:p w14:paraId="0F4B0049" w14:textId="77777777" w:rsidR="0056425D" w:rsidRPr="00D34185" w:rsidRDefault="0056425D" w:rsidP="004C0B76">
      <w:pPr>
        <w:ind w:firstLine="709"/>
        <w:rPr>
          <w:sz w:val="28"/>
          <w:szCs w:val="28"/>
        </w:rPr>
      </w:pPr>
      <w:r w:rsidRPr="00D34185">
        <w:rPr>
          <w:sz w:val="28"/>
          <w:szCs w:val="28"/>
        </w:rPr>
        <w:t>Ситуационные задачи, контрольные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6425D" w:rsidRPr="00D34185" w14:paraId="6D4567FC" w14:textId="77777777" w:rsidTr="00D34185">
        <w:tc>
          <w:tcPr>
            <w:tcW w:w="2263" w:type="dxa"/>
          </w:tcPr>
          <w:p w14:paraId="4B56B275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Оценка</w:t>
            </w:r>
          </w:p>
        </w:tc>
        <w:tc>
          <w:tcPr>
            <w:tcW w:w="7082" w:type="dxa"/>
          </w:tcPr>
          <w:p w14:paraId="58090659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Критерии</w:t>
            </w:r>
          </w:p>
        </w:tc>
      </w:tr>
      <w:tr w:rsidR="0056425D" w:rsidRPr="00D34185" w14:paraId="086E5CE5" w14:textId="77777777" w:rsidTr="00D34185">
        <w:tc>
          <w:tcPr>
            <w:tcW w:w="2263" w:type="dxa"/>
          </w:tcPr>
          <w:p w14:paraId="1AB31EB8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Зачтено</w:t>
            </w:r>
          </w:p>
        </w:tc>
        <w:tc>
          <w:tcPr>
            <w:tcW w:w="7082" w:type="dxa"/>
          </w:tcPr>
          <w:p w14:paraId="64AE292C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56425D" w:rsidRPr="00D34185" w14:paraId="33382625" w14:textId="77777777" w:rsidTr="00D34185">
        <w:tc>
          <w:tcPr>
            <w:tcW w:w="2263" w:type="dxa"/>
          </w:tcPr>
          <w:p w14:paraId="0CEE83DA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Не зачтено</w:t>
            </w:r>
          </w:p>
        </w:tc>
        <w:tc>
          <w:tcPr>
            <w:tcW w:w="7082" w:type="dxa"/>
          </w:tcPr>
          <w:p w14:paraId="354500B0" w14:textId="77777777" w:rsidR="0056425D" w:rsidRPr="00D34185" w:rsidRDefault="0056425D" w:rsidP="004C0B76">
            <w:pPr>
              <w:rPr>
                <w:sz w:val="28"/>
                <w:szCs w:val="28"/>
              </w:rPr>
            </w:pPr>
            <w:r w:rsidRPr="00D34185">
              <w:rPr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</w:tbl>
    <w:p w14:paraId="0C1C3ADA" w14:textId="77777777" w:rsidR="0056425D" w:rsidRPr="00D34185" w:rsidRDefault="0056425D" w:rsidP="00D34185">
      <w:pPr>
        <w:spacing w:line="276" w:lineRule="auto"/>
        <w:jc w:val="center"/>
        <w:rPr>
          <w:sz w:val="28"/>
          <w:szCs w:val="28"/>
        </w:rPr>
      </w:pPr>
    </w:p>
    <w:p w14:paraId="6A583E0A" w14:textId="54E3FD05" w:rsidR="004C0B76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Кри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терии оценки результатов зачета:</w:t>
      </w:r>
    </w:p>
    <w:p w14:paraId="7C3A4158" w14:textId="50C1EB61" w:rsidR="004C0B76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«Зачтено» - выставляется обучающемуся, показавшему знания, владеющему основными разделами программы дисциплины, необходимым минимумом знаний и способному применять их по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 xml:space="preserve"> образцу в стандартной ситуации;</w:t>
      </w:r>
    </w:p>
    <w:p w14:paraId="289541FE" w14:textId="6B34D988" w:rsidR="0056425D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01118159" w14:textId="746E44D6" w:rsidR="0056425D" w:rsidRPr="004C0B76" w:rsidRDefault="0056425D" w:rsidP="004C0B76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4C0B76">
        <w:rPr>
          <w:rFonts w:eastAsiaTheme="minorHAnsi"/>
          <w:b/>
          <w:bCs/>
          <w:noProof/>
          <w:sz w:val="28"/>
          <w:szCs w:val="28"/>
          <w:lang w:eastAsia="en-US"/>
        </w:rPr>
        <w:lastRenderedPageBreak/>
        <w:t>Примерные тестовые задания</w:t>
      </w:r>
      <w:r w:rsidR="004C0B76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435D14EC" w14:textId="6FD284B8" w:rsidR="00321AAC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1. </w:t>
      </w:r>
      <w:r w:rsidR="00321AAC" w:rsidRPr="00D34185">
        <w:rPr>
          <w:rFonts w:eastAsiaTheme="minorHAnsi"/>
          <w:bCs/>
          <w:noProof/>
          <w:sz w:val="28"/>
          <w:szCs w:val="28"/>
          <w:lang w:eastAsia="en-US"/>
        </w:rPr>
        <w:t>Система здравоохранения в Российской Федерации является (в)</w:t>
      </w:r>
    </w:p>
    <w:p w14:paraId="64F88310" w14:textId="77777777" w:rsidR="00321AAC" w:rsidRPr="00D34185" w:rsidRDefault="00321AAC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а) государственно-страховой;</w:t>
      </w:r>
    </w:p>
    <w:p w14:paraId="2CC8FB25" w14:textId="77777777" w:rsidR="00321AAC" w:rsidRPr="00D34185" w:rsidRDefault="00321AAC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б) смешанной (обязательное и добровольное страхование);</w:t>
      </w:r>
    </w:p>
    <w:p w14:paraId="3557775C" w14:textId="77777777" w:rsidR="00321AAC" w:rsidRPr="00D34185" w:rsidRDefault="00321AAC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в) бюджетно-страховой;</w:t>
      </w:r>
    </w:p>
    <w:p w14:paraId="778AD1BF" w14:textId="073E9FAC" w:rsidR="00321AAC" w:rsidRPr="00D34185" w:rsidRDefault="00321AAC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г) частно-государственной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239D779C" w14:textId="08804A60" w:rsidR="00321AAC" w:rsidRPr="00D34185" w:rsidRDefault="00321AAC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д) государственной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E894A41" w14:textId="6B0272D0" w:rsidR="0056425D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4DD53F0C" w14:textId="121588DC" w:rsidR="005E2FA7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2. </w:t>
      </w:r>
      <w:r w:rsidR="005E2FA7" w:rsidRPr="00D34185">
        <w:rPr>
          <w:rFonts w:eastAsiaTheme="minorHAnsi"/>
          <w:bCs/>
          <w:noProof/>
          <w:sz w:val="28"/>
          <w:szCs w:val="28"/>
          <w:lang w:eastAsia="en-US"/>
        </w:rPr>
        <w:t>Не включается в трудовой договор (а)</w:t>
      </w:r>
    </w:p>
    <w:p w14:paraId="08E07CC4" w14:textId="3CB203E4" w:rsidR="005E2FA7" w:rsidRPr="00D34185" w:rsidRDefault="005E2FA7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а) совместная трудовая деятельность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271F10AB" w14:textId="144C1274" w:rsidR="005E2FA7" w:rsidRPr="00D34185" w:rsidRDefault="005E2FA7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б) режим труда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6DCF4310" w14:textId="456CB0B3" w:rsidR="005E2FA7" w:rsidRPr="00D34185" w:rsidRDefault="005E2FA7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в) оплата за результат труда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;</w:t>
      </w:r>
    </w:p>
    <w:p w14:paraId="434CBFF0" w14:textId="75C3A495" w:rsidR="005E2FA7" w:rsidRPr="00D34185" w:rsidRDefault="005E2FA7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г) функциональные обязанности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6D1DADAC" w14:textId="726C2F3A" w:rsidR="0056425D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5E52AB5" w14:textId="050BD799" w:rsidR="005E2FA7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3. </w:t>
      </w:r>
      <w:r w:rsidR="005E2FA7" w:rsidRPr="00D34185">
        <w:rPr>
          <w:rFonts w:eastAsiaTheme="minorHAnsi"/>
          <w:bCs/>
          <w:noProof/>
          <w:sz w:val="28"/>
          <w:szCs w:val="28"/>
          <w:lang w:eastAsia="en-US"/>
        </w:rPr>
        <w:t>К видам медицинской помощи относя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тся:</w:t>
      </w:r>
    </w:p>
    <w:p w14:paraId="58954612" w14:textId="6D8DD4FF" w:rsidR="005E2FA7" w:rsidRPr="00D34185" w:rsidRDefault="005E2FA7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а) паллиативная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B41E334" w14:textId="00477B3F" w:rsidR="005E2FA7" w:rsidRPr="00D34185" w:rsidRDefault="004C0B76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б) скорая;</w:t>
      </w:r>
    </w:p>
    <w:p w14:paraId="05AA150B" w14:textId="514FD4EF" w:rsidR="005E2FA7" w:rsidRPr="00D34185" w:rsidRDefault="005E2FA7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в) госпитальная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8CECD05" w14:textId="7EA8C5BD" w:rsidR="005E2FA7" w:rsidRPr="00D34185" w:rsidRDefault="005E2FA7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г) экстренная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4FAF1BA9" w14:textId="77777777" w:rsidR="005E2FA7" w:rsidRPr="00D34185" w:rsidRDefault="005E2FA7" w:rsidP="004C0B76">
      <w:pPr>
        <w:ind w:firstLine="709"/>
        <w:rPr>
          <w:rFonts w:eastAsiaTheme="minorHAnsi"/>
          <w:bCs/>
          <w:noProof/>
          <w:sz w:val="28"/>
          <w:szCs w:val="28"/>
          <w:lang w:eastAsia="en-US"/>
        </w:rPr>
      </w:pPr>
    </w:p>
    <w:p w14:paraId="4D639E24" w14:textId="4553C38C" w:rsidR="0056425D" w:rsidRPr="004C0B76" w:rsidRDefault="0056425D" w:rsidP="004C0B76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4C0B76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</w:t>
      </w:r>
      <w:r w:rsidR="004C0B76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59F5399B" w14:textId="2BF69636" w:rsidR="0056425D" w:rsidRPr="00D34185" w:rsidRDefault="005B002E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Обеспечение безопасности медицинской практики, использование принципов доказательной медицины, анализ экспертиз затрат на оказание медицинской помощи. Уровни контроля качества медицинской помощи.</w:t>
      </w:r>
    </w:p>
    <w:p w14:paraId="2FAFDE6E" w14:textId="77777777" w:rsidR="0056425D" w:rsidRPr="00D34185" w:rsidRDefault="0056425D" w:rsidP="00D34185">
      <w:pPr>
        <w:spacing w:line="276" w:lineRule="auto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8F4FAC1" w14:textId="3981AACD" w:rsidR="0056425D" w:rsidRPr="004C0B76" w:rsidRDefault="0056425D" w:rsidP="004C0B76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4C0B76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4C0B76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55281704" w14:textId="77777777" w:rsidR="00D85441" w:rsidRPr="00D34185" w:rsidRDefault="00D85441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В поликлинику обратилась страховая компания ЗАО «МАК-М» с просьбой о предоставлении информации о правах застрахованных. </w:t>
      </w:r>
    </w:p>
    <w:p w14:paraId="0FAC8074" w14:textId="77777777" w:rsidR="00D85441" w:rsidRPr="00D34185" w:rsidRDefault="00D85441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Вопросы (задание): </w:t>
      </w:r>
    </w:p>
    <w:p w14:paraId="13603440" w14:textId="08185332" w:rsidR="00D85441" w:rsidRPr="00D34185" w:rsidRDefault="004C0B76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1. </w:t>
      </w:r>
      <w:r w:rsidR="00D85441"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Где застрахованный может узнать о своих правах на получение медицинской помощи в данном медицинском учреждении? </w:t>
      </w:r>
    </w:p>
    <w:p w14:paraId="48B4B80E" w14:textId="4301DB7F" w:rsidR="00D85441" w:rsidRPr="00D34185" w:rsidRDefault="004C0B76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2. </w:t>
      </w:r>
      <w:r w:rsidR="00D85441"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Какова длительность времени ожидания пациентом первичной медико-санитарной помощи в неотложной форме? </w:t>
      </w:r>
    </w:p>
    <w:p w14:paraId="0AB4AD1B" w14:textId="5805C920" w:rsidR="0056425D" w:rsidRPr="00D34185" w:rsidRDefault="00D85441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3. Каким образом предоставляется информация о состоянии здоровья застрахованного?</w:t>
      </w:r>
    </w:p>
    <w:p w14:paraId="7101BADF" w14:textId="77777777" w:rsidR="00D85441" w:rsidRPr="00D34185" w:rsidRDefault="00D85441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061A34C" w14:textId="2DED64BE" w:rsidR="0056425D" w:rsidRPr="004C0B76" w:rsidRDefault="0056425D" w:rsidP="004C0B76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4C0B76">
        <w:rPr>
          <w:rFonts w:eastAsiaTheme="minorHAnsi"/>
          <w:b/>
          <w:bCs/>
          <w:noProof/>
          <w:sz w:val="28"/>
          <w:szCs w:val="28"/>
          <w:lang w:eastAsia="en-US"/>
        </w:rPr>
        <w:t>Перечень вопросов к зачету</w:t>
      </w:r>
      <w:r w:rsidR="004C0B76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02C046E1" w14:textId="77777777" w:rsidR="001E79C9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1. </w:t>
      </w:r>
      <w:r w:rsidR="001E79C9"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Особенности здравоохранения экономически развитых стран. Формы международного сотрудничества России в области здравоохранения и медицинской науки. </w:t>
      </w:r>
    </w:p>
    <w:p w14:paraId="5DC8D11E" w14:textId="3C35FA9F" w:rsidR="0056425D" w:rsidRPr="00D34185" w:rsidRDefault="001E79C9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2. Нормативно-правовые документы, определяющие развитие отрасли здравоохранения в современных условиях.</w:t>
      </w:r>
    </w:p>
    <w:p w14:paraId="62664067" w14:textId="658A1723" w:rsidR="005F1784" w:rsidRPr="00D34185" w:rsidRDefault="004C0B76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3. </w:t>
      </w:r>
      <w:r w:rsidR="005F1784"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Деятельность фонда обязательного медицинского страхования граждан России как важнейшего источника финансирования и </w:t>
      </w:r>
      <w:r w:rsidR="005F1784" w:rsidRPr="00D34185">
        <w:rPr>
          <w:rFonts w:eastAsiaTheme="minorHAnsi"/>
          <w:bCs/>
          <w:noProof/>
          <w:sz w:val="28"/>
          <w:szCs w:val="28"/>
          <w:lang w:eastAsia="en-US"/>
        </w:rPr>
        <w:lastRenderedPageBreak/>
        <w:t>экономического стимулирования в здравоохранении. Система научного обеспечения развития здравоохранения России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3A0F2CA" w14:textId="7DA686BB" w:rsidR="005F1784" w:rsidRPr="00D34185" w:rsidRDefault="004C0B76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4. </w:t>
      </w:r>
      <w:r w:rsidR="005F1784" w:rsidRPr="00D34185">
        <w:rPr>
          <w:rFonts w:eastAsiaTheme="minorHAnsi"/>
          <w:bCs/>
          <w:noProof/>
          <w:sz w:val="28"/>
          <w:szCs w:val="28"/>
          <w:lang w:eastAsia="en-US"/>
        </w:rPr>
        <w:t>Перечислите основные виды медицинской помощи, входящие в Территориальную программу государственных гарантий оказания гражданам Российской Федерации бесплатной медицинской помощи</w:t>
      </w:r>
      <w:r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0E1F7FD" w14:textId="788BBF26" w:rsidR="0056425D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5.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Уровни экспертизы трудоспособности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91C1FF3" w14:textId="5801503D" w:rsidR="009E7A95" w:rsidRPr="00D34185" w:rsidRDefault="004C0B76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6. 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Основные принципы организации экспертизы временной</w:t>
      </w:r>
      <w:r w:rsidR="00D34185">
        <w:rPr>
          <w:rFonts w:eastAsiaTheme="minorHAnsi"/>
          <w:bCs/>
          <w:noProof/>
          <w:sz w:val="28"/>
          <w:szCs w:val="28"/>
          <w:lang w:eastAsia="en-US"/>
        </w:rPr>
        <w:t xml:space="preserve">       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нетрудоспособности.</w:t>
      </w:r>
    </w:p>
    <w:p w14:paraId="44505EDD" w14:textId="51BA8E55" w:rsidR="009E7A95" w:rsidRPr="00D34185" w:rsidRDefault="004C0B76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7. 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Понятия «трудоспособность», «временная нетрудоспособность», «стойкая</w:t>
      </w:r>
      <w:r w:rsidR="00D3418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нетрудоспособность», «частичная нетрудоспособность».</w:t>
      </w:r>
    </w:p>
    <w:p w14:paraId="5A117EE4" w14:textId="24310187" w:rsidR="009E7A95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8.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Обязательное информированное согласие пациента на медицинское</w:t>
      </w:r>
      <w:r w:rsidR="00D3418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вмешательство: цель, задачи, порядок получения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078C20F3" w14:textId="647F4A80" w:rsidR="0056425D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9.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Законодательство о правах и обязанностях врачей. Положение врача в</w:t>
      </w:r>
      <w:r w:rsidR="00D3418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современном обществе, моральный облик врача. Присяга врача Российской</w:t>
      </w:r>
      <w:r w:rsidR="00D3418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Федерации. Проблемы врачебной этики и медицинской деонтологии</w:t>
      </w:r>
    </w:p>
    <w:p w14:paraId="25D8AD7F" w14:textId="7B9CAC5C" w:rsidR="0056425D" w:rsidRPr="00D34185" w:rsidRDefault="0056425D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10.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Общие положения Федерального Закона № 326-ФЗ от 29.11.2010 г. «Об</w:t>
      </w:r>
      <w:r w:rsidR="00D3418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обязательном медицинском страховании в Российской Федерации»: предмет</w:t>
      </w:r>
      <w:r w:rsidR="00D34185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9E7A95" w:rsidRPr="00D34185">
        <w:rPr>
          <w:rFonts w:eastAsiaTheme="minorHAnsi"/>
          <w:bCs/>
          <w:noProof/>
          <w:sz w:val="28"/>
          <w:szCs w:val="28"/>
          <w:lang w:eastAsia="en-US"/>
        </w:rPr>
        <w:t>регулирования, правовые основы, основные понятия</w:t>
      </w:r>
      <w:r w:rsidRPr="00D34185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50F2DB0D" w14:textId="77777777" w:rsidR="009E7A95" w:rsidRPr="00D34185" w:rsidRDefault="009E7A95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 xml:space="preserve">11. Дайте определение термина «диспансеризация». </w:t>
      </w:r>
    </w:p>
    <w:p w14:paraId="3B57BB0E" w14:textId="6C45DB57" w:rsidR="009E7A95" w:rsidRPr="00D34185" w:rsidRDefault="009E7A95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12. Перечислите основные задачи городской поликлиники для взрослых.</w:t>
      </w:r>
    </w:p>
    <w:p w14:paraId="4EFC7AE9" w14:textId="0714611A" w:rsidR="009E7A95" w:rsidRPr="00D34185" w:rsidRDefault="009E7A95" w:rsidP="004C0B76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D34185">
        <w:rPr>
          <w:rFonts w:eastAsiaTheme="minorHAnsi"/>
          <w:bCs/>
          <w:noProof/>
          <w:sz w:val="28"/>
          <w:szCs w:val="28"/>
          <w:lang w:eastAsia="en-US"/>
        </w:rPr>
        <w:t>13.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Pr="00D34185">
        <w:rPr>
          <w:rFonts w:eastAsiaTheme="minorHAnsi"/>
          <w:bCs/>
          <w:noProof/>
          <w:sz w:val="28"/>
          <w:szCs w:val="28"/>
          <w:lang w:eastAsia="en-US"/>
        </w:rPr>
        <w:t>Перечислите статистические показатели деятельности амбулаторнополиклинических учреждений. Приведите формулы их расчета, рекомендуемые значения</w:t>
      </w:r>
      <w:r w:rsidR="004C0B76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248BEC4E" w14:textId="77777777" w:rsidR="00F12C76" w:rsidRPr="00D34185" w:rsidRDefault="00F12C76" w:rsidP="00D34185">
      <w:pPr>
        <w:spacing w:line="276" w:lineRule="auto"/>
        <w:ind w:firstLine="709"/>
        <w:jc w:val="both"/>
        <w:rPr>
          <w:sz w:val="28"/>
          <w:szCs w:val="28"/>
        </w:rPr>
      </w:pPr>
    </w:p>
    <w:sectPr w:rsidR="00F12C76" w:rsidRPr="00D34185" w:rsidSect="007A2A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F3007" w14:textId="77777777" w:rsidR="00011EDF" w:rsidRDefault="00011EDF">
      <w:r>
        <w:separator/>
      </w:r>
    </w:p>
  </w:endnote>
  <w:endnote w:type="continuationSeparator" w:id="0">
    <w:p w14:paraId="29852D1D" w14:textId="77777777" w:rsidR="00011EDF" w:rsidRDefault="0001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E7E5" w14:textId="77777777" w:rsidR="002F7E4E" w:rsidRDefault="00011E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05493" w14:textId="77777777" w:rsidR="00011EDF" w:rsidRDefault="00011EDF">
      <w:r>
        <w:separator/>
      </w:r>
    </w:p>
  </w:footnote>
  <w:footnote w:type="continuationSeparator" w:id="0">
    <w:p w14:paraId="55CF979A" w14:textId="77777777" w:rsidR="00011EDF" w:rsidRDefault="0001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011EDF"/>
    <w:rsid w:val="00080043"/>
    <w:rsid w:val="000E1084"/>
    <w:rsid w:val="001E79C9"/>
    <w:rsid w:val="0023514B"/>
    <w:rsid w:val="00282EB3"/>
    <w:rsid w:val="00321AAC"/>
    <w:rsid w:val="003E2FC4"/>
    <w:rsid w:val="004C0B76"/>
    <w:rsid w:val="0056425D"/>
    <w:rsid w:val="005B002E"/>
    <w:rsid w:val="005E2FA7"/>
    <w:rsid w:val="005F1784"/>
    <w:rsid w:val="006C0B77"/>
    <w:rsid w:val="007B35FD"/>
    <w:rsid w:val="008076D0"/>
    <w:rsid w:val="008242FF"/>
    <w:rsid w:val="00825985"/>
    <w:rsid w:val="008527D1"/>
    <w:rsid w:val="008529B1"/>
    <w:rsid w:val="00870751"/>
    <w:rsid w:val="00922C48"/>
    <w:rsid w:val="009E7A95"/>
    <w:rsid w:val="00A75FB8"/>
    <w:rsid w:val="00B12FC8"/>
    <w:rsid w:val="00B55519"/>
    <w:rsid w:val="00B915B7"/>
    <w:rsid w:val="00D34185"/>
    <w:rsid w:val="00D85441"/>
    <w:rsid w:val="00DE6C24"/>
    <w:rsid w:val="00EA59DF"/>
    <w:rsid w:val="00EE4070"/>
    <w:rsid w:val="00F12C76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CCB0"/>
  <w15:chartTrackingRefBased/>
  <w15:docId w15:val="{1480E917-0D33-44CB-85A7-7C0D88D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2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6425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Шеметова Юлия Вячеславовна</dc:creator>
  <cp:keywords/>
  <dc:description/>
  <cp:lastModifiedBy>Соколова Василиса Андреевна</cp:lastModifiedBy>
  <cp:revision>3</cp:revision>
  <dcterms:created xsi:type="dcterms:W3CDTF">2024-05-15T13:06:00Z</dcterms:created>
  <dcterms:modified xsi:type="dcterms:W3CDTF">2024-05-15T13:17:00Z</dcterms:modified>
</cp:coreProperties>
</file>