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32" w:rsidRDefault="002E0D32" w:rsidP="002E0D3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Примерные оценочные материалы, применяемые при промежуточной аттестации </w:t>
      </w:r>
      <w:r>
        <w:rPr>
          <w:b/>
          <w:szCs w:val="24"/>
        </w:rPr>
        <w:br/>
        <w:t>по дисциплине (модулю)</w:t>
      </w:r>
    </w:p>
    <w:p w:rsidR="002E0D32" w:rsidRDefault="002E0D32" w:rsidP="002E0D3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D74680" w:rsidRPr="008577A1" w:rsidRDefault="002E0D32" w:rsidP="002E0D32">
      <w:pPr>
        <w:pStyle w:val="Default"/>
        <w:jc w:val="center"/>
        <w:rPr>
          <w:b/>
          <w:bCs/>
          <w:caps/>
          <w:sz w:val="28"/>
          <w:szCs w:val="28"/>
        </w:rPr>
      </w:pPr>
      <w:r w:rsidRPr="008577A1">
        <w:rPr>
          <w:b/>
          <w:bCs/>
          <w:caps/>
          <w:sz w:val="28"/>
          <w:szCs w:val="28"/>
        </w:rPr>
        <w:t xml:space="preserve"> </w:t>
      </w:r>
      <w:r w:rsidR="00D74680" w:rsidRPr="008577A1">
        <w:rPr>
          <w:b/>
          <w:bCs/>
          <w:caps/>
          <w:sz w:val="28"/>
          <w:szCs w:val="28"/>
        </w:rPr>
        <w:t>«</w:t>
      </w:r>
      <w:r w:rsidR="00137E4D">
        <w:rPr>
          <w:b/>
          <w:bCs/>
          <w:caps/>
          <w:sz w:val="28"/>
          <w:szCs w:val="28"/>
        </w:rPr>
        <w:t>ВАГОННОЕ ХОЗЯЙСТВО</w:t>
      </w:r>
      <w:r w:rsidR="00D74680" w:rsidRPr="008577A1">
        <w:rPr>
          <w:b/>
          <w:bCs/>
          <w:caps/>
          <w:sz w:val="28"/>
          <w:szCs w:val="28"/>
        </w:rPr>
        <w:t>»</w:t>
      </w:r>
    </w:p>
    <w:p w:rsidR="00D74680" w:rsidRDefault="00D74680" w:rsidP="002E0D32">
      <w:pPr>
        <w:pStyle w:val="Default"/>
        <w:rPr>
          <w:sz w:val="28"/>
          <w:szCs w:val="28"/>
        </w:rPr>
      </w:pPr>
    </w:p>
    <w:p w:rsidR="002E0D32" w:rsidRPr="002E0D32" w:rsidRDefault="002E0D32" w:rsidP="002E0D32">
      <w:pPr>
        <w:widowControl w:val="0"/>
        <w:jc w:val="center"/>
        <w:rPr>
          <w:szCs w:val="24"/>
          <w:u w:val="single"/>
          <w:lang w:bidi="ru-RU"/>
        </w:rPr>
      </w:pPr>
      <w:r w:rsidRPr="002E0D32">
        <w:rPr>
          <w:b/>
          <w:bCs/>
          <w:szCs w:val="24"/>
          <w:u w:val="single"/>
          <w:lang w:bidi="ru-RU"/>
        </w:rPr>
        <w:t>Примерные оценочные материалы, применяемые при проведении</w:t>
      </w:r>
      <w:r w:rsidRPr="002E0D32">
        <w:rPr>
          <w:b/>
          <w:bCs/>
          <w:szCs w:val="24"/>
          <w:u w:val="single"/>
          <w:lang w:bidi="ru-RU"/>
        </w:rPr>
        <w:br/>
        <w:t>промежуточной аттестации по дисциплине (модулю)</w:t>
      </w:r>
    </w:p>
    <w:p w:rsidR="002E0D32" w:rsidRDefault="002E0D32" w:rsidP="002E0D32">
      <w:pPr>
        <w:pStyle w:val="ab"/>
        <w:jc w:val="both"/>
        <w:rPr>
          <w:szCs w:val="24"/>
        </w:rPr>
      </w:pPr>
    </w:p>
    <w:p w:rsidR="00697D34" w:rsidRPr="002E0D32" w:rsidRDefault="00697D34" w:rsidP="002E0D32">
      <w:pPr>
        <w:pStyle w:val="ab"/>
        <w:ind w:firstLine="709"/>
        <w:jc w:val="both"/>
        <w:rPr>
          <w:szCs w:val="24"/>
        </w:rPr>
      </w:pPr>
      <w:r w:rsidRPr="002E0D32">
        <w:rPr>
          <w:szCs w:val="24"/>
        </w:rPr>
        <w:t>При проведении аттестации обучающемуся предлагается выполнить 10 заданий в тестовой форме из нижеприведенного списка (на распечатанном бланке, либо в электронной среде).</w:t>
      </w:r>
    </w:p>
    <w:p w:rsidR="00697D34" w:rsidRDefault="00697D34" w:rsidP="00697D34">
      <w:pPr>
        <w:pStyle w:val="ab"/>
        <w:jc w:val="both"/>
        <w:rPr>
          <w:sz w:val="28"/>
          <w:szCs w:val="28"/>
        </w:rPr>
      </w:pPr>
    </w:p>
    <w:p w:rsidR="00697D34" w:rsidRPr="002E0D32" w:rsidRDefault="00697D34" w:rsidP="002E0D32">
      <w:pPr>
        <w:pStyle w:val="ab"/>
        <w:jc w:val="center"/>
        <w:rPr>
          <w:szCs w:val="24"/>
        </w:rPr>
      </w:pPr>
      <w:r w:rsidRPr="002E0D32">
        <w:rPr>
          <w:szCs w:val="24"/>
        </w:rPr>
        <w:t>Примерный перечень вопросов заданий в тестовой форме: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93"/>
        <w:gridCol w:w="683"/>
        <w:gridCol w:w="728"/>
        <w:gridCol w:w="709"/>
      </w:tblGrid>
      <w:tr w:rsidR="002E0D32" w:rsidRPr="002E0D32" w:rsidTr="002E0D32">
        <w:trPr>
          <w:cantSplit/>
          <w:trHeight w:val="483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№ п/п</w:t>
            </w:r>
          </w:p>
        </w:tc>
        <w:tc>
          <w:tcPr>
            <w:tcW w:w="6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697D34">
            <w:pPr>
              <w:jc w:val="center"/>
            </w:pPr>
            <w:r>
              <w:t>Вопросы задания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2E0D32" w:rsidRDefault="00C15CD1">
            <w:pPr>
              <w:jc w:val="center"/>
              <w:rPr>
                <w:color w:val="FFFFFF" w:themeColor="background1"/>
              </w:rPr>
            </w:pPr>
            <w:r w:rsidRPr="002E0D32">
              <w:rPr>
                <w:color w:val="FFFFFF" w:themeColor="background1"/>
              </w:rPr>
              <w:t>Уровни оценки компетенций *</w:t>
            </w:r>
          </w:p>
        </w:tc>
      </w:tr>
      <w:tr w:rsidR="002E0D32" w:rsidRPr="002E0D32" w:rsidTr="002E0D32">
        <w:trPr>
          <w:cantSplit/>
          <w:trHeight w:val="237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/>
        </w:tc>
        <w:tc>
          <w:tcPr>
            <w:tcW w:w="6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Pr="002E0D32" w:rsidRDefault="00C15CD1">
            <w:pPr>
              <w:jc w:val="center"/>
              <w:rPr>
                <w:color w:val="FFFFFF" w:themeColor="background1"/>
              </w:rPr>
            </w:pPr>
            <w:r w:rsidRPr="002E0D32">
              <w:rPr>
                <w:color w:val="FFFFFF" w:themeColor="background1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Pr="002E0D32" w:rsidRDefault="00C15CD1">
            <w:pPr>
              <w:jc w:val="center"/>
              <w:rPr>
                <w:color w:val="FFFFFF" w:themeColor="background1"/>
              </w:rPr>
            </w:pPr>
            <w:r w:rsidRPr="002E0D32">
              <w:rPr>
                <w:color w:val="FFFFFF" w:themeColor="background1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Pr="002E0D32" w:rsidRDefault="00C15CD1">
            <w:pPr>
              <w:jc w:val="center"/>
              <w:rPr>
                <w:color w:val="FFFFFF" w:themeColor="background1"/>
              </w:rPr>
            </w:pPr>
            <w:r w:rsidRPr="002E0D32">
              <w:rPr>
                <w:color w:val="FFFFFF" w:themeColor="background1"/>
              </w:rPr>
              <w:t>1</w:t>
            </w:r>
          </w:p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 w:rsidP="00343573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ПК-</w:t>
            </w:r>
            <w:r w:rsidR="00343573" w:rsidRPr="006E7CC1">
              <w:rPr>
                <w:color w:val="FFFFFF" w:themeColor="background1"/>
                <w:sz w:val="10"/>
                <w:szCs w:val="10"/>
              </w:rPr>
              <w:t>4</w:t>
            </w:r>
            <w:r w:rsidRPr="006E7CC1">
              <w:rPr>
                <w:color w:val="FFFFFF" w:themeColor="background1"/>
                <w:sz w:val="10"/>
                <w:szCs w:val="10"/>
              </w:rPr>
              <w:t xml:space="preserve"> </w:t>
            </w:r>
            <w:r w:rsidR="00343573" w:rsidRPr="006E7CC1">
              <w:rPr>
                <w:color w:val="FFFFFF" w:themeColor="background1"/>
                <w:sz w:val="10"/>
                <w:szCs w:val="10"/>
              </w:rPr>
              <w:t>способен формулировать и решать научно-технические задачи применительно к объектам подвижного состава и технологическим процессам</w:t>
            </w:r>
          </w:p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знать и понимать: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методику получения системы уравнений Колмогорова для систем массового обслуживания;</w:t>
            </w:r>
          </w:p>
          <w:p w:rsidR="00C15CD1" w:rsidRPr="006E7CC1" w:rsidRDefault="00C15CD1" w:rsidP="00343573">
            <w:pPr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 xml:space="preserve">методы решения оптимизационных задач, в том числе </w:t>
            </w:r>
            <w:r w:rsidR="00343573" w:rsidRPr="006E7CC1">
              <w:rPr>
                <w:color w:val="FFFFFF" w:themeColor="background1"/>
                <w:sz w:val="10"/>
                <w:szCs w:val="10"/>
              </w:rPr>
              <w:t xml:space="preserve">для функций многих переменных и </w:t>
            </w:r>
            <w:r w:rsidRPr="006E7CC1">
              <w:rPr>
                <w:color w:val="FFFFFF" w:themeColor="background1"/>
                <w:sz w:val="10"/>
                <w:szCs w:val="10"/>
              </w:rPr>
              <w:t>кусочно-непрерывных целевых функции;</w:t>
            </w:r>
          </w:p>
          <w:p w:rsidR="00C15CD1" w:rsidRPr="006E7CC1" w:rsidRDefault="00C15CD1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вероятностные модели процессов.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Нормировочное уравнение для решения системы уравнений Колмогорова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Коэффициент системы уравнений Колмогорова а12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коэффициентов системы уравнений Колмогорова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оптимизации параметров системы технического обслуживания и ремонта заданной структуры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оптимизации структуры системы технического обслуживания и ремонта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 динамического программирования используется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Суть метода сканирования заключается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оптимального значения параметра безопасности вагона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оценок параметров роста затрат на текущее содержание вагона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описания потока заявок используют вероятностную модель: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описания дисциплины обслуживания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точечных оценок параметров вероятностных моделей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Математическое ожидание некоторой случайной величины определяется выражением: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Показательное распределение случайной величины используют в моделях: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Биномиальное распределение случайной величины используют в моделях: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математических моделях вагонного хозяйства используют следующие числовые характеристики случайных величины: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дифференциальных уравнений Колмогорова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Условия, при которых применима система дифференциальных уравнений Колмогорова для описания СМО: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вероятностной моделью надёжности неремонтируемого изделия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вероятностной моделью надёжности ремонтируемого изделия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lastRenderedPageBreak/>
              <w:t>уметь:</w:t>
            </w:r>
          </w:p>
          <w:p w:rsidR="00343573" w:rsidRPr="006E7CC1" w:rsidRDefault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применять методы математического анализа при решении проблемных задач;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 xml:space="preserve">решать оптимизационные задачи, 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определять точку экстремума функции многих переменных;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получать коэффициенты системы уравнений Колмогорова.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решения оптимизационных задач: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целевой функцией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Необходимым условием использования целевой функции при решении оптимизационных задач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Выражение коэффициента системы уравнений Колмогорова а00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Выражение коэффициента с</w:t>
            </w:r>
            <w:r w:rsidR="00343573">
              <w:rPr>
                <w:rFonts w:eastAsia="Arial Unicode MS"/>
                <w:szCs w:val="28"/>
              </w:rPr>
              <w:t xml:space="preserve">истемы уравнений Колмогорова </w:t>
            </w:r>
            <w:proofErr w:type="spellStart"/>
            <w:r w:rsidR="00343573">
              <w:rPr>
                <w:rFonts w:eastAsia="Arial Unicode MS"/>
                <w:szCs w:val="28"/>
              </w:rPr>
              <w:t>аММ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Выражение коэффициента системы уравнений Колмогорова а01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Выражение коэффициента системы уравнений Колмогорова а10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 наименьших квадратов используют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Три гипотезы, благодаря которым поступающий поток заявок в СМО можно аппроксимировать в виде простейшего Пуассоновского: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Исходные данные для разработки стационарной модели функционирования ПОР вагонов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Нормировочное уравнение для решения системы уравнений Колмогорова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Экстремум функции себестоимости единицы пробега вагона определяют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Необходимым условием существования экстремума целевой функции в задаче оптимизации параметров системы ремонта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выполнения операции дифференцирования необходимым условием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Функция себестоимости единицы пробега вагона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Рекуррентные формулы для нахождения экстремума целевой функции получены методом: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 динамического программирования позволят: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 динамического программирования реализует алгоритм: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владеть: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применения методов математического анализа и моделирования;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применения методов теории вероятностей и моделирования процессов и явлений;</w:t>
            </w:r>
          </w:p>
          <w:p w:rsidR="00C15CD1" w:rsidRPr="006E7CC1" w:rsidRDefault="00C15CD1">
            <w:pPr>
              <w:rPr>
                <w:rFonts w:eastAsia="Arial Unicode MS"/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применения методов теоретического и экспериментального исследования.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Методы математического моделирования используются при решении задач: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Методы теории вероятностей используются при решении задач: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Экспериментальные исследования необходимы для получения: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оптимизации параметров состояния железнодорожного транспорта используют методы: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F94D76" w:rsidP="00F94D76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ПК-17</w:t>
            </w:r>
            <w:r w:rsidR="00C15CD1" w:rsidRPr="006E7CC1">
              <w:rPr>
                <w:color w:val="FFFFFF" w:themeColor="background1"/>
                <w:sz w:val="10"/>
                <w:szCs w:val="10"/>
              </w:rPr>
              <w:t xml:space="preserve"> </w:t>
            </w:r>
            <w:r w:rsidRPr="006E7CC1">
              <w:rPr>
                <w:color w:val="FFFFFF" w:themeColor="background1"/>
                <w:sz w:val="10"/>
                <w:szCs w:val="10"/>
              </w:rPr>
              <w:t xml:space="preserve">Имеет навык определять показатели безопасности при эксплуатации грузовых вагонов </w:t>
            </w:r>
          </w:p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знать: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 xml:space="preserve">место предприятий инфраструктуры вагонного хозяйства в системе обеспечения безопасности движения. 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суть проблемы обеспечения безопасности движения в вагонном хозяйстве;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показатели безопасности вагона;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связь показателей надёжности и безопасности вагонов;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понятия опасного отказа, скрытого аварийного состояния, безопасности объекта, возможных способов выхода вагона из скрытого аварийного состояния;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особенности реальной модели эксплуатации вагонов;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математические модели вагонного хозяйства, использующие существующую отраслевую информационную базу;</w:t>
            </w:r>
          </w:p>
          <w:p w:rsidR="00C15CD1" w:rsidRPr="006E7CC1" w:rsidRDefault="00C15CD1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источники первичной информации об отказах вагонных конструкций, методы, способы, технологии и средства получения, хранения и обработки первичной информации;</w:t>
            </w:r>
          </w:p>
          <w:p w:rsidR="00343573" w:rsidRPr="006E7CC1" w:rsidRDefault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связь и различие показателей надёжности и безопасности;</w:t>
            </w:r>
          </w:p>
          <w:p w:rsidR="00C15CD1" w:rsidRPr="006E7CC1" w:rsidRDefault="00C15CD1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вагонные учётные формы и формы отчётов по безопасности движения;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информационные системы вагонного хозяйства;</w:t>
            </w:r>
          </w:p>
          <w:p w:rsidR="00C15CD1" w:rsidRPr="006E7CC1" w:rsidRDefault="00C15CD1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требования к информационной базе отрасли;</w:t>
            </w:r>
          </w:p>
          <w:p w:rsidR="00C15CD1" w:rsidRPr="006E7CC1" w:rsidRDefault="00C15CD1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возможности и перспективы создания стационарных и бортовых систем своевременного обнаружения отказов вагонов.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Форма ВО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Отраслевая информационная система основана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АБДПВ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АСУУП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ЖТСВ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Ремонтно-эксплуатационный паспорт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Первый символ номера вагона (локомотива, </w:t>
            </w:r>
            <w:proofErr w:type="spellStart"/>
            <w:r>
              <w:rPr>
                <w:rFonts w:eastAsia="Arial Unicode MS"/>
                <w:szCs w:val="28"/>
              </w:rPr>
              <w:t>моторвагонного</w:t>
            </w:r>
            <w:proofErr w:type="spellEnd"/>
            <w:r>
              <w:rPr>
                <w:rFonts w:eastAsia="Arial Unicode MS"/>
                <w:szCs w:val="28"/>
              </w:rPr>
              <w:t xml:space="preserve"> </w:t>
            </w:r>
            <w:r>
              <w:rPr>
                <w:rFonts w:eastAsia="Arial Unicode MS"/>
                <w:szCs w:val="28"/>
              </w:rPr>
              <w:lastRenderedPageBreak/>
              <w:t>поезда) означает: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lastRenderedPageBreak/>
              <w:t>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Четвёртый символ в номере пассажирского вагона обозначает: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Инвентарный номер вагону присваивает: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Инвентарный номер вагону присваивают на основании: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Классификаторы в АСУ необходимы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работы системы АБДПВ ведётся классификатор: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АСУ ВХ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Роль информационных систем для вагонного хозяйства заключается: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Внедрение системы ремонта по  пробегу потребовало внедрения системы: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Факт исправности тормозной системы поезда протоколируется с помощью документа: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Факт неисправности вагона протоколируется с помощью документа: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ВУ-36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ВУ-14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ВУ-15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ВУ-22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ВУ-36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ВУ-26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ВУ-4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ВУ-10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ВУ-23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ВУ-23М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ВУ-36М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Буква М в документах ВУ-23М и ВУ-36М означает: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Сообщение 1353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Сообщение 1354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ВУ-36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ВУ-23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ВУ-26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ВУ-22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ВУ-14 оформляет: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ВУ-45 оформляет: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ВУ-26 оформляет: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ВУ-22 оформляет: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РБУ-1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РБУ-2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РБУ-3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Форму РБУ-1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Форму РБУ-2 заполняют в случаях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Форму РБУ-3 заполняют в случаях: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КАСАНТ и КАСАНДР предназначены: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ДИСПАРК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КТСМ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КТСМ относится к группе: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УКСПС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УКСПС относится к группе: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СКНБ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СКНБ относится к группе: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 группе бортовых автоматизированных систем диагностики </w:t>
            </w:r>
            <w:r>
              <w:rPr>
                <w:rFonts w:eastAsia="Arial Unicode MS"/>
                <w:szCs w:val="28"/>
              </w:rPr>
              <w:lastRenderedPageBreak/>
              <w:t>вагона при непосредственном использовании его по назначению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lastRenderedPageBreak/>
              <w:t>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группе стационарных автоматизированных систем диагностики вагона при непосредственном использовании его по назначению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группе дискретных автоматизированных систем диагностики вагона при непосредственном использовании его по назначению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требования к информационной базе отрасли: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требованиями к информационной базе для функционирования системы АСК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Требования к информационной базе для получения параметров безопасности вагонов: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Исходные данные для определения потребности в плановых ремонтах  </w:t>
            </w:r>
            <w:r>
              <w:rPr>
                <w:rFonts w:eastAsia="Arial Unicode MS"/>
                <w:i/>
                <w:iCs/>
                <w:szCs w:val="28"/>
              </w:rPr>
              <w:t>П</w:t>
            </w:r>
            <w:r>
              <w:rPr>
                <w:rFonts w:eastAsia="Arial Unicode MS"/>
                <w:szCs w:val="28"/>
              </w:rPr>
              <w:t>(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ij</w:t>
            </w:r>
            <w:proofErr w:type="spellEnd"/>
            <w:r>
              <w:rPr>
                <w:rFonts w:eastAsia="Arial Unicode MS"/>
                <w:szCs w:val="28"/>
              </w:rPr>
              <w:t>) 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Структура базы исходных данных к задаче по оптимизации системы ремонта вагонов: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Назовите существующую на ж.-д. транспорте систему, которая в состоянии выполнять роль механизма строгой реализации в условиях эксплуатации результатов оптимизации системы ТОР применительно к буквально каждому вагону: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Интеллектуальная система управления в вагонном хозяйстве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jc w:val="center"/>
            </w:pPr>
            <w:r>
              <w:t>106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управления техническим состояние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37E4D" w:rsidRDefault="00137E4D" w:rsidP="00137E4D">
            <w:pPr>
              <w:jc w:val="center"/>
            </w:pPr>
            <w:r>
              <w:t>107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Активные и пассивные системы безопасности отличаются: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Применение активных систем безопасности приводит 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Применение пассивных систем безопасности приводит 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оптимальной организации исполнения первой функции вагонного хозяйства необходимы математические модели: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оптимальной организации исполнения второй функции вагонного хозяйства необходимы математические модели: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оптимальной организации исполнения третьей функции вагонного хозяйства необходимы математические модели: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оптимальной организации исполнения четвёртой функции вагонного хозяйства необходимы математические модели: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функционирования склада ПТО необходима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функционирования ПОР необходима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работы осмотрщиков вагонов на ПТО необходима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Реальная модель эксплуатации вагонов необходима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обеспечения безопасности движения необходима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САС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Опасный отказ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Безопасность и эффективность исполнения первой функции вагонного хозяйства можно оценить с помощью показателя: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Особенность реальной модели эксплуатации состоит в том,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Суть обеспечения безопасности движения в вагонном хозяйстве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Безопасность объекта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Детали, входящие в расчётную схему безопасности вагона, имеют: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137E4D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>
              <w:rPr>
                <w:color w:val="FFFFFF" w:themeColor="background1"/>
                <w:sz w:val="10"/>
                <w:szCs w:val="10"/>
              </w:rPr>
              <w:t>уметь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получать верхнюю оценку параметра безопасности вагона;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использовать обобщённую методику оценки параметра безопасности вагона;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формировать базу исходных данных для оптимизации параметров системы технического обслуживания и ремонта вагонов;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получать параметры законов распределений случайных величин;</w:t>
            </w:r>
          </w:p>
          <w:p w:rsidR="00C15CD1" w:rsidRPr="006E7CC1" w:rsidRDefault="00343573" w:rsidP="00343573">
            <w:pPr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</w:t>
            </w:r>
            <w:r w:rsidR="00C15CD1" w:rsidRPr="006E7CC1">
              <w:rPr>
                <w:color w:val="FFFFFF" w:themeColor="background1"/>
                <w:sz w:val="10"/>
                <w:szCs w:val="10"/>
              </w:rPr>
              <w:t>пределять законы распределения наработок до обнаружения отказов, наработок работы со скрытым отказом, наработок до появления отказа;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прогнозировать, моделировать и оценивать параметры моделей изменения расходов на техническое обслуживание и текущий ремонт вагона по мере его старения;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формировать базу исходных данных для определения потребности в ремонтах крупного объёма.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lastRenderedPageBreak/>
              <w:t>126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Смысл системы АСК заключается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АСК основана на использовании возможностей: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АСК использует существующие информационные базы: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Алгоритм функционирования системы АСК: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Цель функционирования системы АСК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КАСАНТ предназначена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отказом железнодорожного транспорта в системе КАСАНТ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Информацию системы КАСАНТ: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первичной информации об отказах вагонов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сборе статистической информации необходимо выполнить правило: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параметров моделей отказов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Выборка наработок, получаемая  с помощью информационных систем вагонного хозяйства, является  условной потому, что: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Условные выборки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Полная выборка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наработки до обнаружения опасного отказа необходима информация: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статистической информации о наработках до отказа с помощью отраслевой системы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Трещинам боковины тележки грузового вагона соответствуют коды: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Опасным отказам соответствуют коды: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Информация об опасных отказах в существующей отраслевой системе неполная потому,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Наработка до появления опасного отказа вагона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Наработка вагона между появлением и обнаружением опасного отказа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Наработка до обнаружения опасного отказа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Наработка в скрытом аварийном состоянии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описания наработки до обнаружения опасного отказа можно использовать модель: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описания наработки вагона со скрытым опасным отказом можно использовать модель: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моделирования наработки до появления опасного отказа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Качество функционирования системы обнаружения опасных отказов вагонных конструкций влияет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показателей надёжности собирается информация о наработках вагонов, отказы которых: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137E4D">
            <w:pPr>
              <w:jc w:val="center"/>
            </w:pPr>
            <w:r>
              <w:t>154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показателя безопасности вагона по упрощённой методике собирается информация о наработках вагонов, отказы которых: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 классификации транспортных происшествий, приводящих к нарушению безопасности движения различают: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аварийным состоянием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причины попадания вагона в САС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Безопасность вагона это: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Количественный показатель уровня безопасности вагона: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Составная часть вагона, включаемая ее в расчетную схему </w:t>
            </w:r>
            <w:r>
              <w:rPr>
                <w:rFonts w:eastAsia="Arial Unicode MS"/>
                <w:szCs w:val="28"/>
              </w:rPr>
              <w:lastRenderedPageBreak/>
              <w:t>оценки его безопасности, должна обладать свойствами: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lastRenderedPageBreak/>
              <w:t>161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Глубоко эшелонированная защита подвижного состава от аварий заключается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Рубежей защиты от аварии вагона: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Вариантов выхода из скрытого аварийного состояния: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Наиболее неблагоприятный выход из скрытого аварийного состояния заключается в том,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Исходные данные для определения потребности в плановых ремонтах  </w:t>
            </w:r>
            <w:r>
              <w:rPr>
                <w:rFonts w:eastAsia="Arial Unicode MS"/>
                <w:i/>
                <w:iCs/>
                <w:szCs w:val="28"/>
              </w:rPr>
              <w:t>П</w:t>
            </w:r>
            <w:r>
              <w:rPr>
                <w:rFonts w:eastAsia="Arial Unicode MS"/>
                <w:szCs w:val="28"/>
              </w:rPr>
              <w:t>(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ij</w:t>
            </w:r>
            <w:proofErr w:type="spellEnd"/>
            <w:r>
              <w:rPr>
                <w:rFonts w:eastAsia="Arial Unicode MS"/>
                <w:szCs w:val="28"/>
              </w:rPr>
              <w:t>):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роста затрат на текущее техническое содержание вагона определяется, как сумма: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а</w:t>
            </w:r>
            <w:proofErr w:type="spellStart"/>
            <w:r>
              <w:rPr>
                <w:rFonts w:eastAsia="Arial Unicode MS"/>
                <w:szCs w:val="28"/>
                <w:lang w:val="en-US"/>
              </w:rPr>
              <w:t>ij</w:t>
            </w:r>
            <w:proofErr w:type="spellEnd"/>
            <w:r>
              <w:rPr>
                <w:rFonts w:eastAsia="Arial Unicode MS"/>
                <w:szCs w:val="28"/>
              </w:rPr>
              <w:t xml:space="preserve">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proofErr w:type="spellStart"/>
            <w:r>
              <w:rPr>
                <w:rFonts w:eastAsia="Arial Unicode MS"/>
                <w:szCs w:val="28"/>
                <w:lang w:val="en-US"/>
              </w:rPr>
              <w:t>bij</w:t>
            </w:r>
            <w:proofErr w:type="spellEnd"/>
            <w:r>
              <w:rPr>
                <w:rFonts w:eastAsia="Arial Unicode MS"/>
                <w:szCs w:val="28"/>
              </w:rPr>
              <w:t xml:space="preserve">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а</w:t>
            </w:r>
            <w:proofErr w:type="spellStart"/>
            <w:r>
              <w:rPr>
                <w:rFonts w:eastAsia="Arial Unicode MS"/>
                <w:szCs w:val="28"/>
                <w:lang w:val="en-US"/>
              </w:rPr>
              <w:t>ij</w:t>
            </w:r>
            <w:proofErr w:type="spellEnd"/>
            <w:r>
              <w:rPr>
                <w:rFonts w:eastAsia="Arial Unicode MS"/>
                <w:szCs w:val="28"/>
              </w:rPr>
              <w:t xml:space="preserve"> имеет размерность: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proofErr w:type="spellStart"/>
            <w:r>
              <w:rPr>
                <w:rFonts w:eastAsia="Arial Unicode MS"/>
                <w:szCs w:val="28"/>
                <w:lang w:val="en-US"/>
              </w:rPr>
              <w:t>bij</w:t>
            </w:r>
            <w:proofErr w:type="spellEnd"/>
            <w:r>
              <w:rPr>
                <w:rFonts w:eastAsia="Arial Unicode MS"/>
                <w:szCs w:val="28"/>
              </w:rPr>
              <w:t xml:space="preserve"> имеет размерность: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роста затрат на ремонты крупного объёма по мере старения вагона определяются: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автоматизированного определения параметров роста расходов на ремонты крупного объёма по мере старения вагона 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Верхняя оценка параметра безопасности вагона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верхней оценки параметра безопасности вагона используются допущения: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Математическое ожидание наработки до появления опасного отказа вагона для упрощённой методики оценки параметра безопасности вагона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Целевой функцией при оптимизации параметра безопасности вагона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выражения целевой функции оптимизации параметра безопасности вагона используют вероятностные модели: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выражения целевой функции оптимизации параметра безопасности вагона используют математическое ожидание: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выражения целевой функции оптимизации параметра безопасности вагона рассматривают: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Точечная оценка параметра показательного распределения случайной величины со статистикой: 2,3,5,12,18,24 равна: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аварийности вагона получена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использовании методики оптимизации параметров системы «вагон-эксплуатационная среда» отраслевая информационная база используется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База исходных данных ИД-1 задачи оптимизации параметров системы ремонта и нормативного срока службы вагона формируется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База исходных данных ИД-2 задачи оптимизации параметров системы ремонта и нормативного срока службы вагона формируется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База исходных данных ИД-3 задачи оптимизации параметров системы ремонта и нормативного срока службы вагона формируется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lastRenderedPageBreak/>
              <w:t>186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Возрастной состав парка вагонов заданного типа получают на основе базы: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Показатель качества ремонта грузового вагона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188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Показатель качества изготовления грузового вагона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Владеть:</w:t>
            </w:r>
          </w:p>
          <w:p w:rsidR="00343573" w:rsidRPr="006E7CC1" w:rsidRDefault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основными методами, способами и средствами получения, хранения и переработки информации о техническом состоянии вагонов, навыками работы с компьютером как средством управления информацией; автоматизированными системами управления базами данных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работы с информацией: получения вероятностных моделей для оценки показателей надёжности, безопасности и качества;</w:t>
            </w:r>
          </w:p>
          <w:p w:rsidR="00C15CD1" w:rsidRPr="006E7CC1" w:rsidRDefault="00C15CD1" w:rsidP="00343573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формирования базы исходных данных для решения практических задач</w:t>
            </w:r>
            <w:r w:rsidR="00343573" w:rsidRPr="006E7CC1">
              <w:rPr>
                <w:color w:val="FFFFFF" w:themeColor="background1"/>
                <w:sz w:val="10"/>
                <w:szCs w:val="10"/>
              </w:rPr>
              <w:t>;</w:t>
            </w:r>
          </w:p>
          <w:p w:rsidR="00343573" w:rsidRPr="006E7CC1" w:rsidRDefault="00343573" w:rsidP="00343573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методами анализа показателей безопасности и надёжности подвижного состава;</w:t>
            </w:r>
          </w:p>
          <w:p w:rsidR="00343573" w:rsidRPr="006E7CC1" w:rsidRDefault="00343573" w:rsidP="00343573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методами оценки остаточного ресурса детали, безотказно проработавшей некоторое время.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перевода календарных дат постройки и отказа наработку до отказа в месяцах можно определить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переходе на систему ремонта по километровой наработке в информационной системе потребовалось: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Условием для включения вагона в эксперимент по определению статистической информации о наработках до отказов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наблюдения за вагонами 2010 года выпуска в течение 12 месяцев после планового ремонта требуется просматривать базу данных за период, равный: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наблюдения за вагонами 2010 года выпуска в течение межремонтного периода, исчисляемого в километрах пробега, требуется просматривать базу данных за период, равный: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Информацию о случаях нарушении безопасности движения по вине вагонного хозяйства можно получить из отраслевой базы данных: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Информацию о переводе вагона в состав неисправных по заданному коду неисправностей можно получить из отраслевой базы данных: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Информацию о наработке вагона до рассматриваемого отказа в межремонтном периоде можно получить из отраслевой базы данных: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Информацию о случаях обнаружения опасных отказов при проведении глубоких диагностик можно получить: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Необходимая информация из базы данных АБДПВ для получения вероятностных моделей отказов должна содержать: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199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выделения вагонов, по которым собирается информация о наработках до отказов, необходимо выполнить требования: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параметров вероятностных моделей надёжности необходимо собирать информацию: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параметра безопасности вагона необходимо для каждого вагона, включённого в эксперимент собирать информацию: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оценки качества изготовления и ремонта в настоящее время собирают информацию: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Выборка наработок вагонов до опасного отказа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Количество возможных состояний системы из 5 элементов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Вероятность крушения из-за отказа буксового узла с показателем ВБР=0,9, при использовании бортовой системы диагностики имеет ВБР=0,9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Количество возможных состояний системы из 3 элементов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Количество возможных состояний поезда из 60 вагонов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lastRenderedPageBreak/>
              <w:t>208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Вероятность пропуска партии деталей 10 штук, содержащей 2 бракованные при выборочном контроле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Вероятность пропуска партии деталей 10 штук, содержащей 2 бракованные при сплошном контроле и надёжности средств диагностики Р=0,9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оценке остаточного ресурса детали риск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оценке остаточного ресурса детали требуется информация: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При оценке остаточного ресурса детали </w:t>
            </w:r>
            <w:r>
              <w:rPr>
                <w:rFonts w:eastAsia="Arial Unicode MS"/>
                <w:szCs w:val="28"/>
                <w:lang w:val="en-US"/>
              </w:rPr>
              <w:t>F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szCs w:val="28"/>
                <w:lang w:val="en-US"/>
              </w:rPr>
              <w:t>t</w:t>
            </w:r>
            <w:r>
              <w:rPr>
                <w:rFonts w:eastAsia="Arial Unicode MS"/>
                <w:szCs w:val="28"/>
              </w:rPr>
              <w:t>)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оценке остаточного ресурса детали 1-</w:t>
            </w:r>
            <w:r>
              <w:rPr>
                <w:rFonts w:eastAsia="Arial Unicode MS"/>
                <w:szCs w:val="28"/>
                <w:lang w:val="en-US"/>
              </w:rPr>
              <w:t>F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szCs w:val="28"/>
                <w:lang w:val="en-US"/>
              </w:rPr>
              <w:t>t</w:t>
            </w:r>
            <w:r>
              <w:rPr>
                <w:rFonts w:eastAsia="Arial Unicode MS"/>
                <w:szCs w:val="28"/>
              </w:rPr>
              <w:t>+</w:t>
            </w:r>
            <w:r>
              <w:rPr>
                <w:rFonts w:eastAsia="Arial Unicode MS"/>
                <w:szCs w:val="28"/>
                <w:lang w:val="en-US"/>
              </w:rPr>
              <w:t>z</w:t>
            </w:r>
            <w:r>
              <w:rPr>
                <w:rFonts w:eastAsia="Arial Unicode MS"/>
                <w:szCs w:val="28"/>
              </w:rPr>
              <w:t>)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343573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137E4D" w:rsidP="00343573">
            <w:pPr>
              <w:jc w:val="center"/>
            </w:pPr>
            <w:r>
              <w:t>214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573" w:rsidRDefault="00343573" w:rsidP="00343573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Остаточный срок службы детали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3573" w:rsidRDefault="00343573" w:rsidP="00343573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ПК-</w:t>
            </w:r>
            <w:r w:rsidR="002C30EF" w:rsidRPr="006E7CC1">
              <w:rPr>
                <w:color w:val="FFFFFF" w:themeColor="background1"/>
                <w:sz w:val="10"/>
                <w:szCs w:val="10"/>
              </w:rPr>
              <w:t>1</w:t>
            </w:r>
          </w:p>
          <w:p w:rsidR="00C15CD1" w:rsidRPr="006E7CC1" w:rsidRDefault="002C30EF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Способен планировать работы по эксплуатации, техническому обслуживанию, производству и ремонту механизмов и оборудования подвижного состава</w:t>
            </w:r>
          </w:p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знать и понимать: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проблемы и эталонные технологии исполнения основных функций вагонного хозяйства;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показатели качества исполнения функций вагонного хозяйства;</w:t>
            </w:r>
          </w:p>
          <w:p w:rsidR="00C15CD1" w:rsidRPr="006E7CC1" w:rsidRDefault="00C15CD1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основную проблему вагонного хозяйства.</w:t>
            </w:r>
          </w:p>
          <w:p w:rsidR="002C30EF" w:rsidRPr="006E7CC1" w:rsidRDefault="002C30EF" w:rsidP="002C30EF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технологические процессы производства и ремонта подвижного состава как объекта управления;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методику определения потребности в ремонтах крупного объёма в течение интересующего календарного года;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составляющие себестоимости единицы работы вагона;</w:t>
            </w:r>
          </w:p>
          <w:p w:rsidR="002C30EF" w:rsidRPr="006E7CC1" w:rsidRDefault="002C30EF" w:rsidP="002C30EF">
            <w:pPr>
              <w:pStyle w:val="a9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составляющие расходов на содержание вагона в течение жизненного цикла и модели их изменения;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экономические показатели работы предприятий, необходимые для решения задач оптимизационных задач; количественные показатели эффективности выполнения основных функций вагонного хозяйства;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компоненты системы технического обслуживания и ремонта вагонов;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виды и назначение ремонтов;</w:t>
            </w:r>
          </w:p>
          <w:p w:rsidR="002C30EF" w:rsidRPr="006E7CC1" w:rsidRDefault="00F94D76" w:rsidP="002C30EF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классификацию систем ремонта;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инфраструктуру вагонного хозяйства;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основные функции вагонного хозяйства;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организацию и технологии исполнения основных функций вагонного хозяйства;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методы управления вагонным хозяйством;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особенности  эксплуатации вагонов;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технологии технического обслуживания и ремонта вагонов;</w:t>
            </w:r>
          </w:p>
          <w:p w:rsidR="00F94D76" w:rsidRPr="006E7CC1" w:rsidRDefault="00F94D76" w:rsidP="00F94D76">
            <w:pPr>
              <w:ind w:left="567" w:hanging="567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параметры действующей системы технического обслуживания и ремонта вагонов и нормативные значения сроков службы вагонов.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Первая функция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Основная проблема исполнения первой функции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Эталонная технология исполнения первой функции вагонного хозяйства основана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Показателем качества исполнения вагонным хозяйством первой функции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Вторая функция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Основная проблема исполнения второй функции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Эталонная технология исполнения второй функции вагонного хозяйства основана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Показателем качества исполнения вагонным хозяйством второй функции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Противоречие между вагонной службой и службой движения при исполнении второй функции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Третья функция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Основная проблема исполнения третьей функции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Эталонная технология исполнения третьей функции вагонного хозяйства основана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Четвёртая функция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Основная проблема исполнения четвёртой функции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Эталонная технология исполнения четвёртой функции вагонного хозяйства основана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Алгоритм анализа функций вагонного хозяйства основан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Основная проблема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такое использование вагонов в обмен?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такое срочный возврат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каком году введено соглашение о совместном использовании товарных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Какие изменения потребовались при введении совместного использования товарных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lastRenderedPageBreak/>
              <w:t>236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Какие основные функции вагонного хозяйства?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чём суть анализа функций вагонного хозяйства?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Технико-экономические показатели работы вагонного хозяйства.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Технико-экономические показатели работы линейных предприятий вагонного хозяйства.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чём суть оперативного управления перевозочным процессом?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Операции, совершаемые над поездами на технических станциях.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понимают по термином стратегия ремонта?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чём суть анализа вагонной конструкции как объекта ремонта и технического обслуживания?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>Что такое обезличенная форма эксплуатации?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>Что такое обезличенная форма ремонта?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Что такое обезличенная форма использования вагонов по назначению?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137E4D">
            <w:pPr>
              <w:jc w:val="center"/>
            </w:pPr>
            <w:r>
              <w:t>247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обоснования остаточного срока службы детали, отработавшей заданное время,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1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2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3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4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5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График 6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изменения расходов на текущее техническое содержание по мере старения вагона для заданной структуры системы ремонта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изменения расходов на деповские ремонты по мере старения вагона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изменения расходов на капитальные ремонты по мере старения вагона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потребности в плановых ремонтах вагонов рассматриваемого типа в интересующем году используют методы: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автоматизированного процесса решения оптимизационной задачи при определении потребности в плановых ремонтах вагонов заданного типа используется методика: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решения оптимизационной задачи выбора оптимальных параметров системы технического обслуживания и ремонта вагона используются следующие экономические показатели работы предприятий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моделирования расходов на техническое обслуживание и текущий </w:t>
            </w:r>
            <w:proofErr w:type="spellStart"/>
            <w:r>
              <w:rPr>
                <w:rFonts w:eastAsia="Arial Unicode MS"/>
                <w:szCs w:val="28"/>
              </w:rPr>
              <w:t>безотцепочный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 по мере старения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137E4D" w:rsidP="00E57E85">
            <w:pPr>
              <w:jc w:val="center"/>
            </w:pPr>
            <w:r>
              <w:t>261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получения параметров модели изменения расходов на техническое обслуживание и текущий </w:t>
            </w:r>
            <w:proofErr w:type="spellStart"/>
            <w:r>
              <w:rPr>
                <w:rFonts w:eastAsia="Arial Unicode MS"/>
                <w:szCs w:val="28"/>
              </w:rPr>
              <w:t>безотцепочный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 по мере старения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262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моделирования расходов на подготовку вагонов к перевозкам по мере старения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263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параметров модели изменения расходов на подготовку вагонов к перевозкам по мере старения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264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Показатель качества деповских ремонтов определяется выражением: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lastRenderedPageBreak/>
              <w:t>265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Показатель качества капитальных ремонтов определяется по соотношению: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266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Возможности ремонтной базы характеризуются с помощью параметра: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267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Дисконтирование затрат на ремонты крупного объёма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Суть критерия ограничения по возможности ремонтной базы в том,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Коэффициент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</w:t>
            </w:r>
            <w:r>
              <w:rPr>
                <w:rFonts w:eastAsia="Arial Unicode MS"/>
                <w:szCs w:val="28"/>
              </w:rPr>
              <w:t xml:space="preserve">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Коэффициент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</w:t>
            </w:r>
            <w:r>
              <w:rPr>
                <w:rFonts w:eastAsia="Arial Unicode MS"/>
                <w:szCs w:val="28"/>
              </w:rPr>
              <w:t xml:space="preserve">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Мощность вагоноремонтных предприятий по ремонту вагонов заданного типа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Если выражение (1) больше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</w:t>
            </w:r>
            <w:r>
              <w:rPr>
                <w:rFonts w:eastAsia="Arial Unicode MS"/>
                <w:szCs w:val="28"/>
              </w:rPr>
              <w:t>, это означает,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Если выражение (1) меньше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</w:t>
            </w:r>
            <w:r>
              <w:rPr>
                <w:rFonts w:eastAsia="Arial Unicode MS"/>
                <w:szCs w:val="28"/>
              </w:rPr>
              <w:t>, это означает,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Если условие (3) не выполняется, то при поиске оптимальной системы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оценки потребности в плановых ремонтах вагонов рассматриваемого типа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оценки потребности в глубоких диагностиках вагонов рассматриваемого типа в заданном году используется методика: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Смысловое содержание целевой функции в задаче оптимизации протяженности гарантийного участка ПТО: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Случайные величины, являющиеся аргументами целевой функции в задаче оптимизации протяженности гарантийного участка ПТО: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Модель аварийности вагона строится на основе: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построении дерева отказов используют следующие символы: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построении дерева отказов используют алгоритм: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переходе от древовидной модели аварийности к двухполюсной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качестве вершинного события при построении модели аварийности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оценке параметра безопасности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функции распределения наработки до появления отказа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функции распределения наработки до обнаружения отказа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оценке гарантийного участка ПТО используют показатели надёжности: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оптимизации параметров склада ПТО используют вероятностные показатели: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понимается под эксплуатационной средой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количественным показателям эффективности исполнения основных функций вагонного хозяйства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«технология» в широком смысле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«технология» в узком смысле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«Эксплуатация вагона»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«Ремонт изделия»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«Техническое обслуживание изделия» это:?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«капитальный ремонт вагона»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«средний ремонт изделия»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299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«текущий ремонт вагона»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300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Виды ремонтов по степени восстановления работоспособности изделия классифицируют: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«Стратегия ремонта»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система ТОР в широком смысле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система ТОР в узком смысле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«ресурс изделия»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«аварийный ремонт»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«предупредительный ремонт»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«Планово-аварийный ремонт»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«Регламентированный ремонт»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</w:t>
            </w:r>
            <w:proofErr w:type="spellStart"/>
            <w:r>
              <w:rPr>
                <w:rFonts w:eastAsia="Arial Unicode MS"/>
                <w:szCs w:val="28"/>
              </w:rPr>
              <w:t>непланово</w:t>
            </w:r>
            <w:proofErr w:type="spellEnd"/>
            <w:r>
              <w:rPr>
                <w:rFonts w:eastAsia="Arial Unicode MS"/>
                <w:szCs w:val="28"/>
              </w:rPr>
              <w:t>-предупредительный ремонт»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термином «планово-диагностический ремонт»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«Агрегатный метод ремонта»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</w:t>
            </w:r>
            <w:proofErr w:type="spellStart"/>
            <w:r>
              <w:rPr>
                <w:rFonts w:eastAsia="Arial Unicode MS"/>
                <w:szCs w:val="28"/>
              </w:rPr>
              <w:t>Непланово</w:t>
            </w:r>
            <w:proofErr w:type="spellEnd"/>
            <w:r>
              <w:rPr>
                <w:rFonts w:eastAsia="Arial Unicode MS"/>
                <w:szCs w:val="28"/>
              </w:rPr>
              <w:t>-профилактический ремонт»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«Структура ремонтного цикла»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Ремонтный цикл изделия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структурой системы ремонта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глубокой диагностикой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нормативным сроком службы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сроком службы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остаточным сроком службы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Гарантийный участок ПТО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Действующая система ТОР грузового вагона относится 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Действующая система ТОР пассажирского вагона относится 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компонентами действующей системы ТОР грузового вагона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компонентами действующей системы ТОР пассажирского вагона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ТР-2 грузового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ТР-1 грузового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ТО-1 пассажирского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ТО-2 пассажирского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ТО-3 пассажирского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Назначение деповского ремонта грузового вагона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Периодичность проведения ДР грузового вагона после постройки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Под термином «Инфраструктура объекта» </w:t>
            </w:r>
            <w:proofErr w:type="spellStart"/>
            <w:r>
              <w:rPr>
                <w:rFonts w:eastAsia="Arial Unicode MS"/>
                <w:szCs w:val="28"/>
              </w:rPr>
              <w:t>опнимают</w:t>
            </w:r>
            <w:proofErr w:type="spellEnd"/>
            <w:r>
              <w:rPr>
                <w:rFonts w:eastAsia="Arial Unicode MS"/>
                <w:szCs w:val="28"/>
              </w:rPr>
              <w:t>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Вагонные депо специализируются на ремонте: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Вагонные эксплуатационные депо предназначены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Вагонные ремонтные депо предназначены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К основным производственным участкам вагонного ремонтного депо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К вспомогательным производственным участкам вагонного ремонтного депо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К основным производственным участкам вагонного эксплуатационного депо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К вспомогательным производственным участкам вагонного эксплуатационного депо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признаками классификации ПТО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ПТО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ПТП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343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ПКТО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МПРВ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МПРВ размещают 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ПОТ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ВЧДЭ предназначено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ВЧДР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ППВ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ППВ классифицируют по: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5658ED">
            <w:pPr>
              <w:jc w:val="center"/>
            </w:pPr>
            <w:r>
              <w:t>351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Промывочно-пропарочные предприятия предназначены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Промывочно-пропарочные предприятия классифицируют по::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Промывочно-пропарочные станции предназначены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Промывочно-пропарочные станции располагают: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типами сортировочных станций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элементами технического оснащения парка приема и отправления поездов сортировочной станции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элементами инфраструктуры пассажирского вагонного хозяйства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Участок ремонта букс депо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отделения участка ремонта букс депо: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Участок ремонта колесных пар депо предназначен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Ремонтно-комплектовочный участок депо предназначен: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proofErr w:type="spellStart"/>
            <w:r>
              <w:rPr>
                <w:rFonts w:eastAsia="Arial Unicode MS"/>
                <w:szCs w:val="28"/>
              </w:rPr>
              <w:t>Вагоноколесные</w:t>
            </w:r>
            <w:proofErr w:type="spellEnd"/>
            <w:r>
              <w:rPr>
                <w:rFonts w:eastAsia="Arial Unicode MS"/>
                <w:szCs w:val="28"/>
              </w:rPr>
              <w:t xml:space="preserve"> мастерские предназначены для: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proofErr w:type="spellStart"/>
            <w:r>
              <w:rPr>
                <w:rFonts w:eastAsia="Arial Unicode MS"/>
                <w:szCs w:val="28"/>
              </w:rPr>
              <w:t>Вагоноколесные</w:t>
            </w:r>
            <w:proofErr w:type="spellEnd"/>
            <w:r>
              <w:rPr>
                <w:rFonts w:eastAsia="Arial Unicode MS"/>
                <w:szCs w:val="28"/>
              </w:rPr>
              <w:t xml:space="preserve"> мастерские оснащены::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требованиями к размещению производственных участков и отделений в главном корпусе депо являются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Основными подразделениями депо, обеспечивающие его материальными ресурсами, являются: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напольным техническим средствам диагностики вагонных конструкций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ПТО вагонов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ВРЗ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ВЧДР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ВЧДЭ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ППВ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ППС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РЭД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ПТП 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МПРВ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ПОР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КП вагонов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ПОТ вагонов выполняет следующие функции вагонного хозяйства: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ПТО 1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ППВ 1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ППС 1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ПТО 2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ПОР 2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МПРВ 2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ППС 2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ППВ 2 функцию вагонного хозяйства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21"/>
              <w:tabs>
                <w:tab w:val="left" w:pos="708"/>
              </w:tabs>
              <w:rPr>
                <w:rFonts w:eastAsia="Arial Unicode MS"/>
                <w:b w:val="0"/>
                <w:bCs w:val="0"/>
              </w:rPr>
            </w:pPr>
            <w:r>
              <w:rPr>
                <w:rFonts w:eastAsia="Arial Unicode MS"/>
                <w:b w:val="0"/>
                <w:bCs w:val="0"/>
              </w:rPr>
              <w:t>Третью функцию вагонного хозяйства выполняют: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388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21"/>
              <w:tabs>
                <w:tab w:val="left" w:pos="708"/>
              </w:tabs>
              <w:rPr>
                <w:rFonts w:eastAsia="Arial Unicode MS"/>
                <w:b w:val="0"/>
                <w:bCs w:val="0"/>
              </w:rPr>
            </w:pPr>
            <w:r>
              <w:rPr>
                <w:rFonts w:eastAsia="Arial Unicode MS"/>
                <w:b w:val="0"/>
                <w:bCs w:val="0"/>
              </w:rPr>
              <w:t>Четвёртую функцию вагонного хозяйства выполняют: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срок службы полувагона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срок службы цистерны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срок службы крытого вагона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срок службы хоппера для минеральных удобрений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срок службы пассажирского вагона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Продолжительность технического обслуживания поезда в парке прибытия сортировочной станции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Нормативный простой грузового вагона в текущем </w:t>
            </w:r>
            <w:proofErr w:type="spellStart"/>
            <w:r>
              <w:rPr>
                <w:rFonts w:eastAsia="Arial Unicode MS"/>
                <w:szCs w:val="28"/>
              </w:rPr>
              <w:t>отцепочном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ремонте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Нормативный простой пассажирского вагона при выполнении единой технической ревизии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Нормативный простой </w:t>
            </w:r>
            <w:proofErr w:type="spellStart"/>
            <w:r>
              <w:rPr>
                <w:rFonts w:eastAsia="Arial Unicode MS"/>
                <w:szCs w:val="28"/>
              </w:rPr>
              <w:t>повувагона</w:t>
            </w:r>
            <w:proofErr w:type="spellEnd"/>
            <w:r>
              <w:rPr>
                <w:rFonts w:eastAsia="Arial Unicode MS"/>
                <w:szCs w:val="28"/>
              </w:rPr>
              <w:t xml:space="preserve"> вагона в деповском ремонте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Нормативное количество осмотрщиков вагонов в парке прибытия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399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Продолжительность технического обслуживания и ремонта грузового поезда в парке отправления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Продолжительность </w:t>
            </w:r>
            <w:proofErr w:type="spellStart"/>
            <w:r>
              <w:rPr>
                <w:rFonts w:eastAsia="Arial Unicode MS"/>
                <w:szCs w:val="28"/>
              </w:rPr>
              <w:t>опробывания</w:t>
            </w:r>
            <w:proofErr w:type="spellEnd"/>
            <w:r>
              <w:rPr>
                <w:rFonts w:eastAsia="Arial Unicode MS"/>
                <w:szCs w:val="28"/>
              </w:rPr>
              <w:t xml:space="preserve"> тормозов в парке отправления при отсутствии установки УЗОТРМ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Продолжительность </w:t>
            </w:r>
            <w:proofErr w:type="spellStart"/>
            <w:r>
              <w:rPr>
                <w:rFonts w:eastAsia="Arial Unicode MS"/>
                <w:szCs w:val="28"/>
              </w:rPr>
              <w:t>опробывания</w:t>
            </w:r>
            <w:proofErr w:type="spellEnd"/>
            <w:r>
              <w:rPr>
                <w:rFonts w:eastAsia="Arial Unicode MS"/>
                <w:szCs w:val="28"/>
              </w:rPr>
              <w:t xml:space="preserve"> тормозов в парке отправления при подготовке состава с помощью установки УЗОТРМ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 технической готовности состава к отправлению со станции оформляют: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Предъявление вагонов и поездов к техническому обслуживанию оформляют: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Особенность использования грузовых вагонов по назначению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Вагонное хозяйство в структуре железнодорожного транспорта: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Две задачи работников вагонного хозяйства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Структура вагонного хозяйства на современном этапе имеет: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Использование вагонов в обмен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такое срочный возврат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Соглашение о совместном использовании товарных вагонов на отечественных железных дорогах введено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введении совместного использования товарных вагонов потребовались изменения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Использование товарных вагонов в обмен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Срочный возврат товарных вагонов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Обслуживание состава грузового поезда в парке прибытия выполняют бригады в количестве: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Осмотр состава «с хода» выполняет: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осмотре поезда «с хода» осмотрщики выявляют: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Бригада для текущего </w:t>
            </w:r>
            <w:proofErr w:type="spellStart"/>
            <w:r>
              <w:rPr>
                <w:rFonts w:eastAsia="Arial Unicode MS"/>
                <w:szCs w:val="28"/>
              </w:rPr>
              <w:t>безотцепочного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состоит из: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Руководит бригадой текущего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Руководит работой осмотрщиков вагонов и ремонтной бригадой текущего </w:t>
            </w:r>
            <w:proofErr w:type="spellStart"/>
            <w:r>
              <w:rPr>
                <w:rFonts w:eastAsia="Arial Unicode MS"/>
                <w:szCs w:val="28"/>
              </w:rPr>
              <w:t>безотцепочного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Система материально-технического снабжения имеет: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Показателем эффективности работы системы материально-технического снабжения является: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422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Причины низкой эффективности исполнения второй функции заключаются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уметь:</w:t>
            </w:r>
          </w:p>
          <w:p w:rsidR="002C30EF" w:rsidRPr="006E7CC1" w:rsidRDefault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применять экспертные оценки для выработки управленческих решений по дальнейшему функционированию эксплуатационных и ремонтных предприятий и оценке качества их продукции;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решать оптимизационные задачи, обеспечивающие эффективную работу инфраструктуры вагонного хозяйства и вагонного парка при безусловном обеспечении безопасности движения;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определять оптимальные параметры функционирования предприятий вагонного хозяйства;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анализировать технологические процессы ремонта и технического обслуживания  подвижного состава;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владеть алгоритмом анализа основ</w:t>
            </w:r>
            <w:r w:rsidR="002C30EF" w:rsidRPr="006E7CC1">
              <w:rPr>
                <w:color w:val="FFFFFF" w:themeColor="background1"/>
                <w:sz w:val="10"/>
                <w:szCs w:val="10"/>
              </w:rPr>
              <w:t>ных функций вагонного хозяйства;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оценивать потребность в ремонтах крупного объёма вагонов заданного типа в требуемый период времени;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оценивать себестоимость единицы работы вагона в течение нормативного срока службы;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оценивать стоимостные показатели, используемые в целевых функциях при решении различных оптимизационных задач;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использовать методы экономического и системного анализа для определения производственной мощности и показателей финансово-хозяйственной деятельности предприятий железнодорожного транспорта, в том числе предприятий по техническому обслуживанию и ремонту подвижного состава;</w:t>
            </w:r>
          </w:p>
          <w:p w:rsidR="002C30EF" w:rsidRPr="006E7CC1" w:rsidRDefault="002C30EF" w:rsidP="002C30EF">
            <w:pPr>
              <w:pStyle w:val="a9"/>
              <w:rPr>
                <w:rFonts w:eastAsia="Times New Roman"/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методики оценки необходимой мощности предприятий по ремонту вагонов рассматриваемого типа;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математические модели оптимизации планирования загрузки ремонтных предприятий и оборудования;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оценивать оптимальное количество бригад для ремонта вагонов</w:t>
            </w:r>
            <w:r w:rsidR="00F94D76" w:rsidRPr="006E7CC1">
              <w:rPr>
                <w:color w:val="FFFFFF" w:themeColor="background1"/>
                <w:sz w:val="10"/>
                <w:szCs w:val="10"/>
              </w:rPr>
              <w:t>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оценки показателей безопасности по упрощённой и обобщённой методике;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оценки величины гарантийного участка ПТО;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оценки качества работы осмотрщиков вагонов на ПТО;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оценки среднего времени простоя вагона в текущем ремонте;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использования методов оптимизации срока службы;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оптимизации параметров безопасности вагона;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оптимизации системы ремонта вагонов;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определения неснижаемого оборотного фонда запасных частей склада;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оптимизации параметров системы массового обслуживания, гарантийного участка ПТО вагонов;</w:t>
            </w:r>
          </w:p>
          <w:p w:rsidR="00F94D76" w:rsidRPr="006E7CC1" w:rsidRDefault="00F94D76" w:rsidP="00F94D76">
            <w:pPr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оценки остаточного срока службы детали и вагона;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оптимизации системы ремонта вагонов;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определять показатели работы предприятий вагонного хозяйства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определять оптимальные параметры системы технического обслуживания и ремонта вагонов для заданных условий;</w:t>
            </w:r>
          </w:p>
          <w:p w:rsidR="00F94D76" w:rsidRPr="006E7CC1" w:rsidRDefault="00F94D76" w:rsidP="00F94D76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учитывать роль и место средств диагностики и контроля технического состояния элементов вагона в системе управления фактическим техническим состоянием вагона.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Анализ технологических процессов ремонта и технического обслуживания заключается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Алгоритм анализа основных функций вагонного хозяйства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оптимальных параметров склада используется показатель эффективности: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48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детерминированным параметрам при моделировании состояния склада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вероятностным параметрам при моделировании состояния склада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Условие </w:t>
            </w:r>
            <w:proofErr w:type="spellStart"/>
            <w:r>
              <w:rPr>
                <w:rFonts w:eastAsia="Arial Unicode MS"/>
                <w:szCs w:val="28"/>
              </w:rPr>
              <w:t>безавральной</w:t>
            </w:r>
            <w:proofErr w:type="spellEnd"/>
            <w:r>
              <w:rPr>
                <w:rFonts w:eastAsia="Arial Unicode MS"/>
                <w:szCs w:val="28"/>
              </w:rPr>
              <w:t xml:space="preserve"> работы системы массового обслуживания: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Условие </w:t>
            </w:r>
            <w:proofErr w:type="spellStart"/>
            <w:r>
              <w:rPr>
                <w:rFonts w:eastAsia="Arial Unicode MS"/>
                <w:szCs w:val="28"/>
              </w:rPr>
              <w:t>безавральной</w:t>
            </w:r>
            <w:proofErr w:type="spellEnd"/>
            <w:r>
              <w:rPr>
                <w:rFonts w:eastAsia="Arial Unicode MS"/>
                <w:szCs w:val="28"/>
              </w:rPr>
              <w:t xml:space="preserve"> работы склада: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Математическое ожидание эффективности работы склада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оптимальных параметров склада используется показатель эффективности: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определения оптимального количества путей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используется показатель эффективности: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 детерминированным параметрам при моделировании работы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 вероятностным параметрам при моделировании работы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Условие </w:t>
            </w:r>
            <w:proofErr w:type="spellStart"/>
            <w:r>
              <w:rPr>
                <w:rFonts w:eastAsia="Arial Unicode MS"/>
                <w:szCs w:val="28"/>
              </w:rPr>
              <w:t>безавральной</w:t>
            </w:r>
            <w:proofErr w:type="spellEnd"/>
            <w:r>
              <w:rPr>
                <w:rFonts w:eastAsia="Arial Unicode MS"/>
                <w:szCs w:val="28"/>
              </w:rPr>
              <w:t xml:space="preserve"> работы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Математическое ожидание эффективности работы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определения оптимальных параметров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используется показатель эффективности: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Значения Р0,Р1, Р2,…Р</w:t>
            </w:r>
            <w:r>
              <w:rPr>
                <w:rFonts w:eastAsia="Arial Unicode MS"/>
                <w:szCs w:val="28"/>
                <w:lang w:val="en-US"/>
              </w:rPr>
              <w:t>M</w:t>
            </w:r>
            <w:r>
              <w:rPr>
                <w:rFonts w:eastAsia="Arial Unicode MS"/>
                <w:szCs w:val="28"/>
              </w:rPr>
              <w:t xml:space="preserve"> получают: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Функция, с помощью которой характеризуется состояние ПОР в произвольный момент времени: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Структура системы массового обслуживания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Смысловое содержание целевой функции при оптимизации размещения ПОР грузовых вагонов на крупном полигоне их эксплуатации: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Словесная постановка задачи оптимального размещения ПОР вагонов на полигоне их эксплуатации: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Словесная постановка задачи оперативного управления текущим </w:t>
            </w:r>
            <w:proofErr w:type="spellStart"/>
            <w:r>
              <w:rPr>
                <w:rFonts w:eastAsia="Arial Unicode MS"/>
                <w:szCs w:val="28"/>
              </w:rPr>
              <w:t>отцепочным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ремонтом вагонов на крупном полигоне их эксплуатации: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lastRenderedPageBreak/>
              <w:t>444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Словесная постановка задачи оперативного управления текущим </w:t>
            </w:r>
            <w:proofErr w:type="spellStart"/>
            <w:r>
              <w:rPr>
                <w:rFonts w:eastAsia="Arial Unicode MS"/>
                <w:szCs w:val="28"/>
              </w:rPr>
              <w:t>отцепочным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ремонтом вагонов на крупном полигоне их эксплуатации: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Смысловое содержание целевой функции при оптимизации оперативного управления текущим </w:t>
            </w:r>
            <w:proofErr w:type="spellStart"/>
            <w:r>
              <w:rPr>
                <w:rFonts w:eastAsia="Arial Unicode MS"/>
                <w:szCs w:val="28"/>
              </w:rPr>
              <w:t>отцепочным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ремонтом  грузовых вагонов на крупном полигоне их эксплуатации: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Описание работы склада ремонтного предприятия в терминах систем массового обслуживания: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Смысловое содержание целевой функции </w:t>
            </w:r>
            <w:r>
              <w:rPr>
                <w:rFonts w:eastAsia="Arial Unicode MS"/>
                <w:i/>
                <w:iCs/>
                <w:szCs w:val="28"/>
              </w:rPr>
              <w:t>П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i/>
                <w:iCs/>
                <w:szCs w:val="28"/>
              </w:rPr>
              <w:t>М</w:t>
            </w:r>
            <w:r>
              <w:rPr>
                <w:rFonts w:eastAsia="Arial Unicode MS"/>
                <w:szCs w:val="28"/>
              </w:rPr>
              <w:t>)=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S</w:t>
            </w:r>
            <w:r>
              <w:rPr>
                <w:rFonts w:eastAsia="Arial Unicode MS"/>
                <w:i/>
                <w:iCs/>
                <w:szCs w:val="28"/>
              </w:rPr>
              <w:t>∙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q</w:t>
            </w:r>
            <w:r>
              <w:rPr>
                <w:rFonts w:eastAsia="Arial Unicode MS"/>
                <w:i/>
                <w:iCs/>
                <w:szCs w:val="28"/>
              </w:rPr>
              <w:t>-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c</w:t>
            </w:r>
            <w:r>
              <w:rPr>
                <w:rFonts w:eastAsia="Arial Unicode MS"/>
                <w:szCs w:val="28"/>
              </w:rPr>
              <w:t>∙</w:t>
            </w:r>
            <w:proofErr w:type="spellStart"/>
            <w:r>
              <w:rPr>
                <w:rFonts w:eastAsia="Arial Unicode MS"/>
                <w:szCs w:val="28"/>
                <w:lang w:val="en-US"/>
              </w:rPr>
              <w:t>M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x</w:t>
            </w:r>
            <w:proofErr w:type="spellEnd"/>
            <w:r>
              <w:rPr>
                <w:rFonts w:eastAsia="Arial Unicode MS"/>
                <w:szCs w:val="28"/>
              </w:rPr>
              <w:t xml:space="preserve"> в задаче оптимизации неснижаемого фонда запасных частей на складе ремонтного предприятия: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Смысловое содержание коэффициентов 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a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kj</w:t>
            </w:r>
            <w:proofErr w:type="spellEnd"/>
            <w:r>
              <w:rPr>
                <w:rFonts w:eastAsia="Arial Unicode MS"/>
                <w:szCs w:val="28"/>
              </w:rPr>
              <w:t xml:space="preserve"> системы дифференциальных уравнений Колмогорова: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Оптимальное значение срока службы объекта определяется с помощью выражения: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Оптимальный срок замены оборудования по моральному износу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Оптимальное значение параметра безопасности вагона определяется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Понятие «структура СМО»?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Дайте необходимые пояснения к функциям 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P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j</w:t>
            </w:r>
            <w:proofErr w:type="spellEnd"/>
            <w:r>
              <w:rPr>
                <w:rFonts w:eastAsia="Arial Unicode MS"/>
                <w:i/>
                <w:iCs/>
                <w:szCs w:val="28"/>
              </w:rPr>
              <w:t>(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t</w:t>
            </w:r>
            <w:r>
              <w:rPr>
                <w:rFonts w:eastAsia="Arial Unicode MS"/>
                <w:i/>
                <w:iCs/>
                <w:szCs w:val="28"/>
              </w:rPr>
              <w:t>),</w:t>
            </w:r>
            <w:r>
              <w:rPr>
                <w:rFonts w:eastAsia="Arial Unicode MS"/>
                <w:szCs w:val="28"/>
              </w:rPr>
              <w:t xml:space="preserve"> относительно которых справедлива система дифференциальных уравнений Колмогорова (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j</w:t>
            </w:r>
            <w:r>
              <w:rPr>
                <w:rFonts w:eastAsia="Arial Unicode MS"/>
                <w:szCs w:val="28"/>
              </w:rPr>
              <w:t>=0,1,2,…)?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pStyle w:val="a3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Три гипотезы, благодаря которым поступающий поток заявок в СМО можно аппроксимировать в виде простейшего Пуассоновского?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Поясните выражение </w:t>
            </w:r>
            <w:r>
              <w:rPr>
                <w:rFonts w:eastAsia="Arial Unicode MS"/>
                <w:szCs w:val="28"/>
                <w:lang w:val="en-US"/>
              </w:rPr>
              <w:t>P</w:t>
            </w:r>
            <w:r>
              <w:rPr>
                <w:rFonts w:eastAsia="Arial Unicode MS"/>
                <w:szCs w:val="28"/>
              </w:rPr>
              <w:t>{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sym w:font="Times New Roman" w:char="F078"/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t</w:t>
            </w:r>
            <w:r>
              <w:rPr>
                <w:rFonts w:eastAsia="Arial Unicode MS"/>
                <w:szCs w:val="28"/>
              </w:rPr>
              <w:t>)=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j</w:t>
            </w:r>
            <w:r>
              <w:rPr>
                <w:rFonts w:eastAsia="Arial Unicode MS"/>
                <w:szCs w:val="28"/>
              </w:rPr>
              <w:t>}, используемое при моделировании работы склада ремонтного предприятия?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Описание работы склада ремонтного предприятия в терминах систем массового обслуживания?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Каким образом используется математическая модель склада при расчетном обосновании неснижаемого оборотного фонда запасных частей на складе ремонтного предприятия?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Смысловое содержание целевой функции </w:t>
            </w:r>
            <w:r>
              <w:rPr>
                <w:rFonts w:eastAsia="Arial Unicode MS"/>
                <w:i/>
                <w:iCs/>
                <w:szCs w:val="28"/>
              </w:rPr>
              <w:t>П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i/>
                <w:iCs/>
                <w:szCs w:val="28"/>
              </w:rPr>
              <w:t>М</w:t>
            </w:r>
            <w:r>
              <w:rPr>
                <w:rFonts w:eastAsia="Arial Unicode MS"/>
                <w:szCs w:val="28"/>
              </w:rPr>
              <w:t>)=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S</w:t>
            </w:r>
            <w:r>
              <w:rPr>
                <w:rFonts w:eastAsia="Arial Unicode MS"/>
                <w:i/>
                <w:iCs/>
                <w:szCs w:val="28"/>
              </w:rPr>
              <w:t>∙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q</w:t>
            </w:r>
            <w:r>
              <w:rPr>
                <w:rFonts w:eastAsia="Arial Unicode MS"/>
                <w:i/>
                <w:iCs/>
                <w:szCs w:val="28"/>
              </w:rPr>
              <w:t>-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c</w:t>
            </w:r>
            <w:r>
              <w:rPr>
                <w:rFonts w:eastAsia="Arial Unicode MS"/>
                <w:szCs w:val="28"/>
              </w:rPr>
              <w:t>∙</w:t>
            </w:r>
            <w:r>
              <w:rPr>
                <w:rFonts w:eastAsia="Arial Unicode MS"/>
                <w:szCs w:val="28"/>
                <w:lang w:val="en-US"/>
              </w:rPr>
              <w:t>M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sym w:font="Times New Roman" w:char="F078"/>
            </w:r>
            <w:r>
              <w:rPr>
                <w:rFonts w:eastAsia="Arial Unicode MS"/>
                <w:szCs w:val="28"/>
              </w:rPr>
              <w:t xml:space="preserve"> в задаче оптимизации неснижаемого фонда запасных частей на складе ремонтного предприятия?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459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Поясните смысловое содержание коэффициентов 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a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kj</w:t>
            </w:r>
            <w:proofErr w:type="spellEnd"/>
            <w:r>
              <w:rPr>
                <w:rFonts w:eastAsia="Arial Unicode MS"/>
                <w:szCs w:val="28"/>
              </w:rPr>
              <w:t xml:space="preserve"> системы дифференциальных уравнений Колмогорова</w:t>
            </w:r>
          </w:p>
          <w:p w:rsidR="00C15CD1" w:rsidRDefault="00C15CD1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noProof/>
                <w:position w:val="-28"/>
                <w:szCs w:val="28"/>
                <w:lang w:eastAsia="ru-RU"/>
              </w:rPr>
              <w:drawing>
                <wp:inline distT="0" distB="0" distL="0" distR="0" wp14:anchorId="442FE044" wp14:editId="7BBB763A">
                  <wp:extent cx="1517650" cy="429895"/>
                  <wp:effectExtent l="0" t="0" r="635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/>
                <w:szCs w:val="28"/>
              </w:rPr>
              <w:t>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Себестоимость единицы пробега вагона имеет следующие составляющие: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оптимизации параметров системы технического обслуживания и ремонта необходимо использовать в качестве целевой функцию: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Себестоимость </w:t>
            </w:r>
            <w:proofErr w:type="spellStart"/>
            <w:r>
              <w:rPr>
                <w:rFonts w:eastAsia="Arial Unicode MS"/>
                <w:szCs w:val="28"/>
              </w:rPr>
              <w:t>тонно</w:t>
            </w:r>
            <w:proofErr w:type="spellEnd"/>
            <w:r>
              <w:rPr>
                <w:rFonts w:eastAsia="Arial Unicode MS"/>
                <w:szCs w:val="28"/>
              </w:rPr>
              <w:t>-километровой работы в качестве целевой функции невозможно использовать на современном этапе потому,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Осуществить переход от функции себестоимости содержания вагона в год к себестоимости километровой наработки вагона можно: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Рост расходов на плановые ремонты можно учесть за счёт: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учёта изменения расходов на проведение глубоких диагностик вагона по мере его старения потребуется: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Оптимальный нормативный срок службы вагона рекомендуется </w:t>
            </w:r>
            <w:r>
              <w:rPr>
                <w:rFonts w:eastAsia="Arial Unicode MS"/>
                <w:szCs w:val="28"/>
              </w:rPr>
              <w:lastRenderedPageBreak/>
              <w:t>определить: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затраты на КР в пределах первого ремонтного цикла: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затраты на КР в пределах второго ремонтного цикла: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затраты на деповские ремонты и их изменение в пределах ремонтного цикла: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Удельные </w:t>
            </w:r>
            <w:proofErr w:type="spellStart"/>
            <w:r>
              <w:rPr>
                <w:rFonts w:eastAsia="Arial Unicode MS"/>
                <w:szCs w:val="28"/>
              </w:rPr>
              <w:t>затрты</w:t>
            </w:r>
            <w:proofErr w:type="spellEnd"/>
            <w:r>
              <w:rPr>
                <w:rFonts w:eastAsia="Arial Unicode MS"/>
                <w:szCs w:val="28"/>
              </w:rPr>
              <w:t xml:space="preserve"> на техническое обслуживание и текущий ремонт и их изменение в течение срока службы вагона: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Ликвидная стоимость вагона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Две составляющие ликвидной стоимости: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этапы определения потребности в плановых ремонтах вагонов в течение интересующего нас календарного времени?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определения оптимального количества ремонтных бригад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 используют теорию: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Допущения теории систем массового обслуживания, используемой для определения оптимального количества ремонтных бригад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Допущения теории систем массового обслуживания, используемой для определения оптимального количества ремонтных бригад пункта </w:t>
            </w:r>
            <w:proofErr w:type="spellStart"/>
            <w:r>
              <w:rPr>
                <w:rFonts w:eastAsia="Arial Unicode MS"/>
                <w:szCs w:val="28"/>
              </w:rPr>
              <w:t>отцепочного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эффективности работы ремонтной бригады: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определения оптимального количества ремонтных бригад используется показатель эффективности: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детерминированным параметрам для определения оптимального количества ремонтных бригад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вероятностным  параметрам для определения оптимального количества ремонтных бригад относятся: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Условие </w:t>
            </w:r>
            <w:proofErr w:type="spellStart"/>
            <w:r>
              <w:rPr>
                <w:rFonts w:eastAsia="Arial Unicode MS"/>
                <w:szCs w:val="28"/>
              </w:rPr>
              <w:t>безавральной</w:t>
            </w:r>
            <w:proofErr w:type="spellEnd"/>
            <w:r>
              <w:rPr>
                <w:rFonts w:eastAsia="Arial Unicode MS"/>
                <w:szCs w:val="28"/>
              </w:rPr>
              <w:t xml:space="preserve"> работы ремонтной бригады: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системой массового обслуживания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 системам массового обслуживания можно отнести: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</w:pPr>
            <w:r>
              <w:t>484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Четыре основные характеристики системы массового обслуживания: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Матрица возрастного состава парка вагонов рассматриваемого типа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Матрица возрастного состава парка вагонов рассматриваемого типа используется в алгоритме оптимизации параметров системы технического обслуживания и ремонта в качестве: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Доля вагонов рассматриваемого типа, требующих деповского ремонта в заданном годы определяется с помощью выражения: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Доля вагонов рассматриваемого типа, требующих капитального ремонта в заданном годы определяется с помощью выражения: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Доля вагонов рассматриваемого типа с истекающим нормативным сроком службы в заданном году определяется с помощью выражения: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Потребность в плановых ремонтах является функцией: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Если периодичность всех плановых ремонтов 1 год, и возрастной состав парка имеет равномерное распределение по годам постройки вагонов, то потребность в плановых ремонтах по годам: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расчётного обоснования гарантийного участка ПТО следует обладать исходными данными: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Формула для приближённой оценки гарантийного участка ПТО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proofErr w:type="spellStart"/>
            <w:r>
              <w:rPr>
                <w:rFonts w:eastAsia="Arial Unicode MS"/>
                <w:i/>
                <w:iCs/>
                <w:szCs w:val="28"/>
                <w:vertAlign w:val="subscript"/>
              </w:rPr>
              <w:t>гу</w:t>
            </w:r>
            <w:proofErr w:type="spellEnd"/>
            <w:r>
              <w:rPr>
                <w:rFonts w:eastAsia="Arial Unicode MS"/>
                <w:szCs w:val="28"/>
              </w:rPr>
              <w:t xml:space="preserve">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494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Показатели качества работы осмотрщиков вагонов: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Среднее время простоя вагона в текущем ремонте оценивают по формуле: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Стационарное выражение коэффициента оперативной готовности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Величина </w:t>
            </w:r>
            <w:r>
              <w:rPr>
                <w:rFonts w:eastAsia="Arial Unicode MS"/>
                <w:szCs w:val="28"/>
                <w:lang w:val="en-US"/>
              </w:rPr>
              <w:t>z</w:t>
            </w:r>
            <w:r>
              <w:rPr>
                <w:rFonts w:eastAsia="Arial Unicode MS"/>
                <w:szCs w:val="28"/>
              </w:rPr>
              <w:t xml:space="preserve">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1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499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2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3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Коэффициент оперативной готовности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определения параметра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proofErr w:type="spellStart"/>
            <w:r>
              <w:rPr>
                <w:rFonts w:eastAsia="Arial Unicode MS"/>
                <w:szCs w:val="28"/>
              </w:rPr>
              <w:t>бд</w:t>
            </w:r>
            <w:proofErr w:type="spellEnd"/>
            <w:r>
              <w:rPr>
                <w:rFonts w:eastAsia="Arial Unicode MS"/>
                <w:szCs w:val="28"/>
              </w:rPr>
              <w:t xml:space="preserve"> по уточнённой методике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получения функции </w:t>
            </w:r>
            <w:r>
              <w:rPr>
                <w:rFonts w:eastAsia="Arial Unicode MS"/>
                <w:szCs w:val="28"/>
                <w:lang w:val="en-US"/>
              </w:rPr>
              <w:t>Q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szCs w:val="28"/>
                <w:lang w:val="en-US"/>
              </w:rPr>
              <w:t>t</w:t>
            </w:r>
            <w:r>
              <w:rPr>
                <w:rFonts w:eastAsia="Arial Unicode MS"/>
                <w:szCs w:val="28"/>
              </w:rPr>
              <w:t xml:space="preserve">) при определении оптимального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proofErr w:type="spellStart"/>
            <w:r>
              <w:rPr>
                <w:rFonts w:eastAsia="Arial Unicode MS"/>
                <w:szCs w:val="28"/>
              </w:rPr>
              <w:t>бд</w:t>
            </w:r>
            <w:proofErr w:type="spellEnd"/>
            <w:r>
              <w:rPr>
                <w:rFonts w:eastAsia="Arial Unicode MS"/>
                <w:szCs w:val="28"/>
              </w:rPr>
              <w:t xml:space="preserve">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получения функции </w:t>
            </w:r>
            <w:r>
              <w:rPr>
                <w:rFonts w:eastAsia="Arial Unicode MS"/>
                <w:szCs w:val="28"/>
                <w:lang w:val="en-US"/>
              </w:rPr>
              <w:t>F</w:t>
            </w:r>
            <w:r>
              <w:rPr>
                <w:rFonts w:eastAsia="Arial Unicode MS"/>
                <w:szCs w:val="28"/>
              </w:rPr>
              <w:t>(</w:t>
            </w:r>
            <w:r>
              <w:rPr>
                <w:rFonts w:eastAsia="Arial Unicode MS"/>
                <w:szCs w:val="28"/>
                <w:lang w:val="en-US"/>
              </w:rPr>
              <w:t>t</w:t>
            </w:r>
            <w:r>
              <w:rPr>
                <w:rFonts w:eastAsia="Arial Unicode MS"/>
                <w:szCs w:val="28"/>
              </w:rPr>
              <w:t xml:space="preserve">) при определении оптимального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proofErr w:type="spellStart"/>
            <w:r>
              <w:rPr>
                <w:rFonts w:eastAsia="Arial Unicode MS"/>
                <w:szCs w:val="28"/>
              </w:rPr>
              <w:t>бд</w:t>
            </w:r>
            <w:proofErr w:type="spellEnd"/>
            <w:r>
              <w:rPr>
                <w:rFonts w:eastAsia="Arial Unicode MS"/>
                <w:szCs w:val="28"/>
              </w:rPr>
              <w:t xml:space="preserve">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Для определения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1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r>
              <w:rPr>
                <w:rFonts w:eastAsia="Arial Unicode MS"/>
                <w:szCs w:val="28"/>
              </w:rPr>
              <w:t xml:space="preserve">Для определения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2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r>
              <w:rPr>
                <w:rFonts w:eastAsia="Arial Unicode MS"/>
                <w:szCs w:val="28"/>
              </w:rPr>
              <w:t xml:space="preserve">Для определения </w:t>
            </w:r>
            <w:r>
              <w:rPr>
                <w:rFonts w:ascii="Symbol" w:eastAsia="Arial Unicode MS" w:hAnsi="Symbol"/>
                <w:szCs w:val="28"/>
                <w:lang w:val="en-US"/>
              </w:rPr>
              <w:t></w:t>
            </w:r>
            <w:r>
              <w:rPr>
                <w:rFonts w:eastAsia="Arial Unicode MS"/>
                <w:szCs w:val="28"/>
              </w:rPr>
              <w:t>3 необходимо: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proofErr w:type="spellStart"/>
            <w:r>
              <w:rPr>
                <w:rFonts w:eastAsia="Arial Unicode MS"/>
                <w:szCs w:val="28"/>
              </w:rPr>
              <w:t>Вагонопоток</w:t>
            </w:r>
            <w:proofErr w:type="spellEnd"/>
            <w:r>
              <w:rPr>
                <w:rFonts w:eastAsia="Arial Unicode MS"/>
                <w:szCs w:val="28"/>
              </w:rPr>
              <w:t xml:space="preserve"> участка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proofErr w:type="spellStart"/>
            <w:r>
              <w:rPr>
                <w:rFonts w:eastAsia="Arial Unicode MS"/>
                <w:szCs w:val="28"/>
              </w:rPr>
              <w:t>Тоннокилометры</w:t>
            </w:r>
            <w:proofErr w:type="spellEnd"/>
            <w:r>
              <w:rPr>
                <w:rFonts w:eastAsia="Arial Unicode MS"/>
                <w:szCs w:val="28"/>
              </w:rPr>
              <w:t xml:space="preserve"> участка определяются: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510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Вагонный парк на участке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511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Производственная мощность депо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512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Производительность поточно-конвейерной линии определяется: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513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состав определяемых параметров системы технического обслуживания и ремонта входят: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514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Потребность в текущем ремонте на участке планируется как: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C15CD1" w:rsidRPr="006E7CC1" w:rsidTr="002E0D32">
        <w:trPr>
          <w:trHeight w:val="20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владеть:</w:t>
            </w:r>
          </w:p>
          <w:p w:rsidR="00C15CD1" w:rsidRPr="006E7CC1" w:rsidRDefault="00C15CD1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методиками и моделями оптимизации работы предприятий вагонного хозяйства при безусловном об</w:t>
            </w:r>
            <w:r w:rsidR="002C30EF" w:rsidRPr="006E7CC1">
              <w:rPr>
                <w:color w:val="FFFFFF" w:themeColor="background1"/>
                <w:sz w:val="10"/>
                <w:szCs w:val="10"/>
              </w:rPr>
              <w:t>еспечении безопасности движения;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rFonts w:eastAsia="Times New Roman"/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 xml:space="preserve">навыками получения параметров роста затрат на техническое обслуживание и ремонт вагона по мере его старения. 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rFonts w:eastAsia="Times New Roman"/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использования технико-экономических функции при решении оптимизационных задач;</w:t>
            </w:r>
          </w:p>
          <w:p w:rsidR="002C30EF" w:rsidRPr="006E7CC1" w:rsidRDefault="002C30EF" w:rsidP="002C30EF">
            <w:pPr>
              <w:ind w:left="567" w:hanging="567"/>
              <w:jc w:val="both"/>
              <w:rPr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использования методов экономического и системного анализа для определения оптимальных параметров состояния железнодорожного транспорта;</w:t>
            </w:r>
          </w:p>
          <w:p w:rsidR="00F94D76" w:rsidRPr="006E7CC1" w:rsidRDefault="002C30EF" w:rsidP="00E57E85">
            <w:pPr>
              <w:ind w:left="567" w:hanging="567"/>
              <w:jc w:val="both"/>
              <w:rPr>
                <w:rFonts w:eastAsia="Arial Unicode MS"/>
                <w:color w:val="FFFFFF" w:themeColor="background1"/>
                <w:sz w:val="10"/>
                <w:szCs w:val="10"/>
              </w:rPr>
            </w:pPr>
            <w:r w:rsidRPr="006E7CC1">
              <w:rPr>
                <w:color w:val="FFFFFF" w:themeColor="background1"/>
                <w:sz w:val="10"/>
                <w:szCs w:val="10"/>
              </w:rPr>
              <w:t>навыками определения потребности в плановых ремонтах крупного объёма с помощью графического и аналитического методов</w:t>
            </w:r>
            <w:r w:rsidR="00E57E85" w:rsidRPr="006E7CC1">
              <w:rPr>
                <w:color w:val="FFFFFF" w:themeColor="background1"/>
                <w:sz w:val="10"/>
                <w:szCs w:val="10"/>
              </w:rPr>
              <w:t>.</w:t>
            </w:r>
          </w:p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515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 решения задачи оптимизации параметров системы ремонта вагонов накладывают ограничения: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516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Задача</w:t>
            </w:r>
            <w:r>
              <w:t xml:space="preserve"> предназначена для получения оптимальных: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517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методике оптимизации системы ремонта вагонов и её параметров безусловное обеспечение безопасности достигается за счёт: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518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 методике оптимизации параметров состояния транспорта безусловное обеспечение безопасности за счёт того,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519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r>
              <w:rPr>
                <w:rFonts w:eastAsia="Arial Unicode MS"/>
                <w:szCs w:val="28"/>
              </w:rPr>
              <w:t>БД определяет: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C15CD1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5658ED">
            <w:pPr>
              <w:jc w:val="center"/>
            </w:pPr>
            <w:r>
              <w:t>520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CD1" w:rsidRDefault="00C15CD1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глубокой диагностикой вагона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CD1" w:rsidRDefault="00C15CD1"/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оптимизации параметров системы технического обслуживания и ремонта вагонов для  описания суммарных расходов на текущее содержание в межремонтном периоде используют модель: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оптимизации параметров системы технического обслуживания и ремонта вагонов для  описания удельных расходов на текущее содержание в межремонтном периоде используют модель: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определении параметров роста расходов на текущее содержание вагона рассматривают следующие составляющие: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расходы на подготовку одного вагона под погрузку определяются: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525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Удельные расходы на техническое обслуживание и </w:t>
            </w:r>
            <w:proofErr w:type="spellStart"/>
            <w:r>
              <w:rPr>
                <w:rFonts w:eastAsia="Arial Unicode MS"/>
                <w:szCs w:val="28"/>
              </w:rPr>
              <w:t>безотцепочный</w:t>
            </w:r>
            <w:proofErr w:type="spellEnd"/>
            <w:r>
              <w:rPr>
                <w:rFonts w:eastAsia="Arial Unicode MS"/>
                <w:szCs w:val="28"/>
              </w:rPr>
              <w:t xml:space="preserve"> ремонт одного вагона под погрузку определяются: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параметров роста расходов на текущие ремонты вагона используют: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параметров роста расходов на текущие ремонты вагона необходима информация: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получения параметров роста расходов на текущие ремонты вагона решают систему уравнений: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расходы на деповской ремонт в межремонтном периоде изменяются по: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расходы на капитальный  ремонт в ремонтном цикле изменяются по: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Расходы других служб учитываются в виде: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расходы на амортизацию имеют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Удельные суммарные расходы на текущие ремонты за срок службы вагона имеют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использовании методики оптимизации параметров системы ремонта сделаны допущения: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Количество параметров описывающих состояние железнодорожного транспорта равно: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решении задачи оптимизации параметров состояния железнодорожного транспорта из рассмотрения нужно исключить параметры: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безопасности вагона необходимо исключить из решения задачи оптимизации параметров состояния транспорта потому,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Область определения целевой функции в задаче по оптимизации системы ремонта: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EF" w:rsidRDefault="002C30EF" w:rsidP="00E57E85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>Что следует понимать под мощностью ремонтного предприятия, ремонтного хозяйства вагонов рассматриваемого типа: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Применение метода динамического программирования при оптимизации параметров состояния железнодорожного транспорта обосновано тем, что: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Суть метода динамического программирования при решении задачи оптимизации параметров состояния железнодорожного транспорта обосновано в том, что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определении потребности в плановых видах ремонта вагонов рассматриваемого типа используется два допущения: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2C30EF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Сколько вагонов постройки 2010 года следует отправить в ДР и КР в течение 2016 года Исходные данные : структура и параметры системы ТОР вагонов</w:t>
            </w:r>
          </w:p>
          <w:p w:rsidR="002C30EF" w:rsidRDefault="002C30EF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;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30EF" w:rsidRDefault="002C30EF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544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Оптимальный срок службы системы ….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545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безопасности вагона, если в конструкции 6 одинаковых элементов с параметром показательного распределения 0,02, равен: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546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r>
              <w:rPr>
                <w:rFonts w:eastAsia="Arial Unicode MS"/>
                <w:szCs w:val="28"/>
                <w:lang w:val="en-US"/>
              </w:rPr>
              <w:t>v</w:t>
            </w:r>
            <w:r>
              <w:rPr>
                <w:rFonts w:eastAsia="Arial Unicode MS"/>
                <w:szCs w:val="28"/>
              </w:rPr>
              <w:t xml:space="preserve">, если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>=0,0001, П=1000000, lбд=100 000 км,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547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Параметр с, если на содержание ПТО 200 000 руб./мес., количество обслуживаемых поездов 1000 в месяц, в каждом поезде по 50 вагонов,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lastRenderedPageBreak/>
              <w:t>548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Величина гарантийного участка ПТО, если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r>
              <w:rPr>
                <w:rFonts w:eastAsia="Arial Unicode MS"/>
                <w:szCs w:val="28"/>
              </w:rPr>
              <w:t xml:space="preserve">бд=200тым.км, </w:t>
            </w:r>
            <w:r>
              <w:rPr>
                <w:rFonts w:eastAsia="Arial Unicode MS"/>
                <w:szCs w:val="28"/>
                <w:lang w:val="en-US"/>
              </w:rPr>
              <w:t>n</w:t>
            </w:r>
            <w:r>
              <w:rPr>
                <w:rFonts w:eastAsia="Arial Unicode MS"/>
                <w:szCs w:val="28"/>
              </w:rPr>
              <w:t>*=400,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549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Как изменится величина гарантийного участка ПТО, если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proofErr w:type="spellStart"/>
            <w:r>
              <w:rPr>
                <w:rFonts w:eastAsia="Arial Unicode MS"/>
                <w:szCs w:val="28"/>
              </w:rPr>
              <w:t>бд</w:t>
            </w:r>
            <w:proofErr w:type="spellEnd"/>
            <w:r>
              <w:rPr>
                <w:rFonts w:eastAsia="Arial Unicode MS"/>
                <w:szCs w:val="28"/>
              </w:rPr>
              <w:t xml:space="preserve"> увеличится в два раза: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Если вероятность брака в работе осмотрщиков вагонов уменьшится в два раза, то гарантийный участок ПТО: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Чему равна вероятность брака в работе осмотрщиков вагонов, если вероятность обнаружения имеющегося на вагоне отказа составляет 30%: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Математическое ожидание наработки до появления опасного отказа в предположении </w:t>
            </w:r>
            <w:proofErr w:type="spellStart"/>
            <w:r>
              <w:rPr>
                <w:rFonts w:eastAsia="Arial Unicode MS"/>
                <w:szCs w:val="28"/>
              </w:rPr>
              <w:t>экспоненциальности</w:t>
            </w:r>
            <w:proofErr w:type="spellEnd"/>
            <w:r>
              <w:rPr>
                <w:rFonts w:eastAsia="Arial Unicode MS"/>
                <w:szCs w:val="28"/>
              </w:rPr>
              <w:t xml:space="preserve"> закона распределения наработки до обнаружения опасного отказа имеет вид: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Оптимальный срок замены морально устаревшей техники, если СЕП=32 руб./</w:t>
            </w:r>
            <w:proofErr w:type="spellStart"/>
            <w:r>
              <w:rPr>
                <w:rFonts w:eastAsia="Arial Unicode MS"/>
                <w:szCs w:val="28"/>
              </w:rPr>
              <w:t>сут</w:t>
            </w:r>
            <w:proofErr w:type="spellEnd"/>
            <w:r>
              <w:rPr>
                <w:rFonts w:eastAsia="Arial Unicode MS"/>
                <w:szCs w:val="28"/>
              </w:rPr>
              <w:t>. НСС=20 лет, цена новой 2000 руб., параметр а=200 руб./год, в=20 руб./год2,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Чему равен оптимальный неснижаемый объём оборотного фонда запасных частей, если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 xml:space="preserve">(М=5)=6,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 xml:space="preserve">(М=6)=8,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 xml:space="preserve">(М=7)=9,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 xml:space="preserve">(М=8)=8,52,  </w:t>
            </w:r>
            <w:r>
              <w:rPr>
                <w:rFonts w:eastAsia="Arial Unicode MS"/>
                <w:szCs w:val="28"/>
                <w:lang w:val="en-US"/>
              </w:rPr>
              <w:t>R</w:t>
            </w:r>
            <w:r>
              <w:rPr>
                <w:rFonts w:eastAsia="Arial Unicode MS"/>
                <w:szCs w:val="28"/>
              </w:rPr>
              <w:t>(М=9)=8: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Оптимальный срок службы конструкции по упрощённой методике для параметров С=2000 тыс.руб., а=100 тыс.руб./год, в 20 тыс.руб./год2 составляет: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Оптимальный срок замены конструкции по моральному износу </w:t>
            </w:r>
            <w:proofErr w:type="spellStart"/>
            <w:r>
              <w:rPr>
                <w:rFonts w:eastAsia="Arial Unicode MS"/>
                <w:szCs w:val="28"/>
              </w:rPr>
              <w:t>сиоставляет</w:t>
            </w:r>
            <w:proofErr w:type="spellEnd"/>
            <w:r>
              <w:rPr>
                <w:rFonts w:eastAsia="Arial Unicode MS"/>
                <w:szCs w:val="28"/>
              </w:rPr>
              <w:t>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Остаточный срок службы детали с ВБР=1-е(-0,002Т), отработавшей Т=3 года, при уровне риска 0,95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поиска оптимального неснижаемого оборотного фонда запасных частей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559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поиска оптимальных параметров системы массового обслуживания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560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Для оптимизации гарантийного участка ПТО используют метод: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561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ind w:right="-108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Гарантийный участок ПТО при </w:t>
            </w:r>
            <w:r>
              <w:rPr>
                <w:rFonts w:eastAsia="Arial Unicode MS"/>
                <w:szCs w:val="28"/>
                <w:lang w:val="en-US"/>
              </w:rPr>
              <w:t>l</w:t>
            </w:r>
            <w:r>
              <w:rPr>
                <w:rFonts w:eastAsia="Arial Unicode MS"/>
                <w:szCs w:val="28"/>
              </w:rPr>
              <w:t xml:space="preserve">БД=120 тыс.км и </w:t>
            </w:r>
            <w:r>
              <w:rPr>
                <w:rFonts w:eastAsia="Arial Unicode MS"/>
                <w:szCs w:val="28"/>
                <w:lang w:val="en-US"/>
              </w:rPr>
              <w:t>n</w:t>
            </w:r>
            <w:r>
              <w:rPr>
                <w:rFonts w:eastAsia="Arial Unicode MS"/>
                <w:szCs w:val="28"/>
              </w:rPr>
              <w:t>*=240 составит: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</w:pPr>
            <w:r>
              <w:t>562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При двукратном уменьшении допустимого риска крушения поезда гарантийный участок ПТО: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/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Под допустимым множеством конкурирующих структур системы ремонта понимают: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этапы оптимизации системы ремонта вагонов: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Способ оценки срока гарантии вагоноремонтного завода: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Способ оценки срока гарантии вагонного депо: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  <w:lang w:eastAsia="ru-RU"/>
              </w:rPr>
            </w:pPr>
            <w:r>
              <w:rPr>
                <w:rFonts w:eastAsia="Arial Unicode MS"/>
                <w:szCs w:val="28"/>
                <w:lang w:eastAsia="ru-RU"/>
              </w:rPr>
              <w:t>Объект исследования, позволяющий методически объединить работы по совершенствованию конструкции и организации технического содержания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понимается под эксплуатационной средой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Формально математический аналог системы ремонта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Что следует понимать под таким элементом матрицы межремонтных пробегов вагона, как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</w:rPr>
              <w:t>24</w:t>
            </w:r>
            <w:r>
              <w:rPr>
                <w:rFonts w:eastAsia="Arial Unicode MS"/>
                <w:szCs w:val="28"/>
              </w:rPr>
              <w:t>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из себя представляет связующее звено между вагоном и эксплуатационной средой в задаче оптимизации срока службы 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Три группы требований, предъявляемых  к вагону на этапе разработки его концепции?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573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требования к системе ремонта вагона и методике ее оптимизации?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требования к целевой функции в задаче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Математическая формулировка задачи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Словесная формулировка задачи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Смысловое содержание целевой функции в задаче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Какие существуют основания считать, что в качестве математической модели системы ремонта можно использовать матрицу межремонтных пробегов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Каким образом при выборе оптимальной системы ремонта учитываются прочностные и </w:t>
            </w:r>
            <w:proofErr w:type="spellStart"/>
            <w:r>
              <w:rPr>
                <w:rFonts w:eastAsia="Arial Unicode MS"/>
                <w:szCs w:val="28"/>
              </w:rPr>
              <w:t>надежностные</w:t>
            </w:r>
            <w:proofErr w:type="spellEnd"/>
            <w:r>
              <w:rPr>
                <w:rFonts w:eastAsia="Arial Unicode MS"/>
                <w:szCs w:val="28"/>
              </w:rPr>
              <w:t xml:space="preserve"> характеристики вагонных конструкций, а также требования к обеспечению безопасности движения?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из себя представляет объект оптимизации в задаче по оптимизации системы ремонта?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Как следует понимать неравенство </w:t>
            </w:r>
            <w:proofErr w:type="spellStart"/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  <w:lang w:val="en-US"/>
              </w:rPr>
              <w:t>ij</w:t>
            </w:r>
            <w:r w:rsidRPr="00C15CD1">
              <w:rPr>
                <w:rFonts w:eastAsia="Arial Unicode MS" w:hint="eastAsia"/>
                <w:szCs w:val="28"/>
              </w:rPr>
              <w:t>≤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proofErr w:type="spellEnd"/>
            <w:r>
              <w:rPr>
                <w:rFonts w:eastAsia="Arial Unicode MS"/>
                <w:i/>
                <w:iCs/>
                <w:szCs w:val="28"/>
                <w:vertAlign w:val="subscript"/>
              </w:rPr>
              <w:t>БД</w:t>
            </w:r>
            <w:r>
              <w:rPr>
                <w:rFonts w:eastAsia="Arial Unicode MS"/>
                <w:szCs w:val="28"/>
              </w:rPr>
              <w:t xml:space="preserve"> в задаче по оптимизации системы ремонта?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Каким образом при выборе оптимальной системы ремонта вагонов рассматриваемого типа учитываются возможности ремонтной базы?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Объект исследования, позволяющий методически объединить работы по совершенствованию конструкции и организации технического содержания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понимается под эксплуатационной средой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Формально математический аналог системы ремонта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Что следует понимать под таким элементом матрицы межремонтных пробегов вагона, как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</w:rPr>
              <w:t>24</w:t>
            </w:r>
            <w:r>
              <w:rPr>
                <w:rFonts w:eastAsia="Arial Unicode MS"/>
                <w:szCs w:val="28"/>
              </w:rPr>
              <w:t>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из себя представляет связующее звено между вагоном и эксплуатационной средой в задаче оптимизации срока службы 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a</w:t>
            </w:r>
            <w:r>
              <w:rPr>
                <w:rFonts w:eastAsia="Arial Unicode MS"/>
                <w:szCs w:val="28"/>
              </w:rPr>
              <w:t xml:space="preserve"> в неравенстве , выполняет роль: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Параметр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a</w:t>
            </w:r>
            <w:r>
              <w:rPr>
                <w:rFonts w:eastAsia="Arial Unicode MS"/>
                <w:szCs w:val="28"/>
              </w:rPr>
              <w:t xml:space="preserve"> в неравенстве 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Недостатки действующей системы ТОР грузовых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При решении задачи оптимизации системы ТОР возможно получить оптимальные значения таких величин, как: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Первый этап решения задачи оптимизации системы ремонта и нормативного срока службы вагона заданного типа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Второй этап решения задачи оптимизации системы ремонта и нормативного срока службы вагона заданного типа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Третий этап решения задачи оптимизации системы ремонта и нормативного срока службы вагона заданного типа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Четвёртый этап решения задачи оптимизации системы ремонта и нормативного срока службы вагона заданного типа состоит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Выбор оптимальной системы ремонта и нормативного срока службы вагона рассматриваемого типа заключается в: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понимается под эксплуатационной средой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Формально математический аналог системы ремонта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Что следует понимать под таким элементом матрицы </w:t>
            </w:r>
            <w:r>
              <w:rPr>
                <w:rFonts w:eastAsia="Arial Unicode MS"/>
                <w:szCs w:val="28"/>
              </w:rPr>
              <w:lastRenderedPageBreak/>
              <w:t xml:space="preserve">межремонтных пробегов вагона, как </w:t>
            </w:r>
            <w:r>
              <w:rPr>
                <w:rFonts w:eastAsia="Arial Unicode MS"/>
                <w:i/>
                <w:iCs/>
                <w:szCs w:val="28"/>
                <w:lang w:val="en-US"/>
              </w:rPr>
              <w:t>l</w:t>
            </w:r>
            <w:r>
              <w:rPr>
                <w:rFonts w:eastAsia="Arial Unicode MS"/>
                <w:i/>
                <w:iCs/>
                <w:szCs w:val="28"/>
                <w:vertAlign w:val="subscript"/>
              </w:rPr>
              <w:t>24</w:t>
            </w:r>
            <w:r>
              <w:rPr>
                <w:rFonts w:eastAsia="Arial Unicode MS"/>
                <w:szCs w:val="28"/>
              </w:rPr>
              <w:t>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600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Связующее звено между вагоном и эксплуатационной средой в задаче оптимизации срока службы и системы ремонта вагонов представляет собой: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601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требования к системе ремонта вагона и методике ее оптимизации?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602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Что понимается под эксплуатационной средой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603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Формально математический аналог системы ремонта вагона?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604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pStyle w:val="a3"/>
              <w:tabs>
                <w:tab w:val="left" w:pos="708"/>
              </w:tabs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Основные требования к целевой функции в задаче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605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Математическая формулировка задачи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606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Словесная формулировка задачи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607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Смысловое содержание целевой функции в задаче по оптимизации системы ремонта вагонов?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608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При выборе оптимальной системы ремонта учитываются прочностные и </w:t>
            </w:r>
            <w:proofErr w:type="spellStart"/>
            <w:r>
              <w:rPr>
                <w:rFonts w:eastAsia="Arial Unicode MS"/>
                <w:szCs w:val="28"/>
              </w:rPr>
              <w:t>надежностные</w:t>
            </w:r>
            <w:proofErr w:type="spellEnd"/>
            <w:r>
              <w:rPr>
                <w:rFonts w:eastAsia="Arial Unicode MS"/>
                <w:szCs w:val="28"/>
              </w:rPr>
              <w:t xml:space="preserve"> характеристики элементов вагона, а также требования к обеспечению безопасности движения за счёт: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  <w:tr w:rsidR="00F94D76" w:rsidTr="002E0D3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5658ED" w:rsidP="00E57E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609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D76" w:rsidRDefault="00F94D76" w:rsidP="00E57E85">
            <w:pPr>
              <w:spacing w:line="204" w:lineRule="auto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Объект оптимизации в задаче оптимизации системы ремонта это: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D76" w:rsidRDefault="00F94D76" w:rsidP="00E57E85">
            <w:pPr>
              <w:rPr>
                <w:rFonts w:eastAsia="Times New Roman"/>
                <w:szCs w:val="24"/>
              </w:rPr>
            </w:pPr>
          </w:p>
        </w:tc>
      </w:tr>
    </w:tbl>
    <w:p w:rsidR="00C15CD1" w:rsidRDefault="00C15CD1" w:rsidP="00C15CD1"/>
    <w:p w:rsidR="005658ED" w:rsidRDefault="005658E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658ED" w:rsidRPr="002E0D32" w:rsidRDefault="005658ED" w:rsidP="002E0D32">
      <w:pPr>
        <w:widowControl w:val="0"/>
        <w:jc w:val="center"/>
        <w:rPr>
          <w:szCs w:val="24"/>
          <w:u w:val="single"/>
          <w:lang w:bidi="ru-RU"/>
        </w:rPr>
      </w:pPr>
      <w:r w:rsidRPr="002E0D32">
        <w:rPr>
          <w:b/>
          <w:bCs/>
          <w:szCs w:val="24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2E0D32">
        <w:rPr>
          <w:b/>
          <w:bCs/>
          <w:szCs w:val="24"/>
          <w:u w:val="single"/>
          <w:lang w:bidi="ru-RU"/>
        </w:rPr>
        <w:br/>
      </w:r>
      <w:r w:rsidR="00697D34" w:rsidRPr="002E0D32">
        <w:rPr>
          <w:b/>
          <w:bCs/>
          <w:szCs w:val="24"/>
          <w:u w:val="single"/>
          <w:lang w:bidi="ru-RU"/>
        </w:rPr>
        <w:t>промежуточной аттестации (курсового проекта)</w:t>
      </w:r>
      <w:r w:rsidRPr="002E0D32">
        <w:rPr>
          <w:b/>
          <w:bCs/>
          <w:szCs w:val="24"/>
          <w:u w:val="single"/>
          <w:lang w:bidi="ru-RU"/>
        </w:rPr>
        <w:t xml:space="preserve"> по дисциплине (модулю)</w:t>
      </w:r>
    </w:p>
    <w:p w:rsidR="002E0D32" w:rsidRDefault="002E0D32" w:rsidP="002E0D32">
      <w:pPr>
        <w:pStyle w:val="ab"/>
        <w:ind w:firstLine="709"/>
        <w:jc w:val="both"/>
        <w:rPr>
          <w:szCs w:val="24"/>
        </w:rPr>
      </w:pPr>
    </w:p>
    <w:p w:rsidR="005658ED" w:rsidRPr="002E0D32" w:rsidRDefault="005658ED" w:rsidP="002E0D32">
      <w:pPr>
        <w:pStyle w:val="ab"/>
        <w:ind w:firstLine="709"/>
        <w:jc w:val="both"/>
        <w:rPr>
          <w:szCs w:val="24"/>
        </w:rPr>
      </w:pPr>
      <w:r w:rsidRPr="002E0D32">
        <w:rPr>
          <w:szCs w:val="24"/>
        </w:rPr>
        <w:t xml:space="preserve">При проведении аттестации обучающемуся предлагается </w:t>
      </w:r>
      <w:r w:rsidR="00697D34" w:rsidRPr="002E0D32">
        <w:rPr>
          <w:szCs w:val="24"/>
        </w:rPr>
        <w:t>ответить на 5 вопросов из нижеприведенного списка и решить 1 задачу (из списка  ниже)</w:t>
      </w:r>
      <w:r w:rsidRPr="002E0D32">
        <w:rPr>
          <w:szCs w:val="24"/>
        </w:rPr>
        <w:t>.</w:t>
      </w:r>
    </w:p>
    <w:p w:rsidR="005658ED" w:rsidRPr="002E0D32" w:rsidRDefault="005658ED" w:rsidP="002E0D32">
      <w:pPr>
        <w:pStyle w:val="ab"/>
        <w:jc w:val="both"/>
        <w:rPr>
          <w:szCs w:val="24"/>
        </w:rPr>
      </w:pPr>
    </w:p>
    <w:p w:rsidR="005658ED" w:rsidRPr="002E0D32" w:rsidRDefault="005658ED" w:rsidP="002E0D32">
      <w:pPr>
        <w:pStyle w:val="ab"/>
        <w:jc w:val="center"/>
        <w:rPr>
          <w:szCs w:val="24"/>
        </w:rPr>
      </w:pPr>
      <w:r w:rsidRPr="002E0D32">
        <w:rPr>
          <w:szCs w:val="24"/>
        </w:rPr>
        <w:t>Примерный перечень вопросов:</w:t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439"/>
        <w:gridCol w:w="7556"/>
      </w:tblGrid>
      <w:tr w:rsidR="00697D34" w:rsidRPr="002E0D32" w:rsidTr="002E0D32">
        <w:trPr>
          <w:trHeight w:val="20"/>
        </w:trPr>
        <w:tc>
          <w:tcPr>
            <w:tcW w:w="545" w:type="dxa"/>
            <w:hideMark/>
          </w:tcPr>
          <w:p w:rsidR="00697D34" w:rsidRPr="002E0D32" w:rsidRDefault="00697D34" w:rsidP="00FF745D">
            <w:pPr>
              <w:jc w:val="center"/>
              <w:rPr>
                <w:szCs w:val="24"/>
              </w:rPr>
            </w:pPr>
            <w:r w:rsidRPr="002E0D32">
              <w:rPr>
                <w:szCs w:val="24"/>
              </w:rPr>
              <w:t>№ п/п</w:t>
            </w:r>
          </w:p>
        </w:tc>
        <w:tc>
          <w:tcPr>
            <w:tcW w:w="1439" w:type="dxa"/>
            <w:hideMark/>
          </w:tcPr>
          <w:p w:rsidR="00697D34" w:rsidRPr="002E0D32" w:rsidRDefault="00697D34" w:rsidP="00FF745D">
            <w:pPr>
              <w:jc w:val="center"/>
              <w:rPr>
                <w:color w:val="FFFFFF" w:themeColor="background1"/>
                <w:szCs w:val="24"/>
              </w:rPr>
            </w:pPr>
            <w:r w:rsidRPr="002E0D32">
              <w:rPr>
                <w:color w:val="FFFFFF" w:themeColor="background1"/>
                <w:szCs w:val="24"/>
              </w:rPr>
              <w:t xml:space="preserve">Код </w:t>
            </w:r>
            <w:r w:rsidRPr="002E0D32">
              <w:rPr>
                <w:color w:val="FFFFFF" w:themeColor="background1"/>
                <w:szCs w:val="24"/>
              </w:rPr>
              <w:br/>
              <w:t>компетенции</w:t>
            </w:r>
          </w:p>
        </w:tc>
        <w:tc>
          <w:tcPr>
            <w:tcW w:w="7556" w:type="dxa"/>
            <w:hideMark/>
          </w:tcPr>
          <w:p w:rsidR="00697D34" w:rsidRPr="002E0D32" w:rsidRDefault="00697D34" w:rsidP="00FF745D">
            <w:pPr>
              <w:ind w:left="148"/>
              <w:jc w:val="center"/>
              <w:rPr>
                <w:rFonts w:eastAsia="Arial Unicode MS"/>
                <w:szCs w:val="24"/>
              </w:rPr>
            </w:pPr>
            <w:r w:rsidRPr="002E0D32">
              <w:rPr>
                <w:szCs w:val="24"/>
              </w:rPr>
              <w:t xml:space="preserve">Вопросы 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Вероятностные модели, используемые в упрощенной методике оценки параметра безопасности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Записать систему уравнений Колмогорова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Записать нормировочное уравнение для определения оптимальных параметров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Пуассоновский поток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биномиальное распределение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входящий поток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ординарность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отсутствие последействия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стационарность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число каналов обслуживания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распределения используется для входящего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получают, решая систему уравнений Колмогорова при моделировании работы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Записать систему уравнений Колмогорова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Записать нормировочное уравнение для определения оптимальных параметров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Пуассоновский поток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биномиальное распределение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входящий поток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закон обслуживания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обслуживания принимается для системы массового обслуживания (типа склад)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ординарность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отсутствие последействия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22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стационарность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число каналов обслуживания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24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распределения используется для входящего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25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Условия существования оптимального срока замены конструкции по моральному износу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26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упрощенного расчётного обоснования срока службы конструкции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расчётного обоснования оптимального срока замены морально устаревшей техники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бесконечно малая величина порядка o(</w:t>
            </w:r>
            <w:r>
              <w:rPr>
                <w:rFonts w:ascii="Symbol" w:hAnsi="Symbol" w:cs="Times New Roman CYR"/>
              </w:rPr>
              <w:t></w:t>
            </w:r>
            <w:r>
              <w:rPr>
                <w:rFonts w:ascii="Times New Roman CYR" w:hAnsi="Times New Roman CYR" w:cs="Times New Roman CYR"/>
              </w:rPr>
              <w:t>t)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Каким образом определить число возможных сочетаний m элементов из n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Технология получения коэффициентов </w:t>
            </w:r>
            <w:proofErr w:type="spellStart"/>
            <w:r>
              <w:rPr>
                <w:rFonts w:ascii="Times New Roman CYR" w:hAnsi="Times New Roman CYR" w:cs="Times New Roman CYR"/>
              </w:rPr>
              <w:t>a</w:t>
            </w:r>
            <w:r>
              <w:rPr>
                <w:rFonts w:ascii="Times New Roman CYR" w:hAnsi="Times New Roman CYR" w:cs="Times New Roman CYR"/>
                <w:vertAlign w:val="subscript"/>
              </w:rPr>
              <w:t>ij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для системы уравнений Колмогорова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Условия существования оптимального срока замены конструкции по </w:t>
            </w:r>
            <w:r>
              <w:lastRenderedPageBreak/>
              <w:t>моральному износу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lastRenderedPageBreak/>
              <w:t>32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 и ВО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формы ВУ, ДУ, ГУ, ВО, ДО, ГО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Какой документ оформляют на перемещение запасных частей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СОСВАГ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АБДПВ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Какие единые классификаторы используют в вагонном хозяйстве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МАСУБД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39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РБВ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ДО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АГО-14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ВУ-10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ВУ-23М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ВУ-36М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ВУ-4М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48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ВУ-10М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сообщение 1353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сообщение 1354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справка 2610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РБУ-2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ВУ-23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ВУ-45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ВУ-14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ВУ-22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ВУ-22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ВУ-26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59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ВУ-26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РБУ-1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РБУ-3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РБУ-1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РБУ-3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РБВ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ДО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ВУ-23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ВУ-36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69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ВУ-14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ВУ-4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Arial CYR" w:eastAsia="Arial Unicode MS" w:hAnsi="Arial CYR" w:cs="Arial CYR"/>
                <w:szCs w:val="20"/>
              </w:rPr>
            </w:pPr>
            <w:r>
              <w:t>Что такое ВУ-45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AC0D32F" wp14:editId="12727FC7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0</wp:posOffset>
                  </wp:positionV>
                  <wp:extent cx="1352550" cy="0"/>
                  <wp:effectExtent l="0" t="0" r="0" b="0"/>
                  <wp:wrapNone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D9CB6A1" wp14:editId="10172751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0</wp:posOffset>
                  </wp:positionV>
                  <wp:extent cx="3200400" cy="0"/>
                  <wp:effectExtent l="0" t="0" r="0" b="0"/>
                  <wp:wrapNone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натурный лист поезда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Какой электронный документ потребовалось ввести, чтобы обеспечить работу вагонного хозяйства по новой системе ТОР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</w:t>
            </w:r>
            <w:proofErr w:type="spellStart"/>
            <w:r>
              <w:t>расчленяемость</w:t>
            </w:r>
            <w:proofErr w:type="spellEnd"/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доступность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</w:t>
            </w:r>
            <w:proofErr w:type="spellStart"/>
            <w:r>
              <w:t>сохраняемость</w:t>
            </w:r>
            <w:proofErr w:type="spellEnd"/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коэффициент готовности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78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такое коэффициент оперативной готовности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Каким образом определяют  параметр входящего (Пуассоновского) потока событий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Каким образом определяют  параметр закона обслуживания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lastRenderedPageBreak/>
              <w:t>81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оптимизации параметра безопасности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определения гарантийного плеча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Упрощённая методика определения параметра безопасности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Чем безопасность отличается от надёжности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определения упрощённой оценки параметра безопасности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Первая функция вагонного хозяйства, проблемы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Первая функция вагонного хозяйства, технология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первой функции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89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Вторая функция вагонного хозяйства, проблемы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Вторая функция вагонного хозяйства, технологии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второй функции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Третья функция вагонного хозяйства, проблемы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Третья функция вагонного хозяйства, технология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Эталонная технология исполнения третьей функции 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Четвёртая функция вагонного хозяйства, проблемы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Четвёртая функция вагонного хозяйства, технология исполнения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четвёртой функции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Составляющие себестоимости единицы пробега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99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деповские ремонты и их изменение в пределах ремонтного цикла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капитальный ремонт и их изменение в течении всего срока службы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техническое обслуживание и текущий ремонт и их изменение в течении ремонтного цикла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Амортизационные отчисления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Ликвидная стоимость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Технология поиска экономически целесообразных межремонтных периодов 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оптимизации межремонтных пробегов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в упрощенном расчёте оптимального срока службы конструкции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поиска оптимальных сроков замены морально устаревшей техники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оптимизации параметров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109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деповские ремонты и их изменение в пределах ремонтного цикла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капитальный ремонт и их изменение в течении всего срока службы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техническое обслуживание и текущий ремонт и их изменение в течении ремонтного цикла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Амортизационные отчисления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Ликвидная стоимость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Составляющие себестоимости единицы пробега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расчётного обоснования оптимального срока замены морально устаревшей техники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Технология поиска экономически целесообразных межремонтных периодов 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117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 xml:space="preserve">Структура исходных данных для определения потребности в плановых </w:t>
            </w:r>
            <w:r>
              <w:lastRenderedPageBreak/>
              <w:t>видах ремонтов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118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Какое условие должно выполняться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безавральной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работы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среднее число деталей изъятых со склада без задержки вагона.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120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Как определить вероятность простоя вагона в ремонте свыше допустимого времени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121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Как определить вероятность того, что на складе окажется 1 деталь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122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Технология поиска оптимальных параметров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Какое условие должно выполняться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безавральной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работы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124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среднее число деталей изъятых со склада без задержки вагона.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125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Что получают, решая систему уравнений Колмогорова при моделировании работы ПОР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доход от функционирования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</w:pPr>
            <w:r>
              <w:t>127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Технология поиска оптимальных параметров склада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закон обслуживания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  <w:hideMark/>
          </w:tcPr>
          <w:p w:rsidR="00697D34" w:rsidRDefault="00697D34" w:rsidP="00FF745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39" w:type="dxa"/>
            <w:hideMark/>
          </w:tcPr>
          <w:p w:rsidR="00697D34" w:rsidRPr="00097F40" w:rsidRDefault="00697D34" w:rsidP="00FF745D">
            <w:pPr>
              <w:jc w:val="center"/>
              <w:rPr>
                <w:rFonts w:ascii="Times New Roman CYR" w:hAnsi="Times New Roman CYR" w:cs="Times New Roman CYR"/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обслуживания принимается для системы массового обслуживания (типа склад)</w:t>
            </w:r>
          </w:p>
        </w:tc>
      </w:tr>
    </w:tbl>
    <w:p w:rsidR="00697D34" w:rsidRDefault="00697D34" w:rsidP="00697D34"/>
    <w:p w:rsidR="00697D34" w:rsidRPr="002E0D32" w:rsidRDefault="00697D34" w:rsidP="002E0D32">
      <w:pPr>
        <w:jc w:val="center"/>
        <w:rPr>
          <w:bCs/>
          <w:color w:val="000000"/>
          <w:szCs w:val="24"/>
        </w:rPr>
      </w:pPr>
      <w:r w:rsidRPr="002E0D32">
        <w:rPr>
          <w:bCs/>
          <w:szCs w:val="24"/>
        </w:rPr>
        <w:t>Примерный перечень задач</w:t>
      </w:r>
      <w:r w:rsidRPr="002E0D32">
        <w:rPr>
          <w:bCs/>
          <w:color w:val="000000"/>
          <w:szCs w:val="24"/>
        </w:rPr>
        <w:t>:</w:t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439"/>
        <w:gridCol w:w="7556"/>
      </w:tblGrid>
      <w:tr w:rsidR="00697D34" w:rsidRPr="002E0D32" w:rsidTr="002E0D32">
        <w:trPr>
          <w:trHeight w:val="20"/>
        </w:trPr>
        <w:tc>
          <w:tcPr>
            <w:tcW w:w="545" w:type="dxa"/>
            <w:hideMark/>
          </w:tcPr>
          <w:p w:rsidR="00697D34" w:rsidRPr="002E0D32" w:rsidRDefault="00697D34" w:rsidP="00FF745D">
            <w:pPr>
              <w:jc w:val="center"/>
              <w:rPr>
                <w:szCs w:val="24"/>
              </w:rPr>
            </w:pPr>
            <w:r w:rsidRPr="002E0D32">
              <w:rPr>
                <w:szCs w:val="24"/>
              </w:rPr>
              <w:t>№ п/п</w:t>
            </w:r>
          </w:p>
        </w:tc>
        <w:tc>
          <w:tcPr>
            <w:tcW w:w="1439" w:type="dxa"/>
            <w:hideMark/>
          </w:tcPr>
          <w:p w:rsidR="00697D34" w:rsidRPr="002E0D32" w:rsidRDefault="00697D34" w:rsidP="00FF745D">
            <w:pPr>
              <w:jc w:val="center"/>
              <w:rPr>
                <w:color w:val="FFFFFF" w:themeColor="background1"/>
                <w:szCs w:val="24"/>
              </w:rPr>
            </w:pPr>
            <w:bookmarkStart w:id="0" w:name="OLE_LINK31"/>
            <w:r w:rsidRPr="002E0D32">
              <w:rPr>
                <w:color w:val="FFFFFF" w:themeColor="background1"/>
                <w:szCs w:val="24"/>
              </w:rPr>
              <w:t xml:space="preserve">Код </w:t>
            </w:r>
            <w:r w:rsidRPr="002E0D32">
              <w:rPr>
                <w:color w:val="FFFFFF" w:themeColor="background1"/>
                <w:szCs w:val="24"/>
              </w:rPr>
              <w:br/>
              <w:t>компетенции</w:t>
            </w:r>
            <w:bookmarkEnd w:id="0"/>
          </w:p>
        </w:tc>
        <w:tc>
          <w:tcPr>
            <w:tcW w:w="7556" w:type="dxa"/>
            <w:hideMark/>
          </w:tcPr>
          <w:p w:rsidR="00697D34" w:rsidRPr="002E0D32" w:rsidRDefault="00697D34" w:rsidP="00FF745D">
            <w:pPr>
              <w:jc w:val="center"/>
              <w:rPr>
                <w:rFonts w:eastAsia="Arial Unicode MS"/>
                <w:szCs w:val="24"/>
              </w:rPr>
            </w:pPr>
            <w:r w:rsidRPr="002E0D32">
              <w:rPr>
                <w:szCs w:val="24"/>
              </w:rPr>
              <w:t xml:space="preserve">Задание 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коэффициент уравнения Колмогорова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2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Определить параметр безопасности грузового вагона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3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потребность в плановых ремонтах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4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потребность в деповских ремонтах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5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потребность в капитальных ремонтах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6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количество вагонов с истекающим сроком службы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7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Определить оптимальный гарантийный участок ПТО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8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оптимальный срок службы конструкции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9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оптимальный срок замены конструкции по моральному износу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10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экономически целесообразные межремонтные пробеги</w:t>
            </w:r>
          </w:p>
        </w:tc>
      </w:tr>
      <w:tr w:rsidR="00697D34" w:rsidTr="002E0D32">
        <w:trPr>
          <w:trHeight w:val="20"/>
        </w:trPr>
        <w:tc>
          <w:tcPr>
            <w:tcW w:w="545" w:type="dxa"/>
          </w:tcPr>
          <w:p w:rsidR="00697D34" w:rsidRDefault="00697D34" w:rsidP="00FF745D">
            <w:pPr>
              <w:jc w:val="center"/>
            </w:pPr>
            <w:r>
              <w:t>11</w:t>
            </w:r>
          </w:p>
        </w:tc>
        <w:tc>
          <w:tcPr>
            <w:tcW w:w="1439" w:type="dxa"/>
          </w:tcPr>
          <w:p w:rsidR="00697D34" w:rsidRPr="00097F40" w:rsidRDefault="00697D34" w:rsidP="00FF745D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697D34" w:rsidRDefault="00697D34" w:rsidP="00FF745D">
            <w:pPr>
              <w:ind w:left="148"/>
              <w:rPr>
                <w:rFonts w:eastAsia="Arial Unicode MS"/>
                <w:szCs w:val="24"/>
              </w:rPr>
            </w:pPr>
            <w:r>
              <w:t>Определить остаточный срок службы детали</w:t>
            </w:r>
          </w:p>
        </w:tc>
      </w:tr>
    </w:tbl>
    <w:p w:rsidR="005658ED" w:rsidRDefault="005658ED" w:rsidP="00C15CD1">
      <w:pPr>
        <w:jc w:val="both"/>
        <w:rPr>
          <w:b/>
          <w:bCs/>
        </w:rPr>
      </w:pPr>
    </w:p>
    <w:p w:rsidR="002E0D32" w:rsidRDefault="002E0D32">
      <w:pPr>
        <w:spacing w:after="200" w:line="276" w:lineRule="auto"/>
        <w:rPr>
          <w:b/>
          <w:bCs/>
          <w:szCs w:val="24"/>
          <w:u w:val="single"/>
          <w:lang w:bidi="ru-RU"/>
        </w:rPr>
      </w:pPr>
      <w:r>
        <w:rPr>
          <w:b/>
          <w:bCs/>
          <w:szCs w:val="24"/>
          <w:u w:val="single"/>
          <w:lang w:bidi="ru-RU"/>
        </w:rPr>
        <w:br w:type="page"/>
      </w:r>
    </w:p>
    <w:p w:rsidR="002E0D32" w:rsidRPr="002E0D32" w:rsidRDefault="002E0D32" w:rsidP="002E0D32">
      <w:pPr>
        <w:widowControl w:val="0"/>
        <w:spacing w:after="360" w:line="276" w:lineRule="auto"/>
        <w:jc w:val="center"/>
        <w:rPr>
          <w:szCs w:val="24"/>
          <w:u w:val="single"/>
          <w:lang w:bidi="ru-RU"/>
        </w:rPr>
      </w:pPr>
      <w:r w:rsidRPr="002E0D32">
        <w:rPr>
          <w:b/>
          <w:bCs/>
          <w:szCs w:val="24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2E0D32">
        <w:rPr>
          <w:b/>
          <w:bCs/>
          <w:szCs w:val="24"/>
          <w:u w:val="single"/>
          <w:lang w:bidi="ru-RU"/>
        </w:rPr>
        <w:br/>
        <w:t>текуще</w:t>
      </w:r>
      <w:r>
        <w:rPr>
          <w:b/>
          <w:bCs/>
          <w:szCs w:val="24"/>
          <w:u w:val="single"/>
          <w:lang w:bidi="ru-RU"/>
        </w:rPr>
        <w:t>го контроля</w:t>
      </w:r>
      <w:r w:rsidRPr="002E0D32">
        <w:rPr>
          <w:b/>
          <w:bCs/>
          <w:szCs w:val="24"/>
          <w:u w:val="single"/>
          <w:lang w:bidi="ru-RU"/>
        </w:rPr>
        <w:t xml:space="preserve"> по дисциплине (модулю)</w:t>
      </w:r>
    </w:p>
    <w:p w:rsidR="002E0D32" w:rsidRPr="002E0D32" w:rsidRDefault="002E0D32" w:rsidP="002E0D32">
      <w:pPr>
        <w:pStyle w:val="ab"/>
        <w:ind w:firstLine="709"/>
        <w:jc w:val="both"/>
        <w:rPr>
          <w:szCs w:val="24"/>
        </w:rPr>
      </w:pPr>
      <w:r w:rsidRPr="002E0D32">
        <w:rPr>
          <w:szCs w:val="24"/>
        </w:rPr>
        <w:t xml:space="preserve">При проведении </w:t>
      </w:r>
      <w:r>
        <w:rPr>
          <w:szCs w:val="24"/>
        </w:rPr>
        <w:t>контроля</w:t>
      </w:r>
      <w:r w:rsidRPr="002E0D32">
        <w:rPr>
          <w:szCs w:val="24"/>
        </w:rPr>
        <w:t xml:space="preserve"> обучающемуся предлагается выполнить 10 заданий в тестовой форме из нижеприведенного списка (на распечатанном бланке, либо в электронной среде).</w:t>
      </w:r>
    </w:p>
    <w:p w:rsidR="002E0D32" w:rsidRDefault="002E0D32" w:rsidP="002E0D32">
      <w:pPr>
        <w:pStyle w:val="ab"/>
        <w:jc w:val="both"/>
        <w:rPr>
          <w:sz w:val="28"/>
          <w:szCs w:val="28"/>
        </w:rPr>
      </w:pPr>
    </w:p>
    <w:p w:rsidR="002E0D32" w:rsidRPr="00697D34" w:rsidRDefault="002E0D32" w:rsidP="002E0D32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 заданий в тестовой форме:</w:t>
      </w:r>
      <w:bookmarkStart w:id="1" w:name="OLE_LINK29"/>
      <w:bookmarkStart w:id="2" w:name="OLE_LINK42"/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439"/>
        <w:gridCol w:w="7556"/>
      </w:tblGrid>
      <w:tr w:rsidR="002E0D32" w:rsidTr="002E0D32">
        <w:trPr>
          <w:trHeight w:val="20"/>
        </w:trPr>
        <w:tc>
          <w:tcPr>
            <w:tcW w:w="545" w:type="dxa"/>
            <w:hideMark/>
          </w:tcPr>
          <w:bookmarkEnd w:id="1"/>
          <w:p w:rsidR="002E0D32" w:rsidRDefault="002E0D32" w:rsidP="0094090A">
            <w:pPr>
              <w:jc w:val="center"/>
            </w:pPr>
            <w:r>
              <w:t>№ п/п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 xml:space="preserve">Код </w:t>
            </w:r>
            <w:r w:rsidRPr="00097F40">
              <w:rPr>
                <w:color w:val="FFFFFF" w:themeColor="background1"/>
              </w:rPr>
              <w:br/>
              <w:t>компетенции</w:t>
            </w:r>
          </w:p>
        </w:tc>
        <w:tc>
          <w:tcPr>
            <w:tcW w:w="7556" w:type="dxa"/>
            <w:hideMark/>
          </w:tcPr>
          <w:p w:rsidR="002E0D32" w:rsidRDefault="002E0D32" w:rsidP="0094090A">
            <w:pPr>
              <w:ind w:left="148"/>
              <w:jc w:val="center"/>
              <w:rPr>
                <w:rFonts w:eastAsia="Arial Unicode MS"/>
                <w:szCs w:val="24"/>
              </w:rPr>
            </w:pPr>
            <w:r>
              <w:t>Вопросы задания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Вероятностные модели, используемые в упрощенной методике оценки параметра безопасности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Записать систему уравнений Колмогорова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Записать нормировочное уравнение дл</w:t>
            </w:r>
            <w:bookmarkStart w:id="3" w:name="_GoBack"/>
            <w:bookmarkEnd w:id="3"/>
            <w:r>
              <w:t>я определения оптимальных параметров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Пуассоновский поток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биномиальное распределение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входящий поток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ординарность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отсутствие последействия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стационарность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число каналов обслуживания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распределения используется для входящего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получают, решая систему уравнений Колмогорова при моделировании работы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Записать систему уравнений Колмогорова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Записать нормировочное уравнение для определения оптимальных параметров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Пуассоновский поток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биномиальное распределение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входящий поток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закон обслуживания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обслуживания принимается для системы массового обслуживания (типа склад)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ординарность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отсутствие последействия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стационарность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число каналов обслуживания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распределения используется для входящего 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Условия существования оптимального срока замены конструкции по моральному износу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упрощенного расчётного обоснования срока службы конструкции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расчётного обоснования оптимального срока замены морально устаревшей техники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бесконечно малая величина порядка o(</w:t>
            </w:r>
            <w:r>
              <w:rPr>
                <w:rFonts w:ascii="Symbol" w:hAnsi="Symbol" w:cs="Times New Roman CYR"/>
              </w:rPr>
              <w:t></w:t>
            </w:r>
            <w:r>
              <w:rPr>
                <w:rFonts w:ascii="Times New Roman CYR" w:hAnsi="Times New Roman CYR" w:cs="Times New Roman CYR"/>
              </w:rPr>
              <w:t>t)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Каким образом определить число возможных сочетаний m элементов из n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Технология получения коэффициентов </w:t>
            </w:r>
            <w:proofErr w:type="spellStart"/>
            <w:r>
              <w:rPr>
                <w:rFonts w:ascii="Times New Roman CYR" w:hAnsi="Times New Roman CYR" w:cs="Times New Roman CYR"/>
              </w:rPr>
              <w:t>a</w:t>
            </w:r>
            <w:r>
              <w:rPr>
                <w:rFonts w:ascii="Times New Roman CYR" w:hAnsi="Times New Roman CYR" w:cs="Times New Roman CYR"/>
                <w:vertAlign w:val="subscript"/>
              </w:rPr>
              <w:t>ij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для системы уравнений </w:t>
            </w:r>
            <w:r>
              <w:rPr>
                <w:rFonts w:ascii="Times New Roman CYR" w:hAnsi="Times New Roman CYR" w:cs="Times New Roman CYR"/>
              </w:rPr>
              <w:lastRenderedPageBreak/>
              <w:t>Колмогорова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lastRenderedPageBreak/>
              <w:t>31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Условия существования оптимального срока замены конструкции по моральному износу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 и 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формы ВУ, ДУ, ГУ, ВО, ДО, ГО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Какой документ оформляют на перемещение запасных частей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СОСВАГ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АБДПВ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единые классификаторы используют в вагонном хозяйстве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база МАСУБД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39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АГ4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ВУ-10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ВУ-23М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ВУ-36М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ВУ-4М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48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ВУ-10М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сообщение 1353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сообщение 1354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справка 2610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РБУ-2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ВУ-23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ВУ-45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ВУ-14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ВУ-22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ВУ-22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ВУ-26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59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ВУ-26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РБУ-1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РБУ-3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РБУ-1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составляет РБУ-3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РБУ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ВУ-23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ВУ-36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69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ВУ-14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ВУ-4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Arial CYR" w:eastAsia="Arial Unicode MS" w:hAnsi="Arial CYR" w:cs="Arial CYR"/>
                <w:szCs w:val="20"/>
              </w:rPr>
            </w:pPr>
            <w:r>
              <w:t>Что такое ВУ-45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2D8123E" wp14:editId="4640C1B2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0</wp:posOffset>
                  </wp:positionV>
                  <wp:extent cx="1352550" cy="0"/>
                  <wp:effectExtent l="0" t="0" r="0" b="0"/>
                  <wp:wrapNone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D539617" wp14:editId="4AB1D4AF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0</wp:posOffset>
                  </wp:positionV>
                  <wp:extent cx="3200400" cy="0"/>
                  <wp:effectExtent l="0" t="0" r="0" b="0"/>
                  <wp:wrapNone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натурный лист поезда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ПК-17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Какой электронный документ потребовалось ввести, чтобы обеспечить работу вагонного хозяйства по новой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</w:t>
            </w:r>
            <w:proofErr w:type="spellStart"/>
            <w:r>
              <w:t>расчленяемость</w:t>
            </w:r>
            <w:proofErr w:type="spellEnd"/>
          </w:p>
        </w:tc>
      </w:tr>
      <w:bookmarkEnd w:id="2"/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доступность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</w:t>
            </w:r>
            <w:proofErr w:type="spellStart"/>
            <w:r>
              <w:t>сохраняемость</w:t>
            </w:r>
            <w:proofErr w:type="spellEnd"/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коэффициент готовности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78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коэффициент оперативной готовности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Каким образом определяют  параметр входящего (Пуассоновского) </w:t>
            </w:r>
            <w:r>
              <w:rPr>
                <w:rFonts w:ascii="Times New Roman CYR" w:hAnsi="Times New Roman CYR" w:cs="Times New Roman CYR"/>
              </w:rPr>
              <w:lastRenderedPageBreak/>
              <w:t>потока событий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80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Каким образом определяют  параметр закона обслуживания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оптимизации параметра безопасности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определения гарантийного плеча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Упрощённая методика определения параметра безопасности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Чем безопасность отличается от надёжности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ПК-4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определения упрощённой оценки параметра безопасности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Первая функция вагонного хозяйства, проблемы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Первая функция вагонного хозяйства, технология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первой функции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89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Вторая функция вагонного хозяйства, проблемы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Вторая функция вагонного хозяйства, технологии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второй функции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Третья функция вагонного хозяйства, проблемы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Третья функция вагонного хозяйства, технология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Эталонная технология исполнения третьей функции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Четвёртая функция вагонного хозяйства, проблемы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Четвёртая функция вагонного хозяйства, технология исполнения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Эталонная технология исполнения четвёртой функции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Составляющие себестоимости единицы пробега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99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деповские ремонты и их изменение в пределах ремонтного цикла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капитальный ремонт и их изменение в течении всего срока службы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техническое обслуживание и текущий ремонт и их изменение в течении ремонтного цикла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Амортизационные отчисления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Ликвидная стоимость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Технология поиска экономически целесообразных межремонтных периодов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оптимизации межремонтных пробегов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в упрощенном расчёте оптимального срока службы конструкции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поиска оптимальных сроков замены морально устаревшей техники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Какая целевая функция используется для оптимизации параметров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109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деповские ремонты и их изменение в пределах ремонтного цикла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капитальный ремонт и их изменение в течении всего срока службы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Удельные расходы на техническое обслуживание и текущий ремонт и их изменение в течении ремонтного цикла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Амортизационные отчисления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Ликвидная стоимость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Составляющие себестоимости единицы пробега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расчётного обоснования оптимального срока замены морально устаревшей техники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116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Технология поиска экономически целесообразных межремонтных </w:t>
            </w:r>
            <w:r>
              <w:lastRenderedPageBreak/>
              <w:t xml:space="preserve">периодов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lastRenderedPageBreak/>
              <w:t>117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определения потребности в плановых видах ремонтов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Какое условие должно выполняться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безавральной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работы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среднее число деталей изъятых со склада без задержки вагона.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 определить вероятность простоя вагона в ремонте свыше допустимого времени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 определить вероятность того, что на складе окажется 1 деталь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Технология поиска оптимальных параметров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Какое условие должно выполняться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безавральной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работы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среднее число деталей изъятых со склада без задержки вагона.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получают, решая систему уравнений Колмогорова при моделировании работы 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 определить доход от функционирования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127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Технология поиска оптимальных параметров склада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закон обслуживания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rFonts w:ascii="Times New Roman CYR" w:hAnsi="Times New Roman CYR" w:cs="Times New Roman CYR"/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Какой закон обслуживания принимается для системы массового обслуживания (типа склад)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Действующая система ТОР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Система ТОР 7ЦЗ 1995 года.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ДР грузовых вагонов по действующей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Срок службы вагона по новой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система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система ТОР в узком смысле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капитальный ремонт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деповской ремонт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pStyle w:val="ab"/>
              <w:jc w:val="center"/>
            </w:pPr>
            <w:r>
              <w:t>138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pStyle w:val="ab"/>
              <w:ind w:left="148"/>
              <w:rPr>
                <w:rFonts w:eastAsia="Arial Unicode MS"/>
                <w:szCs w:val="24"/>
              </w:rPr>
            </w:pPr>
            <w:r>
              <w:t>Что такое средний ремонт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139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 эксплуатация объекта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техническое обслуживание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текущий ремонт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ресурс изделия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ремонты бывают по степени восстановления работоспособности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виды ремонтов бывают по планированию во времени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виды ремонтов по планированию объёмов восстановительных работ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ремонты бывают по сохранению принадлежности к вагону отремонтированных частей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Какие ремонты бывают по форме организации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Классификация видов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149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межремонтный пробег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гарантийный участок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ремонтный цикл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структура ремонтного цикла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структура системы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матрица системы ремонта грузового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нормативный срок службы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предельное  состояние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lastRenderedPageBreak/>
              <w:t>157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параметр безопасности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живучесть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159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</w:t>
            </w:r>
            <w:proofErr w:type="spellStart"/>
            <w:r>
              <w:t>контролепригодность</w:t>
            </w:r>
            <w:proofErr w:type="spellEnd"/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ремонтопригодность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долговечность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безопасность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нормальная эксплуатация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ТО грузовых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ТР-1 грузовых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ТР-2 грузовых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КВР (КРП) грузовых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ТО-1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169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Arial CYR" w:eastAsia="Arial Unicode MS" w:hAnsi="Arial CYR" w:cs="Arial CYR"/>
                <w:szCs w:val="20"/>
              </w:rPr>
            </w:pPr>
            <w:r>
              <w:t>Что такое ТО-2 пассажирских вагонов</w:t>
            </w:r>
            <w:r>
              <w:rPr>
                <w:rFonts w:ascii="Arial CYR" w:hAnsi="Arial CYR" w:cs="Arial CYR"/>
                <w:szCs w:val="20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5E1A0B4" wp14:editId="6BDF15C5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853147C" wp14:editId="5645C4DE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0</wp:posOffset>
                  </wp:positionV>
                  <wp:extent cx="1905000" cy="0"/>
                  <wp:effectExtent l="0" t="0" r="0" b="0"/>
                  <wp:wrapNone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ТО-3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КР-1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КР-2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плановая система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глубокая диагностика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предупредительная система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Отличие действующей системы ТОР от предыдущей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ДР пассажирских вагонов по действующей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КР грузовых вагонов по действующей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179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ДР пассажирских вагонов по действующей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ТО-2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Периодичность проведения ТО-3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Приказ 7ЦЗ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Приказ 9Ц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определяет нормативный срок службы вагона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Кто устанавливает периодичность проведения плановых ремонтов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ВРЗ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ВСЗ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ДРВ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189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ЦДРВ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ЦВ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НЗ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ДОП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Что такое ЦЛ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Документы, регламентирующие работу ВЧД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Документы, регламентирующие работу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Документы, регламентирующие работу МПОР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Документы, регламентирующие работу осмотрщика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199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ПТО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ВЧД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ВКМ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ППС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МПТОР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ПОТ (ПКТО)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ПТП назначение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lastRenderedPageBreak/>
              <w:t>206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АКП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ВЧДЭ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ВЧДР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209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ЦВИПС назначение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ЦВИР назначение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ЦВИЗ назначение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Структурная схема грузового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Структурная схема пассажирского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Производственная структура вагонного депо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Департамента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ПОНАБ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СКНБ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УКСПС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219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ремонтной бригады по техническому обслуживанию вагонов на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ремонтной бригады 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РЕД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Пассажирские технические станции назначение, устройство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Инфраструктура вагонного хозяйства в парке прибытия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Инфраструктура вагонного хозяйства в парке отправления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подготовки вагонов первой категории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подготовки вагонов второй категории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подготовки вагонов третьей категории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Устройство пунктов подготовки полувагонов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229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Устройство пунктов подготовки крытых и изотермических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Устройство пунктов подготовки цистерн под налив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Инфраструктура ВЧД по ремонту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Инфраструктура ВЧД по техническому обслуживанию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Вагоноремонтные машины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Средства механизации текущего </w:t>
            </w:r>
            <w:proofErr w:type="spellStart"/>
            <w:r>
              <w:t>отцепочного</w:t>
            </w:r>
            <w:proofErr w:type="spellEnd"/>
            <w:r>
              <w:t xml:space="preserve"> ремонта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Средства механизации </w:t>
            </w:r>
            <w:proofErr w:type="spellStart"/>
            <w:r>
              <w:t>безотцепочного</w:t>
            </w:r>
            <w:proofErr w:type="spellEnd"/>
            <w:r>
              <w:t xml:space="preserve">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Средства автоматизации текущего </w:t>
            </w:r>
            <w:proofErr w:type="spellStart"/>
            <w:r>
              <w:t>отцепочного</w:t>
            </w:r>
            <w:proofErr w:type="spellEnd"/>
            <w:r>
              <w:t xml:space="preserve"> ремонта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Средства автоматизации </w:t>
            </w:r>
            <w:proofErr w:type="spellStart"/>
            <w:r>
              <w:t>безотцепочного</w:t>
            </w:r>
            <w:proofErr w:type="spellEnd"/>
            <w:r>
              <w:t xml:space="preserve"> </w:t>
            </w:r>
            <w:proofErr w:type="spellStart"/>
            <w:r>
              <w:t>реомнта</w:t>
            </w:r>
            <w:proofErr w:type="spellEnd"/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238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Информационная база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Новые информационные технологии для работы по действующей системе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ГУП «</w:t>
            </w:r>
            <w:proofErr w:type="spellStart"/>
            <w:r>
              <w:t>Рефсервис</w:t>
            </w:r>
            <w:proofErr w:type="spellEnd"/>
            <w:r>
              <w:t>»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ОАО «</w:t>
            </w:r>
            <w:proofErr w:type="spellStart"/>
            <w:r>
              <w:t>Вагонреммаш</w:t>
            </w:r>
            <w:proofErr w:type="spellEnd"/>
            <w:r>
              <w:t>»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ДОП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экипировки пассажирских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подзарядки аккумуляторных батарей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proofErr w:type="spellStart"/>
            <w:r>
              <w:t>Пункцты</w:t>
            </w:r>
            <w:proofErr w:type="spellEnd"/>
            <w:r>
              <w:t xml:space="preserve"> экипировки рефрижераторных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proofErr w:type="spellStart"/>
            <w:r>
              <w:t>Пункцты</w:t>
            </w:r>
            <w:proofErr w:type="spellEnd"/>
            <w:r>
              <w:t xml:space="preserve"> перестановки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Что такое стыковые пункты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proofErr w:type="spellStart"/>
            <w:r>
              <w:t>Вагоноопрокидыватели</w:t>
            </w:r>
            <w:proofErr w:type="spellEnd"/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249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Грейферная разгрузка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Пункты разогрева смерзшихся грузов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Устройство тепляков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Устройство для разрыхления насыпных грузов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Установки для разогревы вязких нефтепродуктов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Подготовка грузов к перевозкам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Подготовка криогенных грузов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lastRenderedPageBreak/>
              <w:t>256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Станции погрузки/выгрузки криогенных грузов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Сливо-наливные станции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Перегрузочные станции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259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ВЧД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ППВ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ППС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МПОР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ПОТ (ПКТО)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ПТП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ВКМ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АКП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ВЧДЭ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269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ВЧДР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ВСЗ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ВРЗ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Основная проблема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Основные функции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заместителя начальника депо по эксплуатации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заместителя начальника депо по ремонту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главного инженера депо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277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начальника ПТО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старшего осмотрщика вагонов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бригадира 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мастера ПОР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281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 xml:space="preserve">Функции ИВЦ дороги 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ГВЦ ОАО «РЖД»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283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Информационные технологии вагонного хозяйства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noWrap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Классификация действующей системы ТОР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285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Что такое стыковые пункты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стыковых пунктов и технология работы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287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ИВЦ ЖА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288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РЭД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289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ascii="Times New Roman CYR" w:eastAsia="Arial Unicode MS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Функции ДОП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290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ПОНАБ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291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СКНБ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292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Функции УКСПС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293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Формула для упрощенного расчётного обоснования срока службы конструкции</w:t>
            </w:r>
          </w:p>
        </w:tc>
      </w:tr>
      <w:tr w:rsidR="002E0D32" w:rsidTr="002E0D32">
        <w:trPr>
          <w:trHeight w:val="20"/>
        </w:trPr>
        <w:tc>
          <w:tcPr>
            <w:tcW w:w="545" w:type="dxa"/>
            <w:hideMark/>
          </w:tcPr>
          <w:p w:rsidR="002E0D32" w:rsidRDefault="002E0D32" w:rsidP="0094090A">
            <w:pPr>
              <w:jc w:val="center"/>
            </w:pPr>
            <w:r>
              <w:t>294</w:t>
            </w:r>
          </w:p>
        </w:tc>
        <w:tc>
          <w:tcPr>
            <w:tcW w:w="1439" w:type="dxa"/>
            <w:hideMark/>
          </w:tcPr>
          <w:p w:rsidR="002E0D32" w:rsidRPr="00097F40" w:rsidRDefault="002E0D32" w:rsidP="0094090A">
            <w:pPr>
              <w:jc w:val="center"/>
              <w:rPr>
                <w:color w:val="FFFFFF" w:themeColor="background1"/>
              </w:rPr>
            </w:pPr>
            <w:r w:rsidRPr="00097F40">
              <w:rPr>
                <w:color w:val="FFFFFF" w:themeColor="background1"/>
              </w:rPr>
              <w:t>ПК-1</w:t>
            </w:r>
          </w:p>
        </w:tc>
        <w:tc>
          <w:tcPr>
            <w:tcW w:w="7556" w:type="dxa"/>
            <w:vAlign w:val="bottom"/>
            <w:hideMark/>
          </w:tcPr>
          <w:p w:rsidR="002E0D32" w:rsidRDefault="002E0D32" w:rsidP="0094090A">
            <w:pPr>
              <w:ind w:left="148"/>
              <w:rPr>
                <w:rFonts w:eastAsia="Arial Unicode MS"/>
                <w:szCs w:val="24"/>
              </w:rPr>
            </w:pPr>
            <w:r>
              <w:t>Структура исходных данных для оптимизации параметров системы ТОР вагонов</w:t>
            </w:r>
          </w:p>
        </w:tc>
      </w:tr>
    </w:tbl>
    <w:p w:rsidR="002E0D32" w:rsidRDefault="002E0D32" w:rsidP="002E0D32">
      <w:pPr>
        <w:pStyle w:val="ab"/>
        <w:jc w:val="both"/>
        <w:rPr>
          <w:sz w:val="28"/>
          <w:szCs w:val="28"/>
        </w:rPr>
      </w:pPr>
    </w:p>
    <w:p w:rsidR="005658ED" w:rsidRDefault="005658ED" w:rsidP="00C15CD1">
      <w:pPr>
        <w:jc w:val="both"/>
        <w:rPr>
          <w:b/>
          <w:bCs/>
        </w:rPr>
      </w:pPr>
    </w:p>
    <w:sectPr w:rsidR="005658ED" w:rsidSect="001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3D"/>
    <w:rsid w:val="00137E4D"/>
    <w:rsid w:val="00162AE5"/>
    <w:rsid w:val="002C30EF"/>
    <w:rsid w:val="002E0D32"/>
    <w:rsid w:val="00343573"/>
    <w:rsid w:val="005658ED"/>
    <w:rsid w:val="00697D34"/>
    <w:rsid w:val="006E7CC1"/>
    <w:rsid w:val="00962BA7"/>
    <w:rsid w:val="009D30B1"/>
    <w:rsid w:val="00AF453D"/>
    <w:rsid w:val="00C15CD1"/>
    <w:rsid w:val="00D74680"/>
    <w:rsid w:val="00E5564E"/>
    <w:rsid w:val="00E57E85"/>
    <w:rsid w:val="00F94D76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15CD1"/>
    <w:pPr>
      <w:keepNext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5CD1"/>
    <w:pPr>
      <w:keepNext/>
      <w:jc w:val="center"/>
      <w:outlineLvl w:val="1"/>
    </w:pPr>
    <w:rPr>
      <w:rFonts w:eastAsia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5CD1"/>
    <w:pPr>
      <w:keepNext/>
      <w:jc w:val="both"/>
      <w:outlineLvl w:val="2"/>
    </w:pPr>
    <w:rPr>
      <w:rFonts w:eastAsia="Times New Roman"/>
      <w:b/>
      <w:bCs/>
      <w:i/>
      <w:i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15CD1"/>
    <w:pPr>
      <w:keepNext/>
      <w:tabs>
        <w:tab w:val="left" w:pos="1635"/>
      </w:tabs>
      <w:jc w:val="center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5CD1"/>
    <w:pPr>
      <w:keepNext/>
      <w:ind w:firstLine="709"/>
      <w:jc w:val="right"/>
      <w:outlineLvl w:val="4"/>
    </w:pPr>
    <w:rPr>
      <w:rFonts w:eastAsia="Times New Roman"/>
      <w:b/>
    </w:rPr>
  </w:style>
  <w:style w:type="paragraph" w:styleId="6">
    <w:name w:val="heading 6"/>
    <w:basedOn w:val="a"/>
    <w:next w:val="a"/>
    <w:link w:val="60"/>
    <w:semiHidden/>
    <w:unhideWhenUsed/>
    <w:qFormat/>
    <w:rsid w:val="00C15CD1"/>
    <w:pPr>
      <w:keepNext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15CD1"/>
    <w:pPr>
      <w:keepNext/>
      <w:ind w:firstLine="709"/>
      <w:jc w:val="center"/>
      <w:outlineLvl w:val="6"/>
    </w:pPr>
    <w:rPr>
      <w:rFonts w:eastAsia="Times New Roman"/>
      <w:b/>
    </w:rPr>
  </w:style>
  <w:style w:type="paragraph" w:styleId="8">
    <w:name w:val="heading 8"/>
    <w:basedOn w:val="a"/>
    <w:next w:val="a"/>
    <w:link w:val="80"/>
    <w:semiHidden/>
    <w:unhideWhenUsed/>
    <w:qFormat/>
    <w:rsid w:val="00C15CD1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C15CD1"/>
    <w:pPr>
      <w:keepNext/>
      <w:ind w:firstLine="708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CD1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15CD1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15CD1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40">
    <w:name w:val="Заголовок 4 Знак"/>
    <w:basedOn w:val="a0"/>
    <w:link w:val="4"/>
    <w:semiHidden/>
    <w:rsid w:val="00C15CD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semiHidden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C15CD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semiHidden/>
    <w:rsid w:val="00C15CD1"/>
    <w:rPr>
      <w:rFonts w:ascii="Times New Roman" w:eastAsia="Calibri" w:hAnsi="Times New Roman" w:cs="Times New Roman"/>
      <w:b/>
      <w:bCs/>
      <w:sz w:val="24"/>
    </w:rPr>
  </w:style>
  <w:style w:type="character" w:customStyle="1" w:styleId="90">
    <w:name w:val="Заголовок 9 Знак"/>
    <w:basedOn w:val="a0"/>
    <w:link w:val="9"/>
    <w:semiHidden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a3">
    <w:name w:val="header"/>
    <w:basedOn w:val="a"/>
    <w:link w:val="a4"/>
    <w:unhideWhenUsed/>
    <w:rsid w:val="00C15C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5CD1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semiHidden/>
    <w:unhideWhenUsed/>
    <w:rsid w:val="00C15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15CD1"/>
    <w:rPr>
      <w:rFonts w:ascii="Times New Roman" w:eastAsia="Calibri" w:hAnsi="Times New Roman" w:cs="Times New Roman"/>
      <w:sz w:val="24"/>
    </w:rPr>
  </w:style>
  <w:style w:type="paragraph" w:styleId="a7">
    <w:name w:val="Body Text"/>
    <w:basedOn w:val="a"/>
    <w:link w:val="a8"/>
    <w:semiHidden/>
    <w:unhideWhenUsed/>
    <w:rsid w:val="00C15CD1"/>
    <w:pPr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15CD1"/>
    <w:rPr>
      <w:rFonts w:ascii="Arial" w:eastAsia="Times New Roman" w:hAnsi="Arial" w:cs="Arial"/>
      <w:sz w:val="28"/>
      <w:lang w:eastAsia="ru-RU"/>
    </w:rPr>
  </w:style>
  <w:style w:type="paragraph" w:styleId="a9">
    <w:name w:val="Body Text Indent"/>
    <w:basedOn w:val="a"/>
    <w:link w:val="aa"/>
    <w:semiHidden/>
    <w:unhideWhenUsed/>
    <w:rsid w:val="00C15CD1"/>
    <w:pPr>
      <w:ind w:left="906" w:hanging="906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nhideWhenUsed/>
    <w:rsid w:val="00C15CD1"/>
    <w:pPr>
      <w:jc w:val="both"/>
    </w:pPr>
    <w:rPr>
      <w:b/>
      <w:bCs/>
      <w:szCs w:val="28"/>
    </w:rPr>
  </w:style>
  <w:style w:type="character" w:customStyle="1" w:styleId="22">
    <w:name w:val="Основной текст 2 Знак"/>
    <w:basedOn w:val="a0"/>
    <w:link w:val="21"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31">
    <w:name w:val="Body Text 3"/>
    <w:basedOn w:val="a"/>
    <w:link w:val="32"/>
    <w:semiHidden/>
    <w:unhideWhenUsed/>
    <w:rsid w:val="00C15CD1"/>
    <w:pPr>
      <w:jc w:val="both"/>
    </w:pPr>
    <w:rPr>
      <w:color w:val="000000"/>
    </w:rPr>
  </w:style>
  <w:style w:type="character" w:customStyle="1" w:styleId="32">
    <w:name w:val="Основной текст 3 Знак"/>
    <w:basedOn w:val="a0"/>
    <w:link w:val="31"/>
    <w:semiHidden/>
    <w:rsid w:val="00C15CD1"/>
    <w:rPr>
      <w:rFonts w:ascii="Times New Roman" w:eastAsia="Calibri" w:hAnsi="Times New Roman" w:cs="Times New Roman"/>
      <w:color w:val="000000"/>
      <w:sz w:val="24"/>
    </w:rPr>
  </w:style>
  <w:style w:type="paragraph" w:styleId="23">
    <w:name w:val="Body Text Indent 2"/>
    <w:basedOn w:val="a"/>
    <w:link w:val="24"/>
    <w:semiHidden/>
    <w:unhideWhenUsed/>
    <w:rsid w:val="00C15CD1"/>
    <w:pPr>
      <w:ind w:left="906" w:hanging="906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33">
    <w:name w:val="Body Text Indent 3"/>
    <w:basedOn w:val="a"/>
    <w:link w:val="34"/>
    <w:semiHidden/>
    <w:unhideWhenUsed/>
    <w:rsid w:val="00C15CD1"/>
    <w:pPr>
      <w:ind w:firstLine="851"/>
      <w:jc w:val="both"/>
    </w:pPr>
    <w:rPr>
      <w:bCs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C15CD1"/>
    <w:rPr>
      <w:rFonts w:ascii="Times New Roman" w:eastAsia="Calibri" w:hAnsi="Times New Roman" w:cs="Times New Roman"/>
      <w:bCs/>
      <w:sz w:val="24"/>
      <w:szCs w:val="28"/>
    </w:rPr>
  </w:style>
  <w:style w:type="paragraph" w:styleId="ab">
    <w:name w:val="No Spacing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qFormat/>
    <w:rsid w:val="00C15CD1"/>
    <w:pPr>
      <w:ind w:left="720"/>
      <w:contextualSpacing/>
    </w:pPr>
  </w:style>
  <w:style w:type="paragraph" w:customStyle="1" w:styleId="ad">
    <w:name w:val="Стиль"/>
    <w:rsid w:val="00C15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msonormalcxspmiddle">
    <w:name w:val="msonormalcxspmiddle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msolistparagraph0">
    <w:name w:val="msolistparagraph"/>
    <w:basedOn w:val="a"/>
    <w:rsid w:val="00C15CD1"/>
    <w:pPr>
      <w:ind w:left="720"/>
    </w:pPr>
  </w:style>
  <w:style w:type="paragraph" w:customStyle="1" w:styleId="msonormalcxspfirst">
    <w:name w:val="msonormalcxspfirst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35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57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7C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15CD1"/>
    <w:pPr>
      <w:keepNext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5CD1"/>
    <w:pPr>
      <w:keepNext/>
      <w:jc w:val="center"/>
      <w:outlineLvl w:val="1"/>
    </w:pPr>
    <w:rPr>
      <w:rFonts w:eastAsia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5CD1"/>
    <w:pPr>
      <w:keepNext/>
      <w:jc w:val="both"/>
      <w:outlineLvl w:val="2"/>
    </w:pPr>
    <w:rPr>
      <w:rFonts w:eastAsia="Times New Roman"/>
      <w:b/>
      <w:bCs/>
      <w:i/>
      <w:i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15CD1"/>
    <w:pPr>
      <w:keepNext/>
      <w:tabs>
        <w:tab w:val="left" w:pos="1635"/>
      </w:tabs>
      <w:jc w:val="center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5CD1"/>
    <w:pPr>
      <w:keepNext/>
      <w:ind w:firstLine="709"/>
      <w:jc w:val="right"/>
      <w:outlineLvl w:val="4"/>
    </w:pPr>
    <w:rPr>
      <w:rFonts w:eastAsia="Times New Roman"/>
      <w:b/>
    </w:rPr>
  </w:style>
  <w:style w:type="paragraph" w:styleId="6">
    <w:name w:val="heading 6"/>
    <w:basedOn w:val="a"/>
    <w:next w:val="a"/>
    <w:link w:val="60"/>
    <w:semiHidden/>
    <w:unhideWhenUsed/>
    <w:qFormat/>
    <w:rsid w:val="00C15CD1"/>
    <w:pPr>
      <w:keepNext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15CD1"/>
    <w:pPr>
      <w:keepNext/>
      <w:ind w:firstLine="709"/>
      <w:jc w:val="center"/>
      <w:outlineLvl w:val="6"/>
    </w:pPr>
    <w:rPr>
      <w:rFonts w:eastAsia="Times New Roman"/>
      <w:b/>
    </w:rPr>
  </w:style>
  <w:style w:type="paragraph" w:styleId="8">
    <w:name w:val="heading 8"/>
    <w:basedOn w:val="a"/>
    <w:next w:val="a"/>
    <w:link w:val="80"/>
    <w:semiHidden/>
    <w:unhideWhenUsed/>
    <w:qFormat/>
    <w:rsid w:val="00C15CD1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C15CD1"/>
    <w:pPr>
      <w:keepNext/>
      <w:ind w:firstLine="708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CD1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15CD1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15CD1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40">
    <w:name w:val="Заголовок 4 Знак"/>
    <w:basedOn w:val="a0"/>
    <w:link w:val="4"/>
    <w:semiHidden/>
    <w:rsid w:val="00C15CD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semiHidden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C15CD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semiHidden/>
    <w:rsid w:val="00C15CD1"/>
    <w:rPr>
      <w:rFonts w:ascii="Times New Roman" w:eastAsia="Calibri" w:hAnsi="Times New Roman" w:cs="Times New Roman"/>
      <w:b/>
      <w:bCs/>
      <w:sz w:val="24"/>
    </w:rPr>
  </w:style>
  <w:style w:type="character" w:customStyle="1" w:styleId="90">
    <w:name w:val="Заголовок 9 Знак"/>
    <w:basedOn w:val="a0"/>
    <w:link w:val="9"/>
    <w:semiHidden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a3">
    <w:name w:val="header"/>
    <w:basedOn w:val="a"/>
    <w:link w:val="a4"/>
    <w:unhideWhenUsed/>
    <w:rsid w:val="00C15C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5CD1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semiHidden/>
    <w:unhideWhenUsed/>
    <w:rsid w:val="00C15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15CD1"/>
    <w:rPr>
      <w:rFonts w:ascii="Times New Roman" w:eastAsia="Calibri" w:hAnsi="Times New Roman" w:cs="Times New Roman"/>
      <w:sz w:val="24"/>
    </w:rPr>
  </w:style>
  <w:style w:type="paragraph" w:styleId="a7">
    <w:name w:val="Body Text"/>
    <w:basedOn w:val="a"/>
    <w:link w:val="a8"/>
    <w:semiHidden/>
    <w:unhideWhenUsed/>
    <w:rsid w:val="00C15CD1"/>
    <w:pPr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15CD1"/>
    <w:rPr>
      <w:rFonts w:ascii="Arial" w:eastAsia="Times New Roman" w:hAnsi="Arial" w:cs="Arial"/>
      <w:sz w:val="28"/>
      <w:lang w:eastAsia="ru-RU"/>
    </w:rPr>
  </w:style>
  <w:style w:type="paragraph" w:styleId="a9">
    <w:name w:val="Body Text Indent"/>
    <w:basedOn w:val="a"/>
    <w:link w:val="aa"/>
    <w:semiHidden/>
    <w:unhideWhenUsed/>
    <w:rsid w:val="00C15CD1"/>
    <w:pPr>
      <w:ind w:left="906" w:hanging="906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nhideWhenUsed/>
    <w:rsid w:val="00C15CD1"/>
    <w:pPr>
      <w:jc w:val="both"/>
    </w:pPr>
    <w:rPr>
      <w:b/>
      <w:bCs/>
      <w:szCs w:val="28"/>
    </w:rPr>
  </w:style>
  <w:style w:type="character" w:customStyle="1" w:styleId="22">
    <w:name w:val="Основной текст 2 Знак"/>
    <w:basedOn w:val="a0"/>
    <w:link w:val="21"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31">
    <w:name w:val="Body Text 3"/>
    <w:basedOn w:val="a"/>
    <w:link w:val="32"/>
    <w:semiHidden/>
    <w:unhideWhenUsed/>
    <w:rsid w:val="00C15CD1"/>
    <w:pPr>
      <w:jc w:val="both"/>
    </w:pPr>
    <w:rPr>
      <w:color w:val="000000"/>
    </w:rPr>
  </w:style>
  <w:style w:type="character" w:customStyle="1" w:styleId="32">
    <w:name w:val="Основной текст 3 Знак"/>
    <w:basedOn w:val="a0"/>
    <w:link w:val="31"/>
    <w:semiHidden/>
    <w:rsid w:val="00C15CD1"/>
    <w:rPr>
      <w:rFonts w:ascii="Times New Roman" w:eastAsia="Calibri" w:hAnsi="Times New Roman" w:cs="Times New Roman"/>
      <w:color w:val="000000"/>
      <w:sz w:val="24"/>
    </w:rPr>
  </w:style>
  <w:style w:type="paragraph" w:styleId="23">
    <w:name w:val="Body Text Indent 2"/>
    <w:basedOn w:val="a"/>
    <w:link w:val="24"/>
    <w:semiHidden/>
    <w:unhideWhenUsed/>
    <w:rsid w:val="00C15CD1"/>
    <w:pPr>
      <w:ind w:left="906" w:hanging="906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33">
    <w:name w:val="Body Text Indent 3"/>
    <w:basedOn w:val="a"/>
    <w:link w:val="34"/>
    <w:semiHidden/>
    <w:unhideWhenUsed/>
    <w:rsid w:val="00C15CD1"/>
    <w:pPr>
      <w:ind w:firstLine="851"/>
      <w:jc w:val="both"/>
    </w:pPr>
    <w:rPr>
      <w:bCs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C15CD1"/>
    <w:rPr>
      <w:rFonts w:ascii="Times New Roman" w:eastAsia="Calibri" w:hAnsi="Times New Roman" w:cs="Times New Roman"/>
      <w:bCs/>
      <w:sz w:val="24"/>
      <w:szCs w:val="28"/>
    </w:rPr>
  </w:style>
  <w:style w:type="paragraph" w:styleId="ab">
    <w:name w:val="No Spacing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qFormat/>
    <w:rsid w:val="00C15CD1"/>
    <w:pPr>
      <w:ind w:left="720"/>
      <w:contextualSpacing/>
    </w:pPr>
  </w:style>
  <w:style w:type="paragraph" w:customStyle="1" w:styleId="ad">
    <w:name w:val="Стиль"/>
    <w:rsid w:val="00C15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msonormalcxspmiddle">
    <w:name w:val="msonormalcxspmiddle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msolistparagraph0">
    <w:name w:val="msolistparagraph"/>
    <w:basedOn w:val="a"/>
    <w:rsid w:val="00C15CD1"/>
    <w:pPr>
      <w:ind w:left="720"/>
    </w:pPr>
  </w:style>
  <w:style w:type="paragraph" w:customStyle="1" w:styleId="msonormalcxspfirst">
    <w:name w:val="msonormalcxspfirst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35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57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7C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BB632-B2A8-42DA-9726-878FE3E1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32</Pages>
  <Words>11730</Words>
  <Characters>66862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Анатольевич</dc:creator>
  <cp:lastModifiedBy>Иванов Александр Анатольевич</cp:lastModifiedBy>
  <cp:revision>4</cp:revision>
  <dcterms:created xsi:type="dcterms:W3CDTF">2024-04-14T13:56:00Z</dcterms:created>
  <dcterms:modified xsi:type="dcterms:W3CDTF">2025-03-02T10:18:00Z</dcterms:modified>
</cp:coreProperties>
</file>