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8C" w:rsidRPr="00EE0DB0" w:rsidRDefault="00F6078C" w:rsidP="00F6078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5A60">
        <w:rPr>
          <w:rFonts w:ascii="Times New Roman" w:hAnsi="Times New Roman"/>
          <w:b/>
          <w:sz w:val="28"/>
          <w:szCs w:val="28"/>
        </w:rPr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F6078C" w:rsidRPr="00EE0DB0" w:rsidRDefault="00F6078C" w:rsidP="00F6078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5A60">
        <w:rPr>
          <w:rFonts w:ascii="Times New Roman" w:hAnsi="Times New Roman"/>
          <w:b/>
          <w:sz w:val="28"/>
          <w:szCs w:val="28"/>
        </w:rPr>
        <w:t>"</w:t>
      </w:r>
      <w:r w:rsidRPr="00F6078C">
        <w:t xml:space="preserve"> </w:t>
      </w:r>
      <w:r w:rsidRPr="00F6078C">
        <w:rPr>
          <w:rFonts w:ascii="Times New Roman" w:hAnsi="Times New Roman"/>
          <w:b/>
          <w:sz w:val="28"/>
          <w:szCs w:val="28"/>
        </w:rPr>
        <w:t>Внедрение политики устойчивого развития компании</w:t>
      </w:r>
      <w:bookmarkStart w:id="0" w:name="_GoBack"/>
      <w:bookmarkEnd w:id="0"/>
      <w:r w:rsidRPr="00405A60">
        <w:rPr>
          <w:rFonts w:ascii="Times New Roman" w:hAnsi="Times New Roman"/>
          <w:b/>
          <w:sz w:val="28"/>
          <w:szCs w:val="28"/>
        </w:rPr>
        <w:t>".</w:t>
      </w:r>
    </w:p>
    <w:p w:rsidR="00F6078C" w:rsidRPr="00551DE7" w:rsidRDefault="00F6078C" w:rsidP="00F6078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5A60">
        <w:rPr>
          <w:rFonts w:ascii="Times New Roman" w:hAnsi="Times New Roman"/>
          <w:b/>
          <w:sz w:val="28"/>
          <w:szCs w:val="28"/>
        </w:rPr>
        <w:t xml:space="preserve">Вопросы к </w:t>
      </w:r>
      <w:r>
        <w:rPr>
          <w:rFonts w:ascii="Times New Roman" w:hAnsi="Times New Roman"/>
          <w:b/>
          <w:sz w:val="28"/>
          <w:szCs w:val="28"/>
        </w:rPr>
        <w:t>зачету</w:t>
      </w:r>
      <w:r w:rsidRPr="00405A60">
        <w:rPr>
          <w:rFonts w:ascii="Times New Roman" w:hAnsi="Times New Roman"/>
          <w:b/>
          <w:sz w:val="28"/>
          <w:szCs w:val="28"/>
        </w:rPr>
        <w:t>.</w:t>
      </w:r>
    </w:p>
    <w:p w:rsidR="00F6078C" w:rsidRDefault="00F6078C" w:rsidP="00F6078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6078C" w:rsidRPr="00F6078C" w:rsidRDefault="00F6078C" w:rsidP="00F6078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F6078C">
        <w:rPr>
          <w:rFonts w:ascii="Times New Roman" w:eastAsia="Times New Roman" w:hAnsi="Times New Roman" w:cs="Times New Roman"/>
          <w:b/>
          <w:bCs/>
          <w:sz w:val="28"/>
        </w:rPr>
        <w:t>Тестовые вопросы (30 вопросов)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три составляющие включает концепция устойчивого развития?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Назовите международный стандарт, регулирующий корпоративную социальную ответственность.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Какова роль Целей устойчивого развития ООН (ЦУР) в формировании политики устойчивости компании?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методы используются для проведения анализа текущего состояния компании?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Перечислите основные этапы разработки политики устойчивого развития.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метрики можно использовать для оценки углеродного следа компании?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В чем заключается принцип круговой экономики?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инструменты применяются для снижения выбросов парниковых газов?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Назовите ключевые элементы системы управления отходами.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 xml:space="preserve">Какие показатели используются для оценки </w:t>
      </w:r>
      <w:proofErr w:type="spellStart"/>
      <w:r w:rsidRPr="00F6078C">
        <w:rPr>
          <w:rFonts w:ascii="Times New Roman" w:eastAsia="Times New Roman" w:hAnsi="Times New Roman" w:cs="Times New Roman"/>
          <w:sz w:val="28"/>
        </w:rPr>
        <w:t>энергоэффективности</w:t>
      </w:r>
      <w:proofErr w:type="spellEnd"/>
      <w:r w:rsidRPr="00F6078C">
        <w:rPr>
          <w:rFonts w:ascii="Times New Roman" w:eastAsia="Times New Roman" w:hAnsi="Times New Roman" w:cs="Times New Roman"/>
          <w:sz w:val="28"/>
        </w:rPr>
        <w:t xml:space="preserve"> компании?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Какую роль играет лидерство в процессе внедрения устойчивых практик?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технологии способствуют снижению шумового загрязнения?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Назовите основные риски, связанные с игнорированием устойчивого развития.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методологии применяются для управления экологическими рисками?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 xml:space="preserve">Какие данные необходимо включить в отчет по устойчивости согласно GRI </w:t>
      </w:r>
      <w:proofErr w:type="spellStart"/>
      <w:r w:rsidRPr="00F6078C">
        <w:rPr>
          <w:rFonts w:ascii="Times New Roman" w:eastAsia="Times New Roman" w:hAnsi="Times New Roman" w:cs="Times New Roman"/>
          <w:sz w:val="28"/>
        </w:rPr>
        <w:t>Standards</w:t>
      </w:r>
      <w:proofErr w:type="spellEnd"/>
      <w:r w:rsidRPr="00F6078C">
        <w:rPr>
          <w:rFonts w:ascii="Times New Roman" w:eastAsia="Times New Roman" w:hAnsi="Times New Roman" w:cs="Times New Roman"/>
          <w:sz w:val="28"/>
        </w:rPr>
        <w:t>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Какова роль цифровых технологий в мониторинге устойчивости?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lastRenderedPageBreak/>
        <w:t>Какие шаги включает процесс адаптации стандартов устойчивости под специфику компании?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показатели используются для оценки микроклимата в помещениях компании?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факторы учитываются при разработке коммуникационной стратегии для продвижения устойчивости?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методы применяются для оценки эффективности корпоративного обучения устойчивому развитию?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тренды в области устойчивого развития актуальны на текущий момент?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этапы включает процесс разработки антикризисного плана для устойчивости?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компетенции необходимы сотрудникам для участия в программах устойчивого развития?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инструменты используются для оценки финансовых рисков, связанных с устойчивым развитием?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принципы лежат в основе этического кодекса компании в рамках устойчивости?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шаги включает процесс создания дорожной карты устойчивого развития?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показатели используются для оценки эффективности программы управления водными ресурсами?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методы применяются для анализа качества цепей поставок с точки зрения устойчивости?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факторы учитываются при выборе зеленых технологий для внедрения в компании?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Какие этапы включает процесс разработки системы KPI для оценки устойчивости?</w:t>
      </w:r>
    </w:p>
    <w:p w:rsidR="00F6078C" w:rsidRPr="00F6078C" w:rsidRDefault="00F6078C" w:rsidP="00F6078C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pict>
          <v:rect id="_x0000_i1025" style="width:0;height:0" o:hralign="center" o:hrstd="t" o:hrnoshade="t" o:hr="t" fillcolor="#2c2c36" stroked="f"/>
        </w:pict>
      </w:r>
    </w:p>
    <w:p w:rsidR="00F6078C" w:rsidRPr="00F6078C" w:rsidRDefault="00F6078C" w:rsidP="00F6078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proofErr w:type="spellStart"/>
      <w:r w:rsidRPr="00F6078C">
        <w:rPr>
          <w:rFonts w:ascii="Times New Roman" w:eastAsia="Times New Roman" w:hAnsi="Times New Roman" w:cs="Times New Roman"/>
          <w:b/>
          <w:bCs/>
          <w:sz w:val="28"/>
        </w:rPr>
        <w:t>Кейсовые</w:t>
      </w:r>
      <w:proofErr w:type="spellEnd"/>
      <w:r w:rsidRPr="00F6078C">
        <w:rPr>
          <w:rFonts w:ascii="Times New Roman" w:eastAsia="Times New Roman" w:hAnsi="Times New Roman" w:cs="Times New Roman"/>
          <w:b/>
          <w:bCs/>
          <w:sz w:val="28"/>
        </w:rPr>
        <w:t xml:space="preserve"> задания (5 заданий)</w:t>
      </w:r>
    </w:p>
    <w:p w:rsidR="00F6078C" w:rsidRPr="00F6078C" w:rsidRDefault="00F6078C" w:rsidP="00F6078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F6078C">
        <w:rPr>
          <w:rFonts w:ascii="Times New Roman" w:eastAsia="Times New Roman" w:hAnsi="Times New Roman" w:cs="Times New Roman"/>
          <w:b/>
          <w:bCs/>
          <w:sz w:val="28"/>
        </w:rPr>
        <w:t>Кейс 1: Разработка программы снижения углеродного следа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lastRenderedPageBreak/>
        <w:t>Компания столкнулась с проблемой увеличения углеродного следа из-за роста объемов производства. Необходимо предложить план действий для снижения выбросов CO</w:t>
      </w:r>
      <w:r w:rsidRPr="00F6078C">
        <w:rPr>
          <w:rFonts w:ascii="Cambria Math" w:eastAsia="Times New Roman" w:hAnsi="Cambria Math" w:cs="Cambria Math"/>
          <w:sz w:val="28"/>
        </w:rPr>
        <w:t>₂</w:t>
      </w:r>
      <w:r w:rsidRPr="00F6078C">
        <w:rPr>
          <w:rFonts w:ascii="Times New Roman" w:eastAsia="Times New Roman" w:hAnsi="Times New Roman" w:cs="Times New Roman"/>
          <w:sz w:val="28"/>
        </w:rPr>
        <w:t>, используя современные технологии и стандарты ISO 26000.</w:t>
      </w:r>
    </w:p>
    <w:p w:rsidR="00F6078C" w:rsidRPr="00F6078C" w:rsidRDefault="00F6078C" w:rsidP="00F6078C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pict>
          <v:rect id="_x0000_i1026" style="width:0;height:0" o:hralign="center" o:hrstd="t" o:hrnoshade="t" o:hr="t" fillcolor="#2c2c36" stroked="f"/>
        </w:pict>
      </w:r>
    </w:p>
    <w:p w:rsidR="00F6078C" w:rsidRPr="00F6078C" w:rsidRDefault="00F6078C" w:rsidP="00F6078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F6078C">
        <w:rPr>
          <w:rFonts w:ascii="Times New Roman" w:eastAsia="Times New Roman" w:hAnsi="Times New Roman" w:cs="Times New Roman"/>
          <w:b/>
          <w:bCs/>
          <w:sz w:val="28"/>
        </w:rPr>
        <w:t>Кейс 2: Управление экологическими рисками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Компания планирует расширение производственных мощностей, что может привести к увеличению экологических рисков. Разработайте стратегию управления этими рисками, включая их идентификацию, оценку и минимизацию.</w:t>
      </w:r>
    </w:p>
    <w:p w:rsidR="00F6078C" w:rsidRPr="00F6078C" w:rsidRDefault="00F6078C" w:rsidP="00F6078C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pict>
          <v:rect id="_x0000_i1027" style="width:0;height:0" o:hralign="center" o:hrstd="t" o:hrnoshade="t" o:hr="t" fillcolor="#2c2c36" stroked="f"/>
        </w:pict>
      </w:r>
    </w:p>
    <w:p w:rsidR="00F6078C" w:rsidRPr="00F6078C" w:rsidRDefault="00F6078C" w:rsidP="00F6078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F6078C">
        <w:rPr>
          <w:rFonts w:ascii="Times New Roman" w:eastAsia="Times New Roman" w:hAnsi="Times New Roman" w:cs="Times New Roman"/>
          <w:b/>
          <w:bCs/>
          <w:sz w:val="28"/>
        </w:rPr>
        <w:t>Кейс 3: Адаптация стандартов устойчивости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 xml:space="preserve">Компания хочет внедрить международные стандарты устойчивого развития (ISO 26000, GRI </w:t>
      </w:r>
      <w:proofErr w:type="spellStart"/>
      <w:r w:rsidRPr="00F6078C">
        <w:rPr>
          <w:rFonts w:ascii="Times New Roman" w:eastAsia="Times New Roman" w:hAnsi="Times New Roman" w:cs="Times New Roman"/>
          <w:sz w:val="28"/>
        </w:rPr>
        <w:t>Standards</w:t>
      </w:r>
      <w:proofErr w:type="spellEnd"/>
      <w:r w:rsidRPr="00F6078C">
        <w:rPr>
          <w:rFonts w:ascii="Times New Roman" w:eastAsia="Times New Roman" w:hAnsi="Times New Roman" w:cs="Times New Roman"/>
          <w:sz w:val="28"/>
        </w:rPr>
        <w:t>). Выберите наиболее релевантные требования для компании и предложите конкретные шаги для их реализации.</w:t>
      </w:r>
    </w:p>
    <w:p w:rsidR="00F6078C" w:rsidRPr="00F6078C" w:rsidRDefault="00F6078C" w:rsidP="00F6078C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pict>
          <v:rect id="_x0000_i1028" style="width:0;height:0" o:hralign="center" o:hrstd="t" o:hrnoshade="t" o:hr="t" fillcolor="#2c2c36" stroked="f"/>
        </w:pict>
      </w:r>
    </w:p>
    <w:p w:rsidR="00F6078C" w:rsidRPr="00F6078C" w:rsidRDefault="00F6078C" w:rsidP="00F6078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F6078C">
        <w:rPr>
          <w:rFonts w:ascii="Times New Roman" w:eastAsia="Times New Roman" w:hAnsi="Times New Roman" w:cs="Times New Roman"/>
          <w:b/>
          <w:bCs/>
          <w:sz w:val="28"/>
        </w:rPr>
        <w:t>Кейс 4: Составление отчета по устойчивости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>Компания собирает данные для первого отчета по устойчивости. Проанализируйте предоставленные данные и составьте структуру отчета, учитывая требования прозрачности и достоверности.</w:t>
      </w:r>
    </w:p>
    <w:p w:rsidR="00F6078C" w:rsidRPr="00F6078C" w:rsidRDefault="00F6078C" w:rsidP="00F6078C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pict>
          <v:rect id="_x0000_i1029" style="width:0;height:0" o:hralign="center" o:hrstd="t" o:hrnoshade="t" o:hr="t" fillcolor="#2c2c36" stroked="f"/>
        </w:pict>
      </w:r>
    </w:p>
    <w:p w:rsidR="00F6078C" w:rsidRPr="00F6078C" w:rsidRDefault="00F6078C" w:rsidP="00F6078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F6078C">
        <w:rPr>
          <w:rFonts w:ascii="Times New Roman" w:eastAsia="Times New Roman" w:hAnsi="Times New Roman" w:cs="Times New Roman"/>
          <w:b/>
          <w:bCs/>
          <w:sz w:val="28"/>
        </w:rPr>
        <w:t>Кейс 5: Разработка антикризисного плана</w:t>
      </w:r>
    </w:p>
    <w:p w:rsidR="00F6078C" w:rsidRPr="00F6078C" w:rsidRDefault="00F6078C" w:rsidP="00F6078C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F6078C">
        <w:rPr>
          <w:rFonts w:ascii="Times New Roman" w:eastAsia="Times New Roman" w:hAnsi="Times New Roman" w:cs="Times New Roman"/>
          <w:sz w:val="28"/>
        </w:rPr>
        <w:t xml:space="preserve">Компания столкнулась с кризисом, связанным с обвинениями в </w:t>
      </w:r>
      <w:proofErr w:type="spellStart"/>
      <w:r w:rsidRPr="00F6078C">
        <w:rPr>
          <w:rFonts w:ascii="Times New Roman" w:eastAsia="Times New Roman" w:hAnsi="Times New Roman" w:cs="Times New Roman"/>
          <w:sz w:val="28"/>
        </w:rPr>
        <w:t>неэкологичном</w:t>
      </w:r>
      <w:proofErr w:type="spellEnd"/>
      <w:r w:rsidRPr="00F6078C">
        <w:rPr>
          <w:rFonts w:ascii="Times New Roman" w:eastAsia="Times New Roman" w:hAnsi="Times New Roman" w:cs="Times New Roman"/>
          <w:sz w:val="28"/>
        </w:rPr>
        <w:t xml:space="preserve"> производстве. Разработайте антикризисный план, включающий меры по минимизации последствий и восстановлению репутации.</w:t>
      </w:r>
    </w:p>
    <w:p w:rsidR="00541307" w:rsidRDefault="00541307"/>
    <w:sectPr w:rsidR="00541307" w:rsidSect="0009161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19BB"/>
    <w:multiLevelType w:val="multilevel"/>
    <w:tmpl w:val="AA6A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56"/>
    <w:rsid w:val="00541307"/>
    <w:rsid w:val="00D75956"/>
    <w:rsid w:val="00F6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Асманкин Евгений Геннадьевич</dc:creator>
  <cp:lastModifiedBy>Асманкин Евгений Геннадьевич</cp:lastModifiedBy>
  <cp:revision>2</cp:revision>
  <dcterms:created xsi:type="dcterms:W3CDTF">2025-04-24T18:14:00Z</dcterms:created>
  <dcterms:modified xsi:type="dcterms:W3CDTF">2025-04-24T18:14:00Z</dcterms:modified>
</cp:coreProperties>
</file>