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B" w:rsidRDefault="009C345B" w:rsidP="009C34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C345B" w:rsidRDefault="009C345B" w:rsidP="009C34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45B" w:rsidRDefault="009C345B" w:rsidP="009C34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Гидрология, гидрометрия и гидротехнические сооружения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9C345B" w:rsidRDefault="009C345B" w:rsidP="009C34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345B" w:rsidRDefault="009C345B" w:rsidP="009C345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обучающемуся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предлагается дать ответы на  несколько вопросов из нижеприведенного списка.</w:t>
      </w:r>
    </w:p>
    <w:p w:rsidR="00A33782" w:rsidRPr="009C345B" w:rsidRDefault="00A33782" w:rsidP="00A3378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3782" w:rsidRPr="00A33782" w:rsidRDefault="00A33782" w:rsidP="00A3378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33782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A33782" w:rsidRPr="00CA0D1C" w:rsidRDefault="00A33782" w:rsidP="00A337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D1C">
        <w:rPr>
          <w:rFonts w:ascii="Times New Roman" w:hAnsi="Times New Roman"/>
          <w:sz w:val="24"/>
          <w:szCs w:val="24"/>
        </w:rPr>
        <w:t xml:space="preserve"> Теоретические вопросы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 xml:space="preserve">Образование стока. </w:t>
      </w:r>
      <w:r w:rsidRPr="006C2618">
        <w:rPr>
          <w:rFonts w:ascii="Times New Roman" w:hAnsi="Times New Roman"/>
          <w:color w:val="000000"/>
          <w:spacing w:val="-4"/>
          <w:sz w:val="24"/>
          <w:szCs w:val="24"/>
        </w:rPr>
        <w:t>Характеристики стока.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Факторы, влияющие на величину стока.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Уравнение мирового водного баланса.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Основные морфологические характеристики рек.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Основные гидрологические характеристики рек.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Водный режим рек.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bCs/>
          <w:color w:val="000000"/>
          <w:sz w:val="24"/>
          <w:szCs w:val="24"/>
        </w:rPr>
        <w:t>Термический и ледовый режим рек.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Образование наносов, р</w:t>
      </w:r>
      <w:r w:rsidRPr="006C2618">
        <w:rPr>
          <w:rFonts w:ascii="Times New Roman" w:hAnsi="Times New Roman"/>
          <w:bCs/>
          <w:color w:val="000000"/>
          <w:sz w:val="24"/>
          <w:szCs w:val="24"/>
        </w:rPr>
        <w:t>условая эрозия в реках. Режим стока наносов.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Особенности твердого стока горных рек. Селевые потоки.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Русловые деформации и их учет при гидротехническом строительстве.</w:t>
      </w:r>
      <w:bookmarkStart w:id="1" w:name="_Toc70704588"/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Основные гидрологические характеристики каналов.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Морфометрия озер. Режим уровней озер.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Термический и ледовый режимы озер.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Морфометрия водохранилищ. Режим уровней водохранилищ.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Основные гидрологические характеристики болот.</w:t>
      </w:r>
      <w:bookmarkEnd w:id="1"/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Мониторинг водных объектов.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 xml:space="preserve">Состав и организация гидрометрической службы в РФ. </w:t>
      </w:r>
      <w:r w:rsidRPr="006C2618">
        <w:rPr>
          <w:rFonts w:ascii="Times New Roman" w:hAnsi="Times New Roman"/>
          <w:bCs/>
          <w:color w:val="000000"/>
          <w:sz w:val="24"/>
          <w:szCs w:val="24"/>
        </w:rPr>
        <w:t>Гидрологические посты и гидрометрические станции.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Приборы и способы измерений характеристик рек.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Наблюдения за уровнями. Графики колебаний уровня воды в реке.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Кривые связи уровней воды по водомерным постам.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Измерение глубины воды, площади водного сечения и скоростей течения в реке. Определение расходов наносов и мутности.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Определение расходов воды в реке.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Гидрографы и их характеристики.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Кривые связи расходов и уровней воды в реке.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Задачи и содержание расчетов по определению гидрологических характеристик.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bCs/>
          <w:sz w:val="24"/>
          <w:szCs w:val="24"/>
        </w:rPr>
        <w:t>Гидролог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и</w:t>
      </w:r>
      <w:r w:rsidRPr="006C2618">
        <w:rPr>
          <w:rFonts w:ascii="Times New Roman" w:hAnsi="Times New Roman"/>
          <w:bCs/>
          <w:sz w:val="24"/>
          <w:szCs w:val="24"/>
        </w:rPr>
        <w:t>ческое прогн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о</w:t>
      </w:r>
      <w:r w:rsidRPr="006C2618">
        <w:rPr>
          <w:rFonts w:ascii="Times New Roman" w:hAnsi="Times New Roman"/>
          <w:bCs/>
          <w:sz w:val="24"/>
          <w:szCs w:val="24"/>
        </w:rPr>
        <w:t xml:space="preserve">зирование. </w:t>
      </w:r>
      <w:r w:rsidRPr="006C2618">
        <w:rPr>
          <w:rFonts w:ascii="Times New Roman" w:hAnsi="Times New Roman"/>
          <w:sz w:val="24"/>
          <w:szCs w:val="24"/>
        </w:rPr>
        <w:t>Методы получения гидрологических характеристик стока.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расходов воды в реке при наличии данных гидрометрических наблюдений.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расходов воды в реке при отсутствии данных гидрометрических наблюдений.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максимальных расходов половодья.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максимальных расходов дождевого паводка в реке.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Расчетная обеспеченность отдачи.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Задачи и виды регулирования стока.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Характерные уровни воды и объемы водохранилища. Опре</w:t>
      </w:r>
      <w:r w:rsidRPr="006C2618">
        <w:rPr>
          <w:rFonts w:ascii="Times New Roman" w:hAnsi="Times New Roman"/>
          <w:color w:val="000000"/>
          <w:sz w:val="24"/>
          <w:szCs w:val="24"/>
        </w:rPr>
        <w:softHyphen/>
        <w:t>деление характеристик водохранилища.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 xml:space="preserve">Расчеты регулирования стока. </w:t>
      </w:r>
      <w:r w:rsidRPr="006C2618">
        <w:rPr>
          <w:rFonts w:ascii="Times New Roman" w:hAnsi="Times New Roman"/>
          <w:color w:val="000000"/>
          <w:sz w:val="24"/>
          <w:szCs w:val="24"/>
        </w:rPr>
        <w:t>Определение расчетных регулирую</w:t>
      </w:r>
      <w:r w:rsidRPr="006C2618">
        <w:rPr>
          <w:rFonts w:ascii="Times New Roman" w:hAnsi="Times New Roman"/>
          <w:color w:val="000000"/>
          <w:sz w:val="24"/>
          <w:szCs w:val="24"/>
        </w:rPr>
        <w:softHyphen/>
        <w:t>щих и сбросных расходов.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lastRenderedPageBreak/>
        <w:t>Регулирование высокого стока.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Классификация гидротехнических сооружений. Капитальность гидротехнических сооружений.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Классификация и типы плотин.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Типы плотины из грунтовых материалов и их основные элементы.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Земляные насыпные и намывные плотины.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Каменно-земляные и каменно-набросные плотины.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Основные положения расчета плотин из грунтовых материалов.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Контроль за состоянием сооружений в период эксплуатации.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Типы бетонных плотин и их основные элементы.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Общие конструктивные требования при проектировании бетонных плотин.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Деформационные швы плотин и их уплотнение.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Сопряжение бетонных и железобетонных плотин с основанием.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Конструирование бетонных  плотин и их элементов на нескальных основаниях.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Натурные наблюдения и обследования бетонных  плотин.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Временные быстровозводимые плотины.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Водопроводящие гидротехнические сооружения.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bCs/>
          <w:sz w:val="24"/>
          <w:szCs w:val="24"/>
        </w:rPr>
        <w:t>Водозаб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о</w:t>
      </w:r>
      <w:r w:rsidRPr="006C2618">
        <w:rPr>
          <w:rFonts w:ascii="Times New Roman" w:hAnsi="Times New Roman"/>
          <w:bCs/>
          <w:sz w:val="24"/>
          <w:szCs w:val="24"/>
        </w:rPr>
        <w:t>рные сооруж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е</w:t>
      </w:r>
      <w:r w:rsidRPr="006C2618">
        <w:rPr>
          <w:rFonts w:ascii="Times New Roman" w:hAnsi="Times New Roman"/>
          <w:bCs/>
          <w:sz w:val="24"/>
          <w:szCs w:val="24"/>
        </w:rPr>
        <w:t>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Водопропускные сооружения.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Затворы гидротехнических сооружений.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Каналы и  гидротехнические сооружения на них.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Регуляционные сооружения.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Гидроэнергетические сооружения.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Сооружения водного транспорта.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Мелиоративные сооружения.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bCs/>
          <w:sz w:val="24"/>
          <w:szCs w:val="24"/>
        </w:rPr>
        <w:t>Рыбопропускн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ы</w:t>
      </w:r>
      <w:r w:rsidRPr="006C2618">
        <w:rPr>
          <w:rFonts w:ascii="Times New Roman" w:hAnsi="Times New Roman"/>
          <w:bCs/>
          <w:sz w:val="24"/>
          <w:szCs w:val="24"/>
        </w:rPr>
        <w:t>е сооруж</w:t>
      </w:r>
      <w:r w:rsidRPr="006C2618">
        <w:rPr>
          <w:rStyle w:val="accented"/>
          <w:rFonts w:ascii="Times New Roman" w:hAnsi="Times New Roman"/>
          <w:bCs/>
          <w:sz w:val="24"/>
          <w:szCs w:val="24"/>
        </w:rPr>
        <w:t>е</w:t>
      </w:r>
      <w:r w:rsidRPr="006C2618">
        <w:rPr>
          <w:rFonts w:ascii="Times New Roman" w:hAnsi="Times New Roman"/>
          <w:bCs/>
          <w:sz w:val="24"/>
          <w:szCs w:val="24"/>
        </w:rPr>
        <w:t>ния.</w:t>
      </w:r>
    </w:p>
    <w:p w:rsidR="00A33782" w:rsidRPr="006C2618" w:rsidRDefault="00A33782" w:rsidP="00A33782">
      <w:pPr>
        <w:numPr>
          <w:ilvl w:val="0"/>
          <w:numId w:val="1"/>
        </w:numPr>
        <w:tabs>
          <w:tab w:val="clear" w:pos="157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Накопители отходов производства и промышленных стоков.</w:t>
      </w:r>
    </w:p>
    <w:p w:rsidR="00A33782" w:rsidRPr="00CA0D1C" w:rsidRDefault="00A33782" w:rsidP="00A3378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D1C">
        <w:rPr>
          <w:rFonts w:ascii="Times New Roman" w:hAnsi="Times New Roman"/>
          <w:sz w:val="24"/>
          <w:szCs w:val="24"/>
        </w:rPr>
        <w:t>Практические вопросы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Построение продольного профиля реки.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Построение поперечного профиля реки.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6C2618">
        <w:rPr>
          <w:rFonts w:ascii="Times New Roman" w:hAnsi="Times New Roman"/>
          <w:sz w:val="24"/>
          <w:szCs w:val="24"/>
        </w:rPr>
        <w:t>пределение расходов воды в реке.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Определение расхода воды в реке ускоренным методом.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 xml:space="preserve">Определение среднего многолетнего значения расходов воды в реке. 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Построение гидрографа реки.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6C2618">
        <w:rPr>
          <w:rFonts w:ascii="Times New Roman" w:hAnsi="Times New Roman"/>
          <w:color w:val="000000"/>
          <w:spacing w:val="-2"/>
          <w:sz w:val="24"/>
          <w:szCs w:val="24"/>
        </w:rPr>
        <w:t xml:space="preserve">пределение параметров </w:t>
      </w: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гидрографа реки.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Построение кривых связей</w:t>
      </w:r>
      <w:r w:rsidRPr="006C2618">
        <w:rPr>
          <w:rFonts w:ascii="Times New Roman" w:hAnsi="Times New Roman"/>
          <w:sz w:val="24"/>
          <w:szCs w:val="24"/>
        </w:rPr>
        <w:t xml:space="preserve"> расходов и уровней воды в реке.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Построение</w:t>
      </w:r>
      <w:r w:rsidRPr="006C2618">
        <w:rPr>
          <w:rFonts w:ascii="Times New Roman" w:hAnsi="Times New Roman"/>
          <w:bCs/>
          <w:color w:val="000000"/>
          <w:sz w:val="24"/>
          <w:szCs w:val="24"/>
        </w:rPr>
        <w:t xml:space="preserve"> кривых связи уровней воды </w:t>
      </w:r>
      <w:r w:rsidRPr="006C2618">
        <w:rPr>
          <w:rFonts w:ascii="Times New Roman" w:hAnsi="Times New Roman"/>
          <w:color w:val="000000"/>
          <w:sz w:val="24"/>
          <w:szCs w:val="24"/>
        </w:rPr>
        <w:t>по водомерным постам.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1"/>
          <w:sz w:val="24"/>
          <w:szCs w:val="24"/>
        </w:rPr>
        <w:t>Построение кривой</w:t>
      </w: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 xml:space="preserve"> обеспеченности.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 xml:space="preserve">Определение </w:t>
      </w:r>
      <w:r w:rsidRPr="006C2618">
        <w:rPr>
          <w:rFonts w:ascii="Times New Roman" w:hAnsi="Times New Roman"/>
          <w:sz w:val="24"/>
          <w:szCs w:val="24"/>
        </w:rPr>
        <w:t xml:space="preserve">характеристик кривой обеспеченности. 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6C2618">
        <w:rPr>
          <w:rFonts w:ascii="Times New Roman" w:hAnsi="Times New Roman"/>
          <w:color w:val="000000"/>
          <w:spacing w:val="-2"/>
          <w:sz w:val="24"/>
          <w:szCs w:val="24"/>
        </w:rPr>
        <w:t>пределение характеристик водохранилища.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Построение кривой зависимости (связи) площадей зеркала водохранилища от его наполнения.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 xml:space="preserve">Построение кривой </w:t>
      </w:r>
      <w:r w:rsidRPr="006C2618">
        <w:rPr>
          <w:rFonts w:ascii="Times New Roman" w:hAnsi="Times New Roman"/>
          <w:sz w:val="24"/>
          <w:szCs w:val="24"/>
        </w:rPr>
        <w:t>объемов водохранилища.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6C2618">
        <w:rPr>
          <w:rFonts w:ascii="Times New Roman" w:hAnsi="Times New Roman"/>
          <w:color w:val="000000"/>
          <w:spacing w:val="-6"/>
          <w:sz w:val="24"/>
          <w:szCs w:val="24"/>
        </w:rPr>
        <w:t>пределение рабочего, полного и регулирующих объемов</w:t>
      </w:r>
      <w:r w:rsidRPr="006C2618">
        <w:rPr>
          <w:rFonts w:ascii="Times New Roman" w:hAnsi="Times New Roman"/>
          <w:color w:val="000000"/>
          <w:spacing w:val="-6"/>
          <w:sz w:val="24"/>
          <w:szCs w:val="24"/>
        </w:rPr>
        <w:br/>
      </w: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водохранилища.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Расчеты потерь воды из водохранилища.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Расчеты регулирования высокого стока.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Расчеты регулирования низкого стока.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Определение объема стока.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Определение объемов половодья.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Определение объемов паводка.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z w:val="24"/>
          <w:szCs w:val="24"/>
        </w:rPr>
        <w:t>Определение расчетных регулирую</w:t>
      </w:r>
      <w:r w:rsidRPr="006C2618">
        <w:rPr>
          <w:rFonts w:ascii="Times New Roman" w:hAnsi="Times New Roman"/>
          <w:color w:val="000000"/>
          <w:sz w:val="24"/>
          <w:szCs w:val="24"/>
        </w:rPr>
        <w:softHyphen/>
        <w:t>щих</w:t>
      </w: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 xml:space="preserve"> расходов.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Определение максимальных сбросных расходов половодья.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color w:val="000000"/>
          <w:spacing w:val="-1"/>
          <w:sz w:val="24"/>
          <w:szCs w:val="24"/>
        </w:rPr>
        <w:t>Определение максимальных сбросных расходов паводка.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характеристики реки по заданному расходу воды.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расходов воды в реке.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расходов воды в реке при наличии данных наблюдений.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Прогнозирование максимальных расходов воды в реке при наличии данных наблюдений.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Определение расходов воды в реке заданной обеспеченности при отсутствии данных наблюдений.</w:t>
      </w:r>
    </w:p>
    <w:p w:rsidR="00A33782" w:rsidRPr="006C2618" w:rsidRDefault="00A33782" w:rsidP="00A33782">
      <w:pPr>
        <w:widowControl w:val="0"/>
        <w:numPr>
          <w:ilvl w:val="0"/>
          <w:numId w:val="2"/>
        </w:numPr>
        <w:shd w:val="clear" w:color="auto" w:fill="FFFFFF"/>
        <w:tabs>
          <w:tab w:val="clear" w:pos="1776"/>
          <w:tab w:val="num" w:pos="-34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C2618">
        <w:rPr>
          <w:rFonts w:ascii="Times New Roman" w:hAnsi="Times New Roman"/>
          <w:sz w:val="24"/>
          <w:szCs w:val="24"/>
        </w:rPr>
        <w:t>Определение максимальных расходов воды в реке заданной обеспеченности при отсутствии данных наблюдений.</w:t>
      </w:r>
    </w:p>
    <w:p w:rsidR="00EB5C6D" w:rsidRDefault="00EB5C6D"/>
    <w:sectPr w:rsidR="00EB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B96"/>
    <w:multiLevelType w:val="hybridMultilevel"/>
    <w:tmpl w:val="BDFAD290"/>
    <w:lvl w:ilvl="0" w:tplc="80EA020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752B41F7"/>
    <w:multiLevelType w:val="hybridMultilevel"/>
    <w:tmpl w:val="E64EE56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FD"/>
    <w:rsid w:val="009C345B"/>
    <w:rsid w:val="00A209FD"/>
    <w:rsid w:val="00A33782"/>
    <w:rsid w:val="00E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ented">
    <w:name w:val="accented"/>
    <w:basedOn w:val="a0"/>
    <w:rsid w:val="00A33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ented">
    <w:name w:val="accented"/>
    <w:basedOn w:val="a0"/>
    <w:rsid w:val="00A3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4</cp:revision>
  <dcterms:created xsi:type="dcterms:W3CDTF">2022-01-24T09:59:00Z</dcterms:created>
  <dcterms:modified xsi:type="dcterms:W3CDTF">2022-01-24T10:03:00Z</dcterms:modified>
</cp:coreProperties>
</file>