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73" w:rsidRPr="00860A73" w:rsidRDefault="00860A73" w:rsidP="00860A73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860A73" w:rsidRPr="00860A73" w:rsidRDefault="00860A73" w:rsidP="00860A7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860A73" w:rsidRPr="00860A73" w:rsidRDefault="00860A73" w:rsidP="00860A7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Гидравлика</w:t>
      </w:r>
      <w:r w:rsidR="000B2442" w:rsidRPr="000B244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0B244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 гидропривод</w:t>
      </w: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860A73" w:rsidRPr="00860A73" w:rsidRDefault="00860A73" w:rsidP="00860A7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60A73" w:rsidRPr="00860A73" w:rsidRDefault="00860A73" w:rsidP="00860A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2 вопроса, приведенных в </w:t>
      </w:r>
      <w:r w:rsidR="000B24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зачетном</w:t>
      </w: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билете, из нижеприведенного списка. </w:t>
      </w:r>
    </w:p>
    <w:p w:rsidR="00860A73" w:rsidRPr="00860A73" w:rsidRDefault="00860A73" w:rsidP="00860A7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60A73" w:rsidRPr="00860A73" w:rsidRDefault="00860A73" w:rsidP="00860A73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Свойства капельных жидкостей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Свойства гидростатического давления (с выводом)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Основное уравнение гидростатики (с выводом)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Дифференциальное уравнение равновесия жидкости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Гидродинамика. Основные понятия и определения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Линия тока. Трубка тока. Смоченный периметр. Гидравлический радиус.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Уравнение расходов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Уравнение Бернулли для струйки идеальной жидкости (с выводом)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Уравнение Бернулли для потока жидкости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 xml:space="preserve">Гидравлические сопротивления и потери.  Уравнение </w:t>
      </w:r>
      <w:proofErr w:type="spellStart"/>
      <w:r w:rsidRPr="00A45789">
        <w:rPr>
          <w:rFonts w:ascii="Times New Roman" w:hAnsi="Times New Roman" w:cs="Times New Roman"/>
          <w:sz w:val="28"/>
          <w:szCs w:val="28"/>
        </w:rPr>
        <w:t>Вейсбаха</w:t>
      </w:r>
      <w:proofErr w:type="spellEnd"/>
      <w:r w:rsidRPr="00A45789">
        <w:rPr>
          <w:rFonts w:ascii="Times New Roman" w:hAnsi="Times New Roman" w:cs="Times New Roman"/>
          <w:sz w:val="28"/>
          <w:szCs w:val="28"/>
        </w:rPr>
        <w:t>, Дарси-</w:t>
      </w:r>
      <w:proofErr w:type="spellStart"/>
      <w:r w:rsidRPr="00A45789">
        <w:rPr>
          <w:rFonts w:ascii="Times New Roman" w:hAnsi="Times New Roman" w:cs="Times New Roman"/>
          <w:sz w:val="28"/>
          <w:szCs w:val="28"/>
        </w:rPr>
        <w:t>Вейсбаха</w:t>
      </w:r>
      <w:proofErr w:type="spellEnd"/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Физический смысл коэффициента потерь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Определение потерь напора при ламинарном режиме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 xml:space="preserve">Турбулентный режим движения жидкости. График </w:t>
      </w:r>
      <w:proofErr w:type="spellStart"/>
      <w:r w:rsidRPr="00A45789">
        <w:rPr>
          <w:rFonts w:ascii="Times New Roman" w:hAnsi="Times New Roman" w:cs="Times New Roman"/>
          <w:sz w:val="28"/>
          <w:szCs w:val="28"/>
        </w:rPr>
        <w:t>Никурадзе</w:t>
      </w:r>
      <w:proofErr w:type="spellEnd"/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Гидравлический расчет трубопровода. Трубопровод одного диаметра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Расчет соединений трубопровода.  Последовательное соединение трубопровода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Расчет соединений трубопровода.  Параллельное соединение трубопровода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Расчет соединений трубопровода.  Разветвленный трубопровод.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Расчет сифонного трубопровода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Расчет трубопровода с насосной подачей жидкости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Гидравлический удар в трубах. Формула Жуковского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Трубка Пито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0B2442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A73">
        <w:rPr>
          <w:rFonts w:ascii="Times New Roman" w:hAnsi="Times New Roman" w:cs="Times New Roman"/>
          <w:sz w:val="28"/>
          <w:szCs w:val="28"/>
        </w:rPr>
        <w:t xml:space="preserve">Расходомер </w:t>
      </w:r>
      <w:proofErr w:type="spellStart"/>
      <w:r w:rsidR="00860A73">
        <w:rPr>
          <w:rFonts w:ascii="Times New Roman" w:hAnsi="Times New Roman" w:cs="Times New Roman"/>
          <w:sz w:val="28"/>
          <w:szCs w:val="28"/>
        </w:rPr>
        <w:t>Вентури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Истечение через насадки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Истечение под уровень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Истечение жидкости из малого отверстия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Истечение из отверстия в тонкой стенке при переменном напоре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Истечение жидкости через большие отверстия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Режимы течения жидкости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Энергетический смысл уравнения Бернулли</w:t>
      </w:r>
    </w:p>
    <w:p w:rsidR="00860A73" w:rsidRDefault="00860A73" w:rsidP="00860A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Уравнение равномерного движения жидкости</w:t>
      </w:r>
      <w:r w:rsidR="000B2442">
        <w:rPr>
          <w:rFonts w:ascii="Times New Roman" w:hAnsi="Times New Roman" w:cs="Times New Roman"/>
          <w:sz w:val="28"/>
          <w:szCs w:val="28"/>
        </w:rPr>
        <w:t>.</w:t>
      </w:r>
    </w:p>
    <w:p w:rsidR="000B2442" w:rsidRPr="000B2442" w:rsidRDefault="000B2442" w:rsidP="000B2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B2442">
        <w:rPr>
          <w:rFonts w:ascii="Times New Roman" w:hAnsi="Times New Roman" w:cs="Times New Roman"/>
          <w:sz w:val="28"/>
          <w:szCs w:val="28"/>
        </w:rPr>
        <w:t>араметры работы насоса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2442" w:rsidRPr="000B2442" w:rsidRDefault="000B2442" w:rsidP="000B2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B2442">
        <w:rPr>
          <w:rFonts w:ascii="Times New Roman" w:hAnsi="Times New Roman" w:cs="Times New Roman"/>
          <w:sz w:val="28"/>
          <w:szCs w:val="28"/>
        </w:rPr>
        <w:t>инамические насосы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2442" w:rsidRDefault="000B2442" w:rsidP="000B2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B2442">
        <w:rPr>
          <w:rFonts w:ascii="Times New Roman" w:hAnsi="Times New Roman" w:cs="Times New Roman"/>
          <w:sz w:val="28"/>
          <w:szCs w:val="28"/>
        </w:rPr>
        <w:t>бъемные насосы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2442" w:rsidRPr="000B2442" w:rsidRDefault="000B2442" w:rsidP="000B2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Методы определения параметров насосных установок.</w:t>
      </w:r>
    </w:p>
    <w:p w:rsidR="000B2442" w:rsidRPr="000B2442" w:rsidRDefault="000B2442" w:rsidP="000B2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B2442">
        <w:rPr>
          <w:rFonts w:ascii="Times New Roman" w:hAnsi="Times New Roman" w:cs="Times New Roman"/>
          <w:sz w:val="28"/>
          <w:szCs w:val="28"/>
        </w:rPr>
        <w:t>остоинства и недостатки насосов различных типов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2442" w:rsidRDefault="000B2442" w:rsidP="000B2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B2442">
        <w:rPr>
          <w:rFonts w:ascii="Times New Roman" w:hAnsi="Times New Roman" w:cs="Times New Roman"/>
          <w:sz w:val="28"/>
          <w:szCs w:val="28"/>
        </w:rPr>
        <w:t>пособы регулирования работы насосов.</w:t>
      </w:r>
    </w:p>
    <w:p w:rsidR="00860A73" w:rsidRPr="00A45789" w:rsidRDefault="00860A73" w:rsidP="00860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46DBA" w:rsidRDefault="00746DBA"/>
    <w:sectPr w:rsidR="00746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32789"/>
    <w:multiLevelType w:val="hybridMultilevel"/>
    <w:tmpl w:val="5068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73"/>
    <w:rsid w:val="000B2442"/>
    <w:rsid w:val="00746DBA"/>
    <w:rsid w:val="0086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Чалова</dc:creator>
  <cp:lastModifiedBy>Григорьев Павел Александрович</cp:lastModifiedBy>
  <cp:revision>2</cp:revision>
  <dcterms:created xsi:type="dcterms:W3CDTF">2022-02-25T18:24:00Z</dcterms:created>
  <dcterms:modified xsi:type="dcterms:W3CDTF">2022-04-01T07:27:00Z</dcterms:modified>
</cp:coreProperties>
</file>