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36" w:rsidRDefault="004B7136" w:rsidP="004B7136">
      <w:pPr>
        <w:jc w:val="center"/>
        <w:rPr>
          <w:rFonts w:ascii="Times New Roman" w:hAnsi="Times New Roman"/>
          <w:b/>
          <w:sz w:val="24"/>
          <w:szCs w:val="24"/>
        </w:rPr>
      </w:pPr>
      <w:r w:rsidRPr="004B7136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"Диспетчерское и навигационное обеспечение перевозок".</w:t>
      </w:r>
    </w:p>
    <w:p w:rsidR="00B1649F" w:rsidRDefault="00B1649F" w:rsidP="004B71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перечень вопрос к промежуточной аттестации:</w:t>
      </w:r>
    </w:p>
    <w:p w:rsidR="00B1649F" w:rsidRDefault="00B1649F" w:rsidP="00B1649F">
      <w:r>
        <w:t>1. Понятие мультимодальной системы транспортировки?</w:t>
      </w:r>
    </w:p>
    <w:p w:rsidR="00B1649F" w:rsidRDefault="00B1649F" w:rsidP="00B1649F">
      <w:r>
        <w:t>2. Понятие интермодальных транспортных систем?</w:t>
      </w:r>
    </w:p>
    <w:p w:rsidR="00B1649F" w:rsidRDefault="00B1649F" w:rsidP="00B1649F">
      <w:r>
        <w:t>3. Место и роль логистики и системах доставки грузов?</w:t>
      </w:r>
    </w:p>
    <w:p w:rsidR="00B1649F" w:rsidRDefault="00B1649F" w:rsidP="00B1649F">
      <w:r>
        <w:t>4. Логистические каналы и цепи?</w:t>
      </w:r>
    </w:p>
    <w:p w:rsidR="00B1649F" w:rsidRDefault="00B1649F" w:rsidP="00B1649F">
      <w:r>
        <w:t>5. Законодательные документы в области интермодальных и</w:t>
      </w:r>
    </w:p>
    <w:p w:rsidR="00B1649F" w:rsidRDefault="00B1649F" w:rsidP="00B1649F">
      <w:r>
        <w:t>мультимодальных перевозок?</w:t>
      </w:r>
    </w:p>
    <w:p w:rsidR="00B1649F" w:rsidRDefault="00B1649F" w:rsidP="00B1649F">
      <w:r>
        <w:t>6. Особенности интермодальных систем транспортировки? Что включает</w:t>
      </w:r>
    </w:p>
    <w:p w:rsidR="00B1649F" w:rsidRDefault="00B1649F" w:rsidP="00B1649F">
      <w:r>
        <w:t>в себя понятие «единая транспортная система»?</w:t>
      </w:r>
    </w:p>
    <w:p w:rsidR="00B1649F" w:rsidRDefault="00B1649F" w:rsidP="00B1649F">
      <w:r>
        <w:t>7. Транспортная экспедиция в интермодальных системах?</w:t>
      </w:r>
    </w:p>
    <w:p w:rsidR="00B1649F" w:rsidRDefault="00B1649F" w:rsidP="00B1649F">
      <w:r>
        <w:t>8. Понятие интегрального универсального транспортного оператора?</w:t>
      </w:r>
    </w:p>
    <w:p w:rsidR="00B1649F" w:rsidRDefault="00B1649F" w:rsidP="00B1649F">
      <w:r>
        <w:t>9.  Основные принципы формирования транспортных коридоров?</w:t>
      </w:r>
    </w:p>
    <w:p w:rsidR="00B1649F" w:rsidRDefault="00B1649F" w:rsidP="00B1649F">
      <w:r>
        <w:t>10. Мировые и европейские транспортные коридоры?</w:t>
      </w:r>
    </w:p>
    <w:p w:rsidR="00B1649F" w:rsidRDefault="00B1649F" w:rsidP="00B1649F">
      <w:r>
        <w:t>11. Транспортные коридоры России?</w:t>
      </w:r>
    </w:p>
    <w:p w:rsidR="00B1649F" w:rsidRDefault="00B1649F" w:rsidP="00B1649F">
      <w:r>
        <w:t>12. Специализированный подвижной состав автомобильного,</w:t>
      </w:r>
    </w:p>
    <w:p w:rsidR="00B1649F" w:rsidRDefault="00B1649F" w:rsidP="00B1649F">
      <w:r>
        <w:t>железнодорожного и морского транспорта?</w:t>
      </w:r>
    </w:p>
    <w:p w:rsidR="00B1649F" w:rsidRDefault="00B1649F" w:rsidP="00B1649F">
      <w:r>
        <w:t>13. Сортировочные системы?</w:t>
      </w:r>
    </w:p>
    <w:p w:rsidR="00B1649F" w:rsidRDefault="00B1649F" w:rsidP="00B1649F">
      <w:r>
        <w:t>14. Перевозки транспортными пакетами?</w:t>
      </w:r>
    </w:p>
    <w:p w:rsidR="00B1649F" w:rsidRDefault="00B1649F" w:rsidP="00B1649F">
      <w:r>
        <w:t>15. Перевозки контейнерами?</w:t>
      </w:r>
    </w:p>
    <w:p w:rsidR="00B1649F" w:rsidRDefault="00B1649F" w:rsidP="00B1649F">
      <w:r>
        <w:t>16. Системы «река-море»?</w:t>
      </w:r>
    </w:p>
    <w:p w:rsidR="00B1649F" w:rsidRDefault="00B1649F" w:rsidP="00B1649F">
      <w:r>
        <w:t>17. Системы паромных переправ?</w:t>
      </w:r>
    </w:p>
    <w:p w:rsidR="00B1649F" w:rsidRDefault="00B1649F" w:rsidP="00B1649F">
      <w:r>
        <w:t>18. Принципы формирования информационных систем?</w:t>
      </w:r>
    </w:p>
    <w:p w:rsidR="00B1649F" w:rsidRDefault="00B1649F" w:rsidP="00B1649F">
      <w:r>
        <w:t>19. Основные системы мониторинга и контроля на транспорте?</w:t>
      </w:r>
    </w:p>
    <w:p w:rsidR="00B1649F" w:rsidRDefault="00B1649F" w:rsidP="00B1649F">
      <w:r>
        <w:t>20. Трансконтинентальные транспортные системы?</w:t>
      </w:r>
    </w:p>
    <w:p w:rsidR="00B1649F" w:rsidRDefault="00B1649F" w:rsidP="00B1649F">
      <w:r>
        <w:t>21. Перевозки в съемных кузовах?</w:t>
      </w:r>
    </w:p>
    <w:p w:rsidR="00B1649F" w:rsidRDefault="00B1649F" w:rsidP="00B1649F">
      <w:r>
        <w:t>22. Современные погрузочно-разгрузочные технические средства?</w:t>
      </w:r>
    </w:p>
    <w:p w:rsidR="00B1649F" w:rsidRDefault="00B1649F" w:rsidP="00B1649F">
      <w:r>
        <w:lastRenderedPageBreak/>
        <w:t>24. Автоматизированные системы сортировки  большегрузных контейнеров?</w:t>
      </w:r>
    </w:p>
    <w:p w:rsidR="00B1649F" w:rsidRDefault="00B1649F" w:rsidP="004B713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1649F" w:rsidRDefault="00B1649F" w:rsidP="004B71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презентаций:</w:t>
      </w:r>
    </w:p>
    <w:p w:rsidR="00FA5514" w:rsidRDefault="00FA5514" w:rsidP="00FA5514">
      <w:r>
        <w:t xml:space="preserve">1. Транспортные системы </w:t>
      </w:r>
    </w:p>
    <w:p w:rsidR="00FA5514" w:rsidRDefault="00FA5514" w:rsidP="00FA5514">
      <w:r>
        <w:t xml:space="preserve">2. Транспортные коридоры. </w:t>
      </w:r>
    </w:p>
    <w:p w:rsidR="00FA5514" w:rsidRDefault="00FA5514" w:rsidP="00FA5514">
      <w:r>
        <w:t xml:space="preserve">3. Единая транспортная система. </w:t>
      </w:r>
    </w:p>
    <w:p w:rsidR="00FA5514" w:rsidRDefault="00FA5514" w:rsidP="00FA5514">
      <w:r>
        <w:t xml:space="preserve">4. Технологии работы железнодорожного транспорта </w:t>
      </w:r>
    </w:p>
    <w:p w:rsidR="00FA5514" w:rsidRDefault="00FA5514" w:rsidP="00FA5514">
      <w:r>
        <w:t xml:space="preserve">5. Технологии работы автомобильного транспорта </w:t>
      </w:r>
    </w:p>
    <w:p w:rsidR="00FA5514" w:rsidRDefault="00FA5514" w:rsidP="00FA5514">
      <w:r>
        <w:t xml:space="preserve">6. Технологии работы внутренне водного транспорта </w:t>
      </w:r>
    </w:p>
    <w:p w:rsidR="00FA5514" w:rsidRDefault="00FA5514" w:rsidP="00FA5514">
      <w:r>
        <w:t xml:space="preserve">7. Технологии работы морского транспорта </w:t>
      </w:r>
    </w:p>
    <w:p w:rsidR="00FA5514" w:rsidRDefault="00FA5514" w:rsidP="00FA5514">
      <w:r>
        <w:t xml:space="preserve">8. Технологии работы воздушного транспорта </w:t>
      </w:r>
    </w:p>
    <w:p w:rsidR="00FA5514" w:rsidRDefault="00FA5514" w:rsidP="00FA5514">
      <w:r>
        <w:t xml:space="preserve">9. Прямое сообщение </w:t>
      </w:r>
    </w:p>
    <w:p w:rsidR="00FA5514" w:rsidRDefault="00FA5514" w:rsidP="00FA5514">
      <w:r>
        <w:t xml:space="preserve">10. Смешанное сообщение. </w:t>
      </w:r>
    </w:p>
    <w:p w:rsidR="00FA5514" w:rsidRDefault="00FA5514" w:rsidP="00FA5514">
      <w:r>
        <w:t xml:space="preserve">11. Интермодальное сообщение. </w:t>
      </w:r>
    </w:p>
    <w:p w:rsidR="00FA5514" w:rsidRDefault="00FA5514" w:rsidP="00FA5514">
      <w:r>
        <w:t xml:space="preserve">12. Интермодальные перевозки </w:t>
      </w:r>
    </w:p>
    <w:p w:rsidR="00FA5514" w:rsidRDefault="00FA5514" w:rsidP="00FA5514">
      <w:r>
        <w:t xml:space="preserve">13. Интермодальность </w:t>
      </w:r>
    </w:p>
    <w:p w:rsidR="00FA5514" w:rsidRDefault="00FA5514" w:rsidP="00FA5514">
      <w:r>
        <w:t xml:space="preserve">14. Определение интегрального транспортного оператора </w:t>
      </w:r>
    </w:p>
    <w:p w:rsidR="00FA5514" w:rsidRDefault="00FA5514" w:rsidP="00FA5514">
      <w:r>
        <w:t xml:space="preserve">15. Порядок оформление документов </w:t>
      </w:r>
    </w:p>
    <w:p w:rsidR="00FA5514" w:rsidRDefault="00FA5514" w:rsidP="00FA5514">
      <w:r>
        <w:t xml:space="preserve">16. Варианты доставки груза </w:t>
      </w:r>
    </w:p>
    <w:p w:rsidR="00FA5514" w:rsidRDefault="00FA5514" w:rsidP="00FA5514">
      <w:r>
        <w:t xml:space="preserve">17. Факторы, влияющие на перегруженность транспортных коммуникаций </w:t>
      </w:r>
    </w:p>
    <w:p w:rsidR="00FA5514" w:rsidRDefault="00FA5514" w:rsidP="00FA5514">
      <w:r>
        <w:t xml:space="preserve">18. Характеристика транспортной сети европейского региона </w:t>
      </w:r>
    </w:p>
    <w:p w:rsidR="00FA5514" w:rsidRDefault="00FA5514" w:rsidP="00FA5514">
      <w:r>
        <w:t xml:space="preserve">19. Транспортные коридоры России </w:t>
      </w:r>
    </w:p>
    <w:p w:rsidR="00FA5514" w:rsidRDefault="00FA5514" w:rsidP="00FA5514">
      <w:r>
        <w:t xml:space="preserve">20. Транспортные узлы </w:t>
      </w:r>
    </w:p>
    <w:p w:rsidR="00FA5514" w:rsidRDefault="00FA5514" w:rsidP="00FA5514">
      <w:r>
        <w:t xml:space="preserve">21. Развитие транспортной сети Российской Федерации </w:t>
      </w:r>
    </w:p>
    <w:p w:rsidR="00FA5514" w:rsidRDefault="00FA5514" w:rsidP="00FA5514">
      <w:r>
        <w:t xml:space="preserve">22. Технические аспекты унифицированных грузовых систем </w:t>
      </w:r>
    </w:p>
    <w:p w:rsidR="00FA5514" w:rsidRDefault="00FA5514" w:rsidP="00FA5514">
      <w:r>
        <w:t xml:space="preserve">23. Трейлерные, контрейлерные системы </w:t>
      </w:r>
    </w:p>
    <w:p w:rsidR="00FA5514" w:rsidRDefault="00FA5514" w:rsidP="00FA5514">
      <w:r>
        <w:t xml:space="preserve">24. Съемные кузова. </w:t>
      </w:r>
    </w:p>
    <w:p w:rsidR="00FA5514" w:rsidRDefault="00FA5514" w:rsidP="00FA5514">
      <w:r>
        <w:t xml:space="preserve">25. Система «плавания река-море» </w:t>
      </w:r>
    </w:p>
    <w:p w:rsidR="00FA5514" w:rsidRDefault="00FA5514" w:rsidP="00FA5514">
      <w:r>
        <w:t xml:space="preserve">26. Ролкерные системы </w:t>
      </w:r>
    </w:p>
    <w:p w:rsidR="00FA5514" w:rsidRDefault="00FA5514" w:rsidP="00FA5514">
      <w:r>
        <w:lastRenderedPageBreak/>
        <w:t xml:space="preserve">27. Лихтеровозочные системы </w:t>
      </w:r>
    </w:p>
    <w:p w:rsidR="00FA5514" w:rsidRDefault="00FA5514" w:rsidP="00FA5514">
      <w:r>
        <w:t xml:space="preserve">28. Система паромных переправ </w:t>
      </w:r>
    </w:p>
    <w:p w:rsidR="00FA5514" w:rsidRDefault="00FA5514" w:rsidP="00FA5514">
      <w:r>
        <w:t xml:space="preserve">29. Контейнерные и пакетные системы </w:t>
      </w:r>
    </w:p>
    <w:p w:rsidR="00FA5514" w:rsidRDefault="00FA5514" w:rsidP="00FA5514">
      <w:r>
        <w:t xml:space="preserve">30. Технические аспекты при загрузке контейнера </w:t>
      </w:r>
    </w:p>
    <w:p w:rsidR="00FA5514" w:rsidRDefault="00FA5514" w:rsidP="00FA5514">
      <w:r>
        <w:t xml:space="preserve">31. Способы организации перегрузки контейнера </w:t>
      </w:r>
    </w:p>
    <w:p w:rsidR="00FA5514" w:rsidRDefault="00FA5514" w:rsidP="00FA5514">
      <w:r>
        <w:t xml:space="preserve">32. Организация перегрузочных работ транспортных пакетов (паллетов) </w:t>
      </w:r>
    </w:p>
    <w:p w:rsidR="00FA5514" w:rsidRDefault="00FA5514" w:rsidP="00FA5514">
      <w:r>
        <w:t xml:space="preserve">33. Система «движующееся шоссе»: принципы работы </w:t>
      </w:r>
    </w:p>
    <w:p w:rsidR="00FA5514" w:rsidRDefault="00FA5514" w:rsidP="00FA5514">
      <w:r>
        <w:t xml:space="preserve">34. Лихтеровозы: классификация, организация перегрузочных работ </w:t>
      </w:r>
    </w:p>
    <w:p w:rsidR="00FA5514" w:rsidRDefault="00FA5514" w:rsidP="00FA5514">
      <w:r>
        <w:t xml:space="preserve">35. Система перегрузочных работ на железнодорожном транспорте </w:t>
      </w:r>
    </w:p>
    <w:p w:rsidR="00FA5514" w:rsidRDefault="00FA5514" w:rsidP="00FA5514">
      <w:r>
        <w:t xml:space="preserve">36. Законодательные документы в области мультимодальных систем транспортировки </w:t>
      </w:r>
    </w:p>
    <w:p w:rsidR="00FA5514" w:rsidRDefault="00FA5514" w:rsidP="00FA5514">
      <w:r>
        <w:t xml:space="preserve">37. Документы, регулирующие интермодальные перевозки </w:t>
      </w:r>
    </w:p>
    <w:p w:rsidR="00FA5514" w:rsidRDefault="00FA5514" w:rsidP="00FA5514">
      <w:r>
        <w:t xml:space="preserve">38. Документы, необходимые при интермодальной перевозке </w:t>
      </w:r>
    </w:p>
    <w:p w:rsidR="00FA5514" w:rsidRDefault="00FA5514" w:rsidP="00FA5514">
      <w:r>
        <w:t xml:space="preserve">39. Особенности интермодального сообщения </w:t>
      </w:r>
    </w:p>
    <w:p w:rsidR="00FA5514" w:rsidRDefault="00FA5514" w:rsidP="00FA5514">
      <w:r>
        <w:t>40. Различные варианты построения транспортной сети для интермодальных перевозок</w:t>
      </w:r>
    </w:p>
    <w:p w:rsidR="00FA5514" w:rsidRDefault="00FA5514" w:rsidP="00FA5514">
      <w:r>
        <w:t xml:space="preserve">41. Стратегии для интермодальных систем транспортировки </w:t>
      </w:r>
    </w:p>
    <w:p w:rsidR="00FA5514" w:rsidRDefault="00FA5514" w:rsidP="00FA5514">
      <w:r>
        <w:t xml:space="preserve">42. Контроль на транспорте </w:t>
      </w:r>
    </w:p>
    <w:p w:rsidR="00FA5514" w:rsidRDefault="00FA5514" w:rsidP="00FA5514">
      <w:r>
        <w:t>43. Системы мониторинга товарно-транспортных потоков</w:t>
      </w:r>
    </w:p>
    <w:p w:rsidR="00FA5514" w:rsidRDefault="00FA5514" w:rsidP="00FA5514">
      <w:r>
        <w:t xml:space="preserve">44. Транспортная составляющая в цене товара </w:t>
      </w:r>
    </w:p>
    <w:p w:rsidR="00FA5514" w:rsidRDefault="00FA5514" w:rsidP="00FA5514">
      <w:r>
        <w:t>45. Структура тарифов</w:t>
      </w:r>
    </w:p>
    <w:p w:rsidR="00FA5514" w:rsidRDefault="00FA5514" w:rsidP="00FA5514"/>
    <w:sectPr w:rsidR="00FA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42"/>
    <w:rsid w:val="00280564"/>
    <w:rsid w:val="004B7136"/>
    <w:rsid w:val="006A1C42"/>
    <w:rsid w:val="00B1649F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2881</Characters>
  <Application>Microsoft Office Word</Application>
  <DocSecurity>0</DocSecurity>
  <Lines>24</Lines>
  <Paragraphs>6</Paragraphs>
  <ScaleCrop>false</ScaleCrop>
  <Company>МИИТ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4</cp:revision>
  <dcterms:created xsi:type="dcterms:W3CDTF">2024-05-22T11:22:00Z</dcterms:created>
  <dcterms:modified xsi:type="dcterms:W3CDTF">2025-03-06T14:56:00Z</dcterms:modified>
</cp:coreProperties>
</file>