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933663">
        <w:rPr>
          <w:b/>
          <w:i/>
          <w:sz w:val="28"/>
          <w:szCs w:val="28"/>
        </w:rPr>
        <w:t>ЗАЩИТА ПРОГРАММ И ДАННЫХ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3E58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:rsidR="003D6A9A" w:rsidRPr="00D6525B" w:rsidRDefault="003D6A9A" w:rsidP="003D6A9A">
      <w:pPr>
        <w:ind w:firstLine="708"/>
        <w:rPr>
          <w:i/>
          <w:iCs/>
          <w:sz w:val="28"/>
          <w:szCs w:val="28"/>
        </w:rPr>
      </w:pPr>
      <w:r w:rsidRPr="001F5D3D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1F5D3D">
        <w:rPr>
          <w:rFonts w:ascii="Times New Roman" w:hAnsi="Times New Roman" w:cs="Times New Roman"/>
          <w:sz w:val="28"/>
          <w:szCs w:val="28"/>
        </w:rPr>
        <w:t xml:space="preserve">: </w:t>
      </w:r>
      <w:r w:rsidRPr="001F5D3D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 w:rsidRPr="001F5D3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ПК-7</w:t>
      </w:r>
      <w:r w:rsidRPr="00D6525B">
        <w:rPr>
          <w:i/>
          <w:iCs/>
          <w:sz w:val="28"/>
          <w:szCs w:val="28"/>
        </w:rPr>
        <w:t xml:space="preserve"> </w:t>
      </w:r>
      <w:r w:rsidRPr="00191776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t>Способен разрабатывать политики безопасности,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</w:t>
      </w:r>
      <w:r w:rsidRPr="00191776">
        <w:rPr>
          <w:rFonts w:ascii="Times New Roman" w:hAnsi="Times New Roman"/>
          <w:i/>
          <w:noProof/>
          <w:color w:val="FF0000"/>
          <w:sz w:val="28"/>
          <w:szCs w:val="28"/>
        </w:rPr>
        <w:t>;</w:t>
      </w:r>
    </w:p>
    <w:p w:rsidR="003D6A9A" w:rsidRPr="00D6525B" w:rsidRDefault="003D6A9A" w:rsidP="003D6A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4049BB" w:rsidRPr="00286FF0" w:rsidRDefault="004049BB" w:rsidP="004049B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Знает: </w:t>
      </w:r>
      <w:r w:rsidRPr="00CE1F6D">
        <w:rPr>
          <w:color w:val="FF0000"/>
          <w:sz w:val="28"/>
          <w:szCs w:val="28"/>
        </w:rPr>
        <w:t>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4049BB" w:rsidRPr="00286FF0" w:rsidRDefault="004049BB" w:rsidP="004049B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CE1F6D">
        <w:rPr>
          <w:color w:val="FF0000"/>
          <w:sz w:val="28"/>
          <w:szCs w:val="28"/>
        </w:rPr>
        <w:t>применять на практике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4049BB" w:rsidRPr="00D6525B" w:rsidRDefault="004049BB" w:rsidP="004049B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CE1F6D">
        <w:rPr>
          <w:color w:val="FF0000"/>
          <w:sz w:val="28"/>
          <w:szCs w:val="28"/>
        </w:rPr>
        <w:t>навыками выбора и применения на практике программны</w:t>
      </w:r>
      <w:r>
        <w:rPr>
          <w:color w:val="FF0000"/>
          <w:sz w:val="28"/>
          <w:szCs w:val="28"/>
        </w:rPr>
        <w:t>х</w:t>
      </w:r>
      <w:r w:rsidRPr="00CE1F6D">
        <w:rPr>
          <w:color w:val="FF0000"/>
          <w:sz w:val="28"/>
          <w:szCs w:val="28"/>
        </w:rPr>
        <w:t xml:space="preserve"> средств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  <w:r w:rsidRPr="003E5848">
        <w:rPr>
          <w:i/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302114" w:rsidRPr="00C921D7" w:rsidTr="00302114">
        <w:trPr>
          <w:trHeight w:val="431"/>
        </w:trPr>
        <w:tc>
          <w:tcPr>
            <w:tcW w:w="9464" w:type="dxa"/>
          </w:tcPr>
          <w:p w:rsidR="00302114" w:rsidRPr="00C921D7" w:rsidRDefault="00302114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B05C9A" w:rsidRDefault="00302114" w:rsidP="00B0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Лицо, заинтересованное в получении возможности несанкционированного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доступа к конфиденциальной информации, представляющей промышленную и коммерческую тайну,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предпринимающее попытку такого доступа или совершившее его.</w:t>
            </w:r>
          </w:p>
          <w:p w:rsidR="00302114" w:rsidRDefault="00302114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C5636D" w:rsidRDefault="00302114" w:rsidP="00B05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внутренний нарушитель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внешний нарушитель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злоумышленник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инсайдер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5136A" w:rsidRDefault="00302114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образ, полученный путем имитационного моделирования естественных биометрических образов и представленный одним или несколькими примерами</w:t>
            </w:r>
          </w:p>
          <w:p w:rsidR="00302114" w:rsidRPr="00C921D7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синтетический биометрический образ</w:t>
            </w:r>
            <w:r w:rsidRPr="00C51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донор биометрических образов</w:t>
            </w:r>
          </w:p>
        </w:tc>
      </w:tr>
      <w:bookmarkEnd w:id="0"/>
      <w:tr w:rsidR="00302114" w:rsidRPr="00C921D7" w:rsidTr="00302114">
        <w:tc>
          <w:tcPr>
            <w:tcW w:w="9464" w:type="dxa"/>
          </w:tcPr>
          <w:p w:rsidR="00302114" w:rsidRPr="00C5136A" w:rsidRDefault="00302114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донора, полученный в виде</w:t>
            </w:r>
          </w:p>
          <w:p w:rsidR="00302114" w:rsidRPr="00C5136A" w:rsidRDefault="00302114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выходных биометрических данных первичного преобразователя и </w:t>
            </w:r>
            <w:proofErr w:type="gramStart"/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одним или несколькими примерами.</w:t>
            </w:r>
          </w:p>
          <w:p w:rsidR="00302114" w:rsidRPr="00C921D7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синтетический биометрический образ</w:t>
            </w:r>
            <w:r w:rsidRPr="00C51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донор биометрических образов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794C4E" w:rsidRDefault="00302114" w:rsidP="00794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Мера сравнения двух кодов одинаковой длины, вычисляемая путем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подсчета различающихся разрядов сравниваемых кодов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  <w:p w:rsidR="00302114" w:rsidRDefault="00302114" w:rsidP="00794C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критерий Хемминга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критерий Фишера</w:t>
            </w:r>
          </w:p>
          <w:p w:rsidR="00302114" w:rsidRPr="00EC2F6F" w:rsidRDefault="00302114" w:rsidP="0079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критерий Шеннона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бинарная разность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0403B" w:rsidRDefault="00302114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На первом этапе формирования базы естественных биометрических образов</w:t>
            </w:r>
          </w:p>
          <w:p w:rsidR="00302114" w:rsidRPr="00C0403B" w:rsidRDefault="00302114" w:rsidP="00C0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302114" w:rsidRPr="00C0403B" w:rsidRDefault="00302114" w:rsidP="00C0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0403B" w:rsidRDefault="00302114" w:rsidP="00543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На втором этапе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формирования базы естественных биометрических образов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0403B" w:rsidRDefault="00302114" w:rsidP="00543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третье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м этапе формирования базы естественных биометрических образов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2F43F2" w:rsidRDefault="00302114" w:rsidP="002F4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какой целью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базы естественных биометрических образов дополняют искусственно созданными синтетическими биометрическими образами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?</w:t>
            </w:r>
          </w:p>
          <w:p w:rsidR="00302114" w:rsidRDefault="00302114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повышения объема обучающей выборки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в целях повышения корреляции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биметрических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образов</w:t>
            </w:r>
          </w:p>
          <w:p w:rsidR="00302114" w:rsidRPr="002F43F2" w:rsidRDefault="00302114" w:rsidP="002F4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в целях повышения достоверности последующего тестирования</w:t>
            </w:r>
          </w:p>
          <w:p w:rsidR="00302114" w:rsidRPr="002C1AC9" w:rsidRDefault="00302114" w:rsidP="002F4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понижения зависимости результатов классификации от натурных биометрических образов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261DBB" w:rsidRDefault="00302114" w:rsidP="0026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61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Зачем </w:t>
            </w:r>
            <w:r w:rsidRPr="00261DBB">
              <w:rPr>
                <w:rFonts w:ascii="Times New Roman" w:eastAsia="ArialMT" w:hAnsi="Times New Roman" w:cs="Times New Roman"/>
                <w:sz w:val="24"/>
                <w:szCs w:val="24"/>
              </w:rPr>
              <w:t>проверяемое средство высоконадежной биометрической аутентификации в режиме тестирования должно иметь специальный открытый интерфейс тестирования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?</w:t>
            </w:r>
          </w:p>
          <w:p w:rsidR="00302114" w:rsidRDefault="00302114" w:rsidP="00261DBB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261DBB">
              <w:rPr>
                <w:rFonts w:ascii="Times New Roman" w:eastAsia="ArialMT" w:hAnsi="Times New Roman" w:cs="Times New Roman"/>
                <w:sz w:val="24"/>
                <w:szCs w:val="24"/>
              </w:rPr>
              <w:t>данные на выходе биометрического преобразователя</w:t>
            </w:r>
          </w:p>
          <w:p w:rsidR="00302114" w:rsidRDefault="00302114" w:rsidP="00261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искусственно созданны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синтетически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114" w:rsidRPr="002C1AC9" w:rsidRDefault="00302114" w:rsidP="002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искус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ственны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454CF6" w:rsidRDefault="00302114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936879">
              <w:rPr>
                <w:rFonts w:ascii="Times New Roman" w:eastAsia="ArialMT" w:hAnsi="Times New Roman" w:cs="Times New Roman"/>
                <w:sz w:val="24"/>
                <w:szCs w:val="24"/>
              </w:rPr>
              <w:t>Базы естественных биометрических образов могут классифицироваться:</w:t>
            </w:r>
          </w:p>
          <w:p w:rsidR="00302114" w:rsidRPr="0054374E" w:rsidRDefault="00302114" w:rsidP="00936879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типу биометрического образа и технологии его преобразования</w:t>
            </w:r>
          </w:p>
          <w:p w:rsidR="00302114" w:rsidRPr="00BE4999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по типу биометрического преобразователя</w:t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признаку «Свой» — «Чужой»;</w:t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области применения.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F1178D" w:rsidRDefault="00302114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11.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естественных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статических биометрических образов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:</w:t>
            </w:r>
          </w:p>
          <w:p w:rsidR="00302114" w:rsidRPr="00454CF6" w:rsidRDefault="00302114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рисунки радужной оболочки глаза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302114" w:rsidRPr="0054374E" w:rsidRDefault="00302114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голосом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F1178D" w:rsidRDefault="00302114" w:rsidP="001B1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естественных динам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ических биометрических образов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:</w:t>
            </w:r>
          </w:p>
          <w:p w:rsidR="00302114" w:rsidRPr="00454CF6" w:rsidRDefault="00302114" w:rsidP="001B163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0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20E98">
              <w:rPr>
                <w:rFonts w:ascii="Times New Roman" w:eastAsia="ArialMT" w:hAnsi="Times New Roman" w:cs="Times New Roman"/>
                <w:sz w:val="24"/>
                <w:szCs w:val="24"/>
              </w:rPr>
              <w:t>образы характерных движений походки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302114" w:rsidRPr="0054374E" w:rsidRDefault="00302114" w:rsidP="001B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20E98">
              <w:rPr>
                <w:rFonts w:ascii="Times New Roman" w:eastAsia="ArialMT" w:hAnsi="Times New Roman" w:cs="Times New Roman"/>
                <w:sz w:val="24"/>
                <w:szCs w:val="24"/>
              </w:rPr>
              <w:t>рисунки кровеносных сосудов глазного дна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9E06E8" w:rsidRDefault="00302114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Фрагменты естественных биометрических образов базы «Свой» классифицируют по значениям</w:t>
            </w:r>
          </w:p>
          <w:p w:rsidR="00302114" w:rsidRPr="00224DCF" w:rsidRDefault="00302114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9E06E8" w:rsidRDefault="00302114" w:rsidP="00224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среднего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объема обучающей выборки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0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 средней стабильности их параметров</w:t>
            </w: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114" w:rsidRPr="009E06E8" w:rsidRDefault="00302114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E06E8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 средней уникальности их параметров</w:t>
            </w: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114" w:rsidRPr="009E06E8" w:rsidRDefault="00302114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E06E8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среднего качества их параметров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0E3BAE" w:rsidRDefault="00302114" w:rsidP="000E3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При тестировании качества средств биометрической аутентификации использование усеченных тестовых баз естественных биометрических образов «Свой» и «Чужой»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допускается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обязательным</w:t>
            </w:r>
          </w:p>
          <w:p w:rsidR="00302114" w:rsidRPr="00560F13" w:rsidRDefault="00302114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возможно только при тестировании прототипа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0E3BAE" w:rsidRDefault="00302114" w:rsidP="000E3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Для каждого биометрического образа человека в базе </w:t>
            </w:r>
            <w:r w:rsidRPr="000E3BAE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естественных биометрических образов «Свой»,</w:t>
            </w:r>
          </w:p>
          <w:p w:rsidR="00302114" w:rsidRPr="000E3BAE" w:rsidRDefault="00302114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BAE">
              <w:rPr>
                <w:rFonts w:ascii="Times New Roman" w:hAnsi="Times New Roman" w:cs="Times New Roman"/>
                <w:bCs/>
                <w:sz w:val="24"/>
                <w:szCs w:val="24"/>
              </w:rPr>
              <w:t>предназначенных для тестирования средств биометрической аутентификации,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должны быть указаны показатели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яя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стабильност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ь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параметров биометрического образа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яя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уникальност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ь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параметров биометрического образа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0E3BAE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среднее качество параметров биометрического образа</w:t>
            </w:r>
          </w:p>
          <w:p w:rsidR="00302114" w:rsidRPr="007E363C" w:rsidRDefault="00302114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средний объем памяти, занимаемой образом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302114" w:rsidTr="00302114">
        <w:tc>
          <w:tcPr>
            <w:tcW w:w="9464" w:type="dxa"/>
          </w:tcPr>
          <w:p w:rsidR="00302114" w:rsidRPr="00C921D7" w:rsidRDefault="00302114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Tr="00302114">
        <w:tc>
          <w:tcPr>
            <w:tcW w:w="9464" w:type="dxa"/>
          </w:tcPr>
          <w:p w:rsidR="00302114" w:rsidRPr="00F32D6C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2D6C">
              <w:rPr>
                <w:color w:val="000000"/>
                <w:shd w:val="clear" w:color="auto" w:fill="FFFFFF"/>
              </w:rPr>
              <w:t xml:space="preserve">1.Чем обеспечивается </w:t>
            </w:r>
            <w:r w:rsidRPr="00F32D6C">
              <w:rPr>
                <w:rFonts w:eastAsia="ArialMT"/>
              </w:rPr>
              <w:t>случайность биометрических образов базы «Чужой»?</w:t>
            </w:r>
          </w:p>
        </w:tc>
      </w:tr>
      <w:tr w:rsidR="00302114" w:rsidTr="00302114">
        <w:tc>
          <w:tcPr>
            <w:tcW w:w="9464" w:type="dxa"/>
          </w:tcPr>
          <w:p w:rsidR="00302114" w:rsidRPr="00F32D6C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2D6C">
              <w:rPr>
                <w:color w:val="000000"/>
                <w:shd w:val="clear" w:color="auto" w:fill="FFFFFF"/>
              </w:rPr>
              <w:t xml:space="preserve">2. Как и зачем формируются </w:t>
            </w:r>
            <w:r w:rsidRPr="00F32D6C">
              <w:rPr>
                <w:rFonts w:eastAsia="ArialMT"/>
              </w:rPr>
              <w:t>усеченные тестовые базы естественных биометрических образов «Чужой»</w:t>
            </w:r>
            <w:r w:rsidRPr="00F32D6C">
              <w:rPr>
                <w:color w:val="000000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ArialMT"/>
              </w:rPr>
              <w:t>Каким образом обеспечивается в базе образов к</w:t>
            </w:r>
            <w:r w:rsidRPr="00F32D6C">
              <w:rPr>
                <w:rFonts w:eastAsia="ArialMT"/>
              </w:rPr>
              <w:t>онфиденциальность персональных данных доноров биометрии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100758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100758">
              <w:t>4.</w:t>
            </w:r>
            <w:r w:rsidRPr="00100758">
              <w:rPr>
                <w:rFonts w:eastAsia="ArialMT"/>
              </w:rPr>
              <w:t xml:space="preserve"> Каким образом обеспечивается в базе образов достоверность персональных данных доноров биометрии</w:t>
            </w:r>
            <w:r w:rsidRPr="00100758">
              <w:rPr>
                <w:color w:val="000000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8413D2" w:rsidRDefault="00302114" w:rsidP="001007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Что такое биометрический пример?</w:t>
            </w:r>
          </w:p>
        </w:tc>
      </w:tr>
      <w:tr w:rsidR="00302114" w:rsidTr="00302114">
        <w:tc>
          <w:tcPr>
            <w:tcW w:w="9464" w:type="dxa"/>
          </w:tcPr>
          <w:p w:rsidR="00302114" w:rsidRPr="00D05319" w:rsidRDefault="00302114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34343C"/>
                <w:shd w:val="clear" w:color="auto" w:fill="FFFFFF"/>
              </w:rPr>
              <w:t>6</w:t>
            </w:r>
            <w:r w:rsidRPr="008413D2">
              <w:rPr>
                <w:color w:val="34343C"/>
                <w:shd w:val="clear" w:color="auto" w:fill="FFFFFF"/>
              </w:rPr>
              <w:t>.</w:t>
            </w:r>
            <w:r>
              <w:rPr>
                <w:color w:val="34343C"/>
                <w:shd w:val="clear" w:color="auto" w:fill="FFFFFF"/>
              </w:rPr>
              <w:t xml:space="preserve">Что такое </w:t>
            </w:r>
            <w:proofErr w:type="spellStart"/>
            <w:r w:rsidRPr="00100758">
              <w:rPr>
                <w:bCs/>
              </w:rPr>
              <w:t>морфинг</w:t>
            </w:r>
            <w:proofErr w:type="spellEnd"/>
            <w:r w:rsidRPr="00100758">
              <w:rPr>
                <w:bCs/>
              </w:rPr>
              <w:t xml:space="preserve"> биометрических образов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</w:t>
            </w:r>
            <w:r>
              <w:rPr>
                <w:color w:val="34343C"/>
                <w:shd w:val="clear" w:color="auto" w:fill="FFFFFF"/>
              </w:rPr>
              <w:t xml:space="preserve"> Что такое </w:t>
            </w:r>
            <w:r w:rsidRPr="00F879CB">
              <w:rPr>
                <w:bCs/>
              </w:rPr>
              <w:t>биометрический образ-родитель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</w:t>
            </w:r>
            <w:r>
              <w:rPr>
                <w:color w:val="34343C"/>
                <w:shd w:val="clear" w:color="auto" w:fill="FFFFFF"/>
              </w:rPr>
              <w:t xml:space="preserve"> Что такое </w:t>
            </w:r>
            <w:r w:rsidRPr="00F879CB">
              <w:rPr>
                <w:bCs/>
              </w:rPr>
              <w:t>мутация биометрического образа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</w:t>
            </w:r>
            <w:r w:rsidRPr="001B1635">
              <w:t>Зачем нужны синтетические биометрические образы?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lastRenderedPageBreak/>
              <w:t>10.</w:t>
            </w:r>
            <w:r w:rsidRPr="001B1635">
              <w:t>Каким образом дополняется база естественных биометрических образов?</w:t>
            </w:r>
          </w:p>
        </w:tc>
      </w:tr>
      <w:tr w:rsidR="00302114" w:rsidTr="00302114">
        <w:tc>
          <w:tcPr>
            <w:tcW w:w="9464" w:type="dxa"/>
          </w:tcPr>
          <w:p w:rsidR="00302114" w:rsidRPr="00F63F37" w:rsidRDefault="00302114" w:rsidP="00F63F3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63F37">
              <w:t>11. Что является критерием возможности использования данных других первичных преобразователей?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F63F3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12.Каким образом может выполняться улучшение качества параметров образов в базе биометрических образов?</w:t>
            </w:r>
          </w:p>
        </w:tc>
      </w:tr>
      <w:tr w:rsidR="00302114" w:rsidTr="00302114">
        <w:tc>
          <w:tcPr>
            <w:tcW w:w="9464" w:type="dxa"/>
          </w:tcPr>
          <w:p w:rsidR="00302114" w:rsidRPr="00F31DED" w:rsidRDefault="00302114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1DED">
              <w:t>13. Каким образом выполняется размножение биометрических примеров одного биометрического образа?</w:t>
            </w:r>
          </w:p>
        </w:tc>
      </w:tr>
      <w:tr w:rsidR="00302114" w:rsidTr="00302114">
        <w:tc>
          <w:tcPr>
            <w:tcW w:w="9464" w:type="dxa"/>
          </w:tcPr>
          <w:p w:rsidR="00302114" w:rsidRPr="00F31DED" w:rsidRDefault="00302114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1DED">
              <w:t>14.Каким образом выполняют размножение биометрических примеров</w:t>
            </w:r>
            <w:r>
              <w:t xml:space="preserve"> перестановкой фрагментов</w:t>
            </w:r>
            <w:r w:rsidRPr="00F31DED"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15.Каким образом можно выполнить размножение биометрических образов?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9CB" w:rsidRPr="0061009A" w:rsidRDefault="00B359CB" w:rsidP="0061009A">
      <w:pPr>
        <w:pStyle w:val="Default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61009A">
        <w:rPr>
          <w:i/>
          <w:iCs/>
          <w:sz w:val="28"/>
          <w:szCs w:val="28"/>
        </w:rPr>
        <w:t>2</w:t>
      </w:r>
      <w:r w:rsidRPr="00D6525B">
        <w:rPr>
          <w:i/>
          <w:iCs/>
          <w:sz w:val="28"/>
          <w:szCs w:val="28"/>
        </w:rPr>
        <w:t xml:space="preserve"> </w:t>
      </w:r>
      <w:r w:rsidR="0061009A" w:rsidRPr="0061009A">
        <w:rPr>
          <w:i/>
          <w:sz w:val="28"/>
          <w:szCs w:val="28"/>
        </w:rPr>
        <w:t>Способность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 w:rsidRPr="0061009A">
        <w:rPr>
          <w:i/>
          <w:sz w:val="28"/>
          <w:szCs w:val="28"/>
        </w:rPr>
        <w:t>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4049BB" w:rsidRPr="00286FF0" w:rsidRDefault="004049BB" w:rsidP="004049B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Pr="00CE1F6D">
        <w:rPr>
          <w:color w:val="FF0000"/>
          <w:sz w:val="28"/>
          <w:szCs w:val="28"/>
        </w:rPr>
        <w:t>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4049BB" w:rsidRPr="00286FF0" w:rsidRDefault="004049BB" w:rsidP="004049B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CE1F6D">
        <w:rPr>
          <w:color w:val="FF0000"/>
          <w:sz w:val="28"/>
          <w:szCs w:val="28"/>
        </w:rPr>
        <w:t>применять на практике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4049BB" w:rsidRPr="002C1AC9" w:rsidRDefault="004049BB" w:rsidP="004049B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CE1F6D">
        <w:rPr>
          <w:color w:val="FF0000"/>
          <w:sz w:val="28"/>
          <w:szCs w:val="28"/>
        </w:rPr>
        <w:t>навыками выбора и применения на практике программны</w:t>
      </w:r>
      <w:r>
        <w:rPr>
          <w:color w:val="FF0000"/>
          <w:sz w:val="28"/>
          <w:szCs w:val="28"/>
        </w:rPr>
        <w:t>х</w:t>
      </w:r>
      <w:r w:rsidRPr="00CE1F6D">
        <w:rPr>
          <w:color w:val="FF0000"/>
          <w:sz w:val="28"/>
          <w:szCs w:val="28"/>
        </w:rPr>
        <w:t xml:space="preserve"> средств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302114" w:rsidRPr="00C921D7" w:rsidTr="00302114">
        <w:tc>
          <w:tcPr>
            <w:tcW w:w="9322" w:type="dxa"/>
          </w:tcPr>
          <w:p w:rsidR="00302114" w:rsidRPr="00C921D7" w:rsidRDefault="00302114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24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разработки </w:t>
            </w:r>
            <w:proofErr w:type="gramStart"/>
            <w:r w:rsidRPr="00EE249E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  <w:r w:rsidRPr="00EE249E">
              <w:rPr>
                <w:rFonts w:ascii="Times New Roman" w:hAnsi="Times New Roman" w:cs="Times New Roman"/>
                <w:sz w:val="24"/>
                <w:szCs w:val="24"/>
              </w:rPr>
              <w:t xml:space="preserve"> ПО является:</w:t>
            </w:r>
          </w:p>
          <w:p w:rsidR="00302114" w:rsidRPr="008A1560" w:rsidRDefault="00302114" w:rsidP="008A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А) выявление недостатков, в том числе уязвимостей,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разрабатываемом ПО;</w:t>
            </w:r>
          </w:p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требованиям метрологического контроля</w:t>
            </w: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В) снижение ущерба от </w:t>
            </w:r>
            <w:proofErr w:type="spell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невыявленных</w:t>
            </w:r>
            <w:proofErr w:type="spell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уязвимостей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114" w:rsidRPr="008D09AB" w:rsidRDefault="00302114" w:rsidP="008A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Г) оперативное устранение выявляемых уязвимостей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E249E" w:rsidRDefault="00302114" w:rsidP="00EE249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t>О</w:t>
            </w:r>
            <w:r w:rsidRPr="00EE249E">
              <w:t>сновны</w:t>
            </w:r>
            <w:r>
              <w:t>е</w:t>
            </w:r>
            <w:r w:rsidRPr="00EE249E">
              <w:t xml:space="preserve"> поисковы</w:t>
            </w:r>
            <w:r>
              <w:t>е</w:t>
            </w:r>
            <w:r w:rsidRPr="00EE249E">
              <w:t xml:space="preserve"> признак</w:t>
            </w:r>
            <w:r>
              <w:t>и</w:t>
            </w:r>
            <w:r w:rsidRPr="00EE249E">
              <w:t xml:space="preserve"> </w:t>
            </w:r>
            <w:r w:rsidRPr="00EE249E">
              <w:rPr>
                <w:color w:val="auto"/>
              </w:rPr>
              <w:t>уязвимостей ИС:</w:t>
            </w:r>
            <w:r w:rsidRPr="00EE249E">
              <w:t xml:space="preserve"> </w:t>
            </w:r>
          </w:p>
          <w:p w:rsidR="00302114" w:rsidRPr="00CF4474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операционной системы (ОС) и тип аппаратной платформы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версия </w:t>
            </w:r>
          </w:p>
          <w:p w:rsidR="00302114" w:rsidRPr="00EE249E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степень опасности уязвимости</w:t>
            </w:r>
          </w:p>
          <w:p w:rsidR="00302114" w:rsidRPr="00CF4474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дата обнаружения уязвимости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E249E" w:rsidRDefault="00302114" w:rsidP="00EE249E">
            <w:pPr>
              <w:pStyle w:val="Default"/>
            </w:pPr>
            <w:r>
              <w:rPr>
                <w:shd w:val="clear" w:color="auto" w:fill="FFFFFF"/>
              </w:rPr>
              <w:t>3.</w:t>
            </w:r>
            <w:r w:rsidRPr="00EE249E">
              <w:rPr>
                <w:color w:val="auto"/>
                <w:shd w:val="clear" w:color="auto" w:fill="FFFFFF"/>
              </w:rPr>
              <w:t>Дополнительные</w:t>
            </w:r>
            <w:r w:rsidRPr="00EE249E">
              <w:rPr>
                <w:color w:val="auto"/>
              </w:rPr>
              <w:t xml:space="preserve"> поисковые</w:t>
            </w:r>
            <w:r w:rsidRPr="00EE249E">
              <w:t xml:space="preserve"> признак</w:t>
            </w:r>
            <w:r>
              <w:t>и</w:t>
            </w:r>
            <w:r w:rsidRPr="00EE249E">
              <w:t xml:space="preserve"> </w:t>
            </w:r>
            <w:r w:rsidRPr="00EE249E">
              <w:rPr>
                <w:color w:val="auto"/>
              </w:rPr>
              <w:t>уязвимостей ИС:</w:t>
            </w:r>
            <w:r w:rsidRPr="00EE249E">
              <w:t xml:space="preserve"> </w:t>
            </w:r>
          </w:p>
          <w:p w:rsidR="00302114" w:rsidRPr="00CF4474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операционной системы (ОС) и тип аппаратной платформы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версия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программирования; </w:t>
            </w:r>
          </w:p>
          <w:p w:rsidR="00302114" w:rsidRPr="00C921D7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(порт), котора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spellStart"/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используется для функционирования ПО.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E249E" w:rsidRDefault="00302114" w:rsidP="00EE249E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 w:rsidRPr="00002DE9">
              <w:rPr>
                <w:color w:val="auto"/>
              </w:rPr>
              <w:t>Уязвимости ИС по области</w:t>
            </w:r>
            <w:r w:rsidRPr="00EE249E">
              <w:t xml:space="preserve"> происхождения подразделяются на следующие классы: </w:t>
            </w:r>
          </w:p>
          <w:p w:rsidR="00302114" w:rsidRPr="00CF4474" w:rsidRDefault="00302114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 кода;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 конфигурации;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критические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уязвимости; </w:t>
            </w:r>
          </w:p>
          <w:p w:rsidR="00302114" w:rsidRPr="00C921D7" w:rsidRDefault="00302114" w:rsidP="00EE249E">
            <w:pPr>
              <w:pStyle w:val="Default"/>
            </w:pPr>
            <w:r>
              <w:t xml:space="preserve">Г) </w:t>
            </w:r>
            <w:r w:rsidRPr="00EE249E">
              <w:t>организационные уязвимости;</w:t>
            </w:r>
          </w:p>
        </w:tc>
      </w:tr>
      <w:tr w:rsidR="00302114" w:rsidRPr="00E07AF5" w:rsidTr="00302114">
        <w:tc>
          <w:tcPr>
            <w:tcW w:w="9322" w:type="dxa"/>
          </w:tcPr>
          <w:p w:rsidR="00302114" w:rsidRPr="00493C88" w:rsidRDefault="00302114" w:rsidP="00002DE9">
            <w:pPr>
              <w:spacing w:after="0" w:line="240" w:lineRule="auto"/>
              <w:rPr>
                <w:sz w:val="20"/>
                <w:szCs w:val="20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</w:t>
            </w:r>
            <w:r w:rsidRPr="00E50396">
              <w:rPr>
                <w:shd w:val="clear" w:color="auto" w:fill="FFFFFF"/>
              </w:rPr>
              <w:t xml:space="preserve">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классификации к межсетевым экранам относятся:</w:t>
            </w:r>
          </w:p>
          <w:p w:rsidR="00302114" w:rsidRPr="00E50396" w:rsidRDefault="00302114" w:rsidP="00F65572">
            <w:pPr>
              <w:pStyle w:val="Default"/>
            </w:pPr>
            <w:r>
              <w:rPr>
                <w:b/>
              </w:rPr>
              <w:t>Выберите правильные ответы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инспекторы состояний;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сетевые анализаторы;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коммутаторы;</w:t>
            </w:r>
          </w:p>
          <w:p w:rsidR="00302114" w:rsidRPr="00E07AF5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пакетные фильтры;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50396" w:rsidRDefault="00302114" w:rsidP="00002DE9">
            <w:pPr>
              <w:pStyle w:val="Default"/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002DE9">
              <w:rPr>
                <w:bCs/>
                <w:shd w:val="clear" w:color="auto" w:fill="FFFFFF"/>
              </w:rPr>
              <w:t>К какой категории персональных данных можно отнести сведения о национальной принадлежности человека?</w:t>
            </w:r>
            <w:r w:rsidRPr="00493C88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</w:rPr>
              <w:t>Выберите правильный ответ</w:t>
            </w:r>
          </w:p>
          <w:p w:rsidR="00302114" w:rsidRPr="00002DE9" w:rsidRDefault="00302114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биометрические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специальные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дополнительные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общедоступные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Default="00302114" w:rsidP="00002DE9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Информация, составляющая государственную тайну, не может иметь гриф</w:t>
            </w:r>
          </w:p>
          <w:p w:rsidR="00302114" w:rsidRPr="00952BC2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002DE9" w:rsidRDefault="00302114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«для служебного пользования»</w:t>
            </w:r>
          </w:p>
          <w:p w:rsidR="00302114" w:rsidRPr="00002DE9" w:rsidRDefault="00302114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«секретно»</w:t>
            </w:r>
          </w:p>
          <w:p w:rsidR="00302114" w:rsidRPr="00002DE9" w:rsidRDefault="00302114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«совершенно секретно»</w:t>
            </w:r>
          </w:p>
          <w:p w:rsidR="00302114" w:rsidRPr="00C921D7" w:rsidRDefault="00302114" w:rsidP="0030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«особой важности»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002D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</w:rPr>
              <w:t>В международных стандартах выделяют:</w:t>
            </w:r>
          </w:p>
          <w:p w:rsidR="00302114" w:rsidRPr="00952BC2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3 класса безопасности информационных систем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4 класса безопасности информационных систем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5 классов безопасности информационных систем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7 классов безопасности информационных систем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952BC2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Действия, направленные на получение информации определенным кругом лиц или передачу информации определенному кругу лиц – это:</w:t>
            </w:r>
            <w:r w:rsidRPr="00493C88"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предоставление информации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302114" w:rsidRPr="00952BC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Защита информации это:</w:t>
            </w:r>
          </w:p>
          <w:p w:rsidR="00302114" w:rsidRPr="00836714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деятельность по предотвращению утечки информации, несанкционированных и непреднамеренных воздействий на нее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преобразование информации, в результате которого содержание информации становится непонятным для субъекта, не имеющего доступа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совокупность правил, регламентирующих порядок и условия доступа субъекта к информац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и ее</w:t>
            </w:r>
            <w:proofErr w:type="gramEnd"/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носителям</w:t>
            </w:r>
          </w:p>
          <w:p w:rsidR="00302114" w:rsidRPr="00836714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 получение субъектом возможности ознакомления с информацией, в том числе при помощи технических средств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7E32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В международных стандартах выделяют:</w:t>
            </w:r>
          </w:p>
          <w:p w:rsidR="00302114" w:rsidRPr="00836714" w:rsidRDefault="00302114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3 уровня безопасности информационных систем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4 уровня безопасности информационных систем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5 уровней безопасности информационных систем</w:t>
            </w:r>
          </w:p>
          <w:p w:rsidR="00302114" w:rsidRPr="00DF7E8F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7 уровней безопасности информационных систем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8294A" w:rsidRDefault="00302114" w:rsidP="007E3292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Начиная с какого класса безопасности информационных </w:t>
            </w:r>
            <w:proofErr w:type="gramStart"/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proofErr w:type="gramEnd"/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вводится обязательное оповещение администратора о попытке нарушения политики безопасности?</w:t>
            </w:r>
          </w:p>
          <w:p w:rsidR="00302114" w:rsidRPr="00836714" w:rsidRDefault="00302114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7E3292">
            <w:pPr>
              <w:spacing w:after="0" w:line="240" w:lineRule="auto"/>
              <w:rPr>
                <w:sz w:val="20"/>
                <w:szCs w:val="20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В стеганографии любая информация, предназначенная для сокрытия тайных сообщений - это:</w:t>
            </w:r>
          </w:p>
          <w:p w:rsidR="00302114" w:rsidRPr="00836714" w:rsidRDefault="00302114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стегоключ</w:t>
            </w:r>
            <w:proofErr w:type="spellEnd"/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стеганосистема</w:t>
            </w:r>
            <w:proofErr w:type="spellEnd"/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02114" w:rsidRPr="00DF7E8F" w:rsidRDefault="00302114" w:rsidP="007E3292">
            <w:pPr>
              <w:shd w:val="clear" w:color="auto" w:fill="FFFFFF"/>
              <w:spacing w:after="0" w:line="240" w:lineRule="auto"/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сообщение, встраиваемое в контейнер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7E3292" w:rsidRDefault="00302114" w:rsidP="007E329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14. Что не относится к способам защиты информации?</w:t>
            </w:r>
          </w:p>
          <w:p w:rsidR="00302114" w:rsidRPr="007E3292" w:rsidRDefault="00302114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регламентация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препятствие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</w:p>
          <w:p w:rsidR="00302114" w:rsidRPr="007E3292" w:rsidRDefault="00302114" w:rsidP="007E3292">
            <w:pPr>
              <w:spacing w:after="0" w:line="240" w:lineRule="auto"/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C83CF3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83C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Каких видов электронной подписи не существует:</w:t>
            </w:r>
          </w:p>
          <w:p w:rsidR="00302114" w:rsidRPr="00FD0F0B" w:rsidRDefault="00302114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C83CF3" w:rsidRDefault="00302114" w:rsidP="00C83CF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83CF3">
              <w:t xml:space="preserve">А) </w:t>
            </w:r>
            <w:r w:rsidRPr="00C83CF3">
              <w:rPr>
                <w:shd w:val="clear" w:color="auto" w:fill="FFFFFF"/>
                <w:lang w:eastAsia="en-US"/>
              </w:rPr>
              <w:t>простая неквалифицированная</w:t>
            </w:r>
            <w:r w:rsidRPr="00C83CF3">
              <w:rPr>
                <w:b/>
                <w:bCs/>
                <w:lang w:eastAsia="en-US"/>
              </w:rPr>
              <w:t> </w:t>
            </w:r>
          </w:p>
          <w:p w:rsidR="00302114" w:rsidRPr="00C83CF3" w:rsidRDefault="00302114" w:rsidP="00C83CF3">
            <w:pPr>
              <w:pStyle w:val="a5"/>
              <w:shd w:val="clear" w:color="auto" w:fill="FFFFFF"/>
              <w:spacing w:before="0" w:beforeAutospacing="0" w:after="0" w:afterAutospacing="0"/>
            </w:pPr>
            <w:r w:rsidRPr="00C83CF3">
              <w:t xml:space="preserve">Б) усиленная неквалифицированная  </w:t>
            </w:r>
          </w:p>
          <w:p w:rsidR="00302114" w:rsidRPr="00C83CF3" w:rsidRDefault="00302114" w:rsidP="00C8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F3">
              <w:rPr>
                <w:rFonts w:ascii="Times New Roman" w:hAnsi="Times New Roman" w:cs="Times New Roman"/>
                <w:sz w:val="24"/>
                <w:szCs w:val="24"/>
              </w:rPr>
              <w:t>В) усиленная квалифицированная</w:t>
            </w:r>
          </w:p>
          <w:p w:rsidR="00302114" w:rsidRPr="002C1AC9" w:rsidRDefault="00302114" w:rsidP="00C83CF3">
            <w:pPr>
              <w:spacing w:after="0" w:line="240" w:lineRule="auto"/>
            </w:pPr>
            <w:r w:rsidRPr="00C8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C83CF3">
              <w:rPr>
                <w:rFonts w:ascii="Times New Roman" w:hAnsi="Times New Roman" w:cs="Times New Roman"/>
                <w:sz w:val="24"/>
                <w:szCs w:val="24"/>
              </w:rPr>
              <w:t>простая.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302114" w:rsidRPr="00C921D7" w:rsidTr="00302114">
        <w:tc>
          <w:tcPr>
            <w:tcW w:w="9322" w:type="dxa"/>
          </w:tcPr>
          <w:p w:rsidR="00302114" w:rsidRPr="00C921D7" w:rsidRDefault="00302114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76482" w:rsidRDefault="00302114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В чем заключается случайный перенос биометрического образа</w:t>
            </w:r>
            <w:r w:rsidRPr="00C76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C7648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морфинг</w:t>
            </w:r>
            <w:proofErr w:type="spellEnd"/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биометрическ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76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76482" w:rsidRDefault="00302114" w:rsidP="00C7648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количество потомков для каждой пары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биометрических 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образов-родителей?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2F5306">
              <w:rPr>
                <w:rFonts w:ascii="Times New Roman" w:hAnsi="Times New Roman" w:cs="Times New Roman"/>
                <w:bCs/>
                <w:sz w:val="24"/>
                <w:szCs w:val="24"/>
              </w:rPr>
              <w:t>стойкость к атакам подбора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2F5306" w:rsidRDefault="00302114" w:rsidP="002F530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306">
              <w:rPr>
                <w:rFonts w:ascii="Times New Roman" w:hAnsi="Times New Roman" w:cs="Times New Roman"/>
                <w:sz w:val="24"/>
                <w:szCs w:val="24"/>
              </w:rPr>
              <w:t>Какие существуют уровни взаимного доверия между донором биометрии и владельцем средства биометрической аутентификации (тестирования)?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02E0D" w:rsidRDefault="00302114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Назовите условие полного доверия со стороны донора биометрии к владельцу средства биометрической аутентификации (тестирования)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02E0D" w:rsidRDefault="00302114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условие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</w:t>
            </w: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ного доверия со стороны донора биометрии к владельцу средства биометрической аутентификации (тестирования)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02E0D" w:rsidRDefault="00302114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Какой размер должен быть у тестовых баз естественных биометрических образов среднего размера?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A6439A" w:rsidRDefault="00302114" w:rsidP="00A6439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39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6439A">
              <w:rPr>
                <w:rFonts w:ascii="Times New Roman" w:hAnsi="Times New Roman" w:cs="Times New Roman"/>
                <w:bCs/>
                <w:sz w:val="24"/>
                <w:szCs w:val="24"/>
              </w:rPr>
              <w:t>атака случайного подбора</w:t>
            </w:r>
            <w:r w:rsidRPr="00A643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315D7" w:rsidRDefault="00302114" w:rsidP="00A6439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10.Что означает термин  биометрический образ «Чужой»?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A6439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Что такое нейронная сеть?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A6439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такое атака перехвата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атака случайного подбора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14.Что такое 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ошибки первого рода?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15.Что такое 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вероятность ошибки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>ого рода?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sectPr w:rsidR="005A35A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544A0CA2"/>
    <w:lvl w:ilvl="0" w:tplc="1C8C6F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02DE9"/>
    <w:rsid w:val="000104F9"/>
    <w:rsid w:val="00027591"/>
    <w:rsid w:val="00034085"/>
    <w:rsid w:val="00036C2D"/>
    <w:rsid w:val="000505E5"/>
    <w:rsid w:val="000529AF"/>
    <w:rsid w:val="00064528"/>
    <w:rsid w:val="00066D08"/>
    <w:rsid w:val="00072807"/>
    <w:rsid w:val="000956D7"/>
    <w:rsid w:val="000A0E27"/>
    <w:rsid w:val="000A15BB"/>
    <w:rsid w:val="000A571F"/>
    <w:rsid w:val="000D69B9"/>
    <w:rsid w:val="000E0381"/>
    <w:rsid w:val="000E3BAE"/>
    <w:rsid w:val="000E58E4"/>
    <w:rsid w:val="00100758"/>
    <w:rsid w:val="001213D0"/>
    <w:rsid w:val="00123E15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635"/>
    <w:rsid w:val="001C4BCF"/>
    <w:rsid w:val="001C71B1"/>
    <w:rsid w:val="001C7715"/>
    <w:rsid w:val="001D208A"/>
    <w:rsid w:val="001F4710"/>
    <w:rsid w:val="002066BB"/>
    <w:rsid w:val="00212C0D"/>
    <w:rsid w:val="002149A6"/>
    <w:rsid w:val="00216D0A"/>
    <w:rsid w:val="00220361"/>
    <w:rsid w:val="00221020"/>
    <w:rsid w:val="0022296F"/>
    <w:rsid w:val="00224DCF"/>
    <w:rsid w:val="0023322A"/>
    <w:rsid w:val="00261DBB"/>
    <w:rsid w:val="00286FF0"/>
    <w:rsid w:val="00292EF9"/>
    <w:rsid w:val="002A5B4E"/>
    <w:rsid w:val="002B3B06"/>
    <w:rsid w:val="002C1AC9"/>
    <w:rsid w:val="002F330C"/>
    <w:rsid w:val="002F43F2"/>
    <w:rsid w:val="002F5306"/>
    <w:rsid w:val="00302114"/>
    <w:rsid w:val="00342550"/>
    <w:rsid w:val="00363DC7"/>
    <w:rsid w:val="00363EEE"/>
    <w:rsid w:val="00367B32"/>
    <w:rsid w:val="003854BE"/>
    <w:rsid w:val="003B004D"/>
    <w:rsid w:val="003B2327"/>
    <w:rsid w:val="003D0353"/>
    <w:rsid w:val="003D1FE6"/>
    <w:rsid w:val="003D6A9A"/>
    <w:rsid w:val="003E5848"/>
    <w:rsid w:val="004049BB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858A6"/>
    <w:rsid w:val="004B506F"/>
    <w:rsid w:val="004C5B46"/>
    <w:rsid w:val="00501CC6"/>
    <w:rsid w:val="00533306"/>
    <w:rsid w:val="00537ACF"/>
    <w:rsid w:val="0054374E"/>
    <w:rsid w:val="00551443"/>
    <w:rsid w:val="00560F13"/>
    <w:rsid w:val="00570CF4"/>
    <w:rsid w:val="005855F6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02E0D"/>
    <w:rsid w:val="0061009A"/>
    <w:rsid w:val="00641AE4"/>
    <w:rsid w:val="00654191"/>
    <w:rsid w:val="00662551"/>
    <w:rsid w:val="00671193"/>
    <w:rsid w:val="0068491A"/>
    <w:rsid w:val="00691C1B"/>
    <w:rsid w:val="006A0F4B"/>
    <w:rsid w:val="006B30E6"/>
    <w:rsid w:val="006B4A50"/>
    <w:rsid w:val="006B5E23"/>
    <w:rsid w:val="006C0EAC"/>
    <w:rsid w:val="006C3BC4"/>
    <w:rsid w:val="006D6E0B"/>
    <w:rsid w:val="006E714C"/>
    <w:rsid w:val="006F5B77"/>
    <w:rsid w:val="00702466"/>
    <w:rsid w:val="0071447D"/>
    <w:rsid w:val="007173B4"/>
    <w:rsid w:val="00717BF0"/>
    <w:rsid w:val="007345B7"/>
    <w:rsid w:val="00734C08"/>
    <w:rsid w:val="007505D3"/>
    <w:rsid w:val="00794C4E"/>
    <w:rsid w:val="007A2F97"/>
    <w:rsid w:val="007C4D52"/>
    <w:rsid w:val="007D0F1E"/>
    <w:rsid w:val="007D1BBF"/>
    <w:rsid w:val="007E3292"/>
    <w:rsid w:val="007E363C"/>
    <w:rsid w:val="007E514F"/>
    <w:rsid w:val="007F3A00"/>
    <w:rsid w:val="00814F9A"/>
    <w:rsid w:val="008221C2"/>
    <w:rsid w:val="008221E1"/>
    <w:rsid w:val="00832FA2"/>
    <w:rsid w:val="00836714"/>
    <w:rsid w:val="00836B7B"/>
    <w:rsid w:val="008413D2"/>
    <w:rsid w:val="00854A11"/>
    <w:rsid w:val="00857E21"/>
    <w:rsid w:val="008618AC"/>
    <w:rsid w:val="00884C20"/>
    <w:rsid w:val="008A1560"/>
    <w:rsid w:val="008A6E3D"/>
    <w:rsid w:val="008B7735"/>
    <w:rsid w:val="008D09AB"/>
    <w:rsid w:val="008D19AD"/>
    <w:rsid w:val="008D7AD2"/>
    <w:rsid w:val="008E34A6"/>
    <w:rsid w:val="008F3D40"/>
    <w:rsid w:val="00903E14"/>
    <w:rsid w:val="0091488F"/>
    <w:rsid w:val="00920382"/>
    <w:rsid w:val="00923BA3"/>
    <w:rsid w:val="00925669"/>
    <w:rsid w:val="009271E8"/>
    <w:rsid w:val="009275D3"/>
    <w:rsid w:val="00931786"/>
    <w:rsid w:val="00933663"/>
    <w:rsid w:val="00936879"/>
    <w:rsid w:val="00942173"/>
    <w:rsid w:val="009461E2"/>
    <w:rsid w:val="009529DA"/>
    <w:rsid w:val="00952BC2"/>
    <w:rsid w:val="0096562E"/>
    <w:rsid w:val="00982476"/>
    <w:rsid w:val="0099128D"/>
    <w:rsid w:val="00991352"/>
    <w:rsid w:val="009A5E50"/>
    <w:rsid w:val="009B7772"/>
    <w:rsid w:val="009D160B"/>
    <w:rsid w:val="009E06E8"/>
    <w:rsid w:val="009E5503"/>
    <w:rsid w:val="009F6976"/>
    <w:rsid w:val="00A17ADD"/>
    <w:rsid w:val="00A23766"/>
    <w:rsid w:val="00A26767"/>
    <w:rsid w:val="00A6439A"/>
    <w:rsid w:val="00A84D0C"/>
    <w:rsid w:val="00A910BB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C9A"/>
    <w:rsid w:val="00B05E87"/>
    <w:rsid w:val="00B06972"/>
    <w:rsid w:val="00B1064C"/>
    <w:rsid w:val="00B22D59"/>
    <w:rsid w:val="00B315D7"/>
    <w:rsid w:val="00B359CB"/>
    <w:rsid w:val="00B362F1"/>
    <w:rsid w:val="00B40F09"/>
    <w:rsid w:val="00B42AA3"/>
    <w:rsid w:val="00B70E57"/>
    <w:rsid w:val="00B710BE"/>
    <w:rsid w:val="00B94BED"/>
    <w:rsid w:val="00BA2A90"/>
    <w:rsid w:val="00BA736D"/>
    <w:rsid w:val="00BC40D6"/>
    <w:rsid w:val="00BC490F"/>
    <w:rsid w:val="00BD5835"/>
    <w:rsid w:val="00BE2F82"/>
    <w:rsid w:val="00BE4999"/>
    <w:rsid w:val="00BE7786"/>
    <w:rsid w:val="00BF4B5B"/>
    <w:rsid w:val="00C0403B"/>
    <w:rsid w:val="00C0605B"/>
    <w:rsid w:val="00C13CA5"/>
    <w:rsid w:val="00C17538"/>
    <w:rsid w:val="00C20E98"/>
    <w:rsid w:val="00C252A8"/>
    <w:rsid w:val="00C315D7"/>
    <w:rsid w:val="00C34024"/>
    <w:rsid w:val="00C42BDC"/>
    <w:rsid w:val="00C50A0B"/>
    <w:rsid w:val="00C5136A"/>
    <w:rsid w:val="00C53801"/>
    <w:rsid w:val="00C5636D"/>
    <w:rsid w:val="00C7276B"/>
    <w:rsid w:val="00C72D14"/>
    <w:rsid w:val="00C76482"/>
    <w:rsid w:val="00C8372E"/>
    <w:rsid w:val="00C83CF3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67328"/>
    <w:rsid w:val="00D7402F"/>
    <w:rsid w:val="00D76047"/>
    <w:rsid w:val="00D84795"/>
    <w:rsid w:val="00DA0730"/>
    <w:rsid w:val="00DA46E5"/>
    <w:rsid w:val="00DA7779"/>
    <w:rsid w:val="00DB0CB2"/>
    <w:rsid w:val="00DB1A9D"/>
    <w:rsid w:val="00DB6180"/>
    <w:rsid w:val="00DB6F20"/>
    <w:rsid w:val="00DC0AAD"/>
    <w:rsid w:val="00DC101A"/>
    <w:rsid w:val="00DE506F"/>
    <w:rsid w:val="00DE7C17"/>
    <w:rsid w:val="00DF7A19"/>
    <w:rsid w:val="00DF7E8F"/>
    <w:rsid w:val="00E0550B"/>
    <w:rsid w:val="00E07AF5"/>
    <w:rsid w:val="00E13087"/>
    <w:rsid w:val="00E21E0D"/>
    <w:rsid w:val="00E30C6B"/>
    <w:rsid w:val="00E34E7E"/>
    <w:rsid w:val="00E50396"/>
    <w:rsid w:val="00E5415B"/>
    <w:rsid w:val="00E63A29"/>
    <w:rsid w:val="00E7019D"/>
    <w:rsid w:val="00E76FC9"/>
    <w:rsid w:val="00EA1929"/>
    <w:rsid w:val="00EA4095"/>
    <w:rsid w:val="00EC2F6F"/>
    <w:rsid w:val="00EC2FD7"/>
    <w:rsid w:val="00ED1935"/>
    <w:rsid w:val="00EE249E"/>
    <w:rsid w:val="00F0069D"/>
    <w:rsid w:val="00F01E5D"/>
    <w:rsid w:val="00F04707"/>
    <w:rsid w:val="00F0591C"/>
    <w:rsid w:val="00F1178D"/>
    <w:rsid w:val="00F21C81"/>
    <w:rsid w:val="00F221E9"/>
    <w:rsid w:val="00F25234"/>
    <w:rsid w:val="00F31DED"/>
    <w:rsid w:val="00F32D6C"/>
    <w:rsid w:val="00F429A6"/>
    <w:rsid w:val="00F63F37"/>
    <w:rsid w:val="00F65572"/>
    <w:rsid w:val="00F7134B"/>
    <w:rsid w:val="00F75741"/>
    <w:rsid w:val="00F76907"/>
    <w:rsid w:val="00F76D7B"/>
    <w:rsid w:val="00F8173B"/>
    <w:rsid w:val="00F8491B"/>
    <w:rsid w:val="00F879C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695AC-E112-4A65-A8BB-BC84D92E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2026-05-27T22:15:00Z</dcterms:created>
  <dcterms:modified xsi:type="dcterms:W3CDTF">2026-05-27T22:15:00Z</dcterms:modified>
</cp:coreProperties>
</file>