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B84" w:rsidRDefault="00852B84" w:rsidP="00277593">
      <w:pPr>
        <w:pStyle w:val="a3"/>
        <w:jc w:val="center"/>
        <w:rPr>
          <w:b/>
          <w:color w:val="000000"/>
          <w:sz w:val="28"/>
          <w:szCs w:val="27"/>
          <w:lang w:val="en-US"/>
        </w:rPr>
      </w:pPr>
      <w:r w:rsidRPr="00852B84">
        <w:rPr>
          <w:b/>
          <w:color w:val="000000"/>
          <w:sz w:val="28"/>
          <w:szCs w:val="27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852B84" w:rsidRPr="00852B84" w:rsidRDefault="00852B84" w:rsidP="00277593">
      <w:pPr>
        <w:pStyle w:val="a3"/>
        <w:jc w:val="center"/>
        <w:rPr>
          <w:b/>
          <w:color w:val="000000"/>
          <w:sz w:val="28"/>
          <w:szCs w:val="27"/>
        </w:rPr>
      </w:pPr>
      <w:r w:rsidRPr="00852B84">
        <w:rPr>
          <w:b/>
          <w:color w:val="000000"/>
          <w:sz w:val="28"/>
          <w:szCs w:val="27"/>
        </w:rPr>
        <w:t>"Использование вторичных материальных ресурсов в экономике замкнутого цикла"</w:t>
      </w:r>
    </w:p>
    <w:p w:rsidR="00277593" w:rsidRPr="00852B84" w:rsidRDefault="00277593" w:rsidP="00277593">
      <w:pPr>
        <w:pStyle w:val="a3"/>
        <w:jc w:val="center"/>
      </w:pPr>
      <w:bookmarkStart w:id="0" w:name="_GoBack"/>
      <w:bookmarkEnd w:id="0"/>
      <w:r>
        <w:rPr>
          <w:bCs/>
          <w:sz w:val="28"/>
          <w:szCs w:val="28"/>
        </w:rPr>
        <w:t>Вопросы к зачету: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Взаимосвязь концепции устойчивого развития с экономикой замкнутого цикла.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Место экономики замкнутого цикла в устойчивом развитии России.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Технологические особенности линей экономики в сфере обращения отходов. 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Особенности перехода от линейного типа экономики к экономике замкнутого цикла.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Кризис в области обращения с отходами производства и потребления в России и мире.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Иерархия отходов.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Технологические этапы обращения с твердыми коммунальными отходами. 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ТКО как важный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элемет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экономике замкнутого цикла.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Понятие зеленых закупок. 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Взаимосвязь зеленых закупок и экономики замкнутого цикла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Виды и особенности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экотехнопарков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экопромышленных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парков.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Экотехнопарки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ключевой элемент развития экономики замкнутого цикла.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Особенности наилучших доступных технологий в технологическом обеспечении экономики замкнутого цикла.</w:t>
      </w:r>
    </w:p>
    <w:p w:rsidR="00277593" w:rsidRDefault="00277593" w:rsidP="00277593">
      <w:pPr>
        <w:pStyle w:val="a8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Экопросвещение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как базовый элемент в создании экономики замкнутого цикла.</w:t>
      </w:r>
    </w:p>
    <w:p w:rsidR="003F7C5E" w:rsidRDefault="003F7C5E" w:rsidP="008B152B">
      <w:pPr>
        <w:spacing w:after="0" w:line="240" w:lineRule="auto"/>
      </w:pPr>
    </w:p>
    <w:sectPr w:rsidR="003F7C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86" w:rsidRDefault="00344B86" w:rsidP="00B2025F">
      <w:pPr>
        <w:spacing w:after="0" w:line="240" w:lineRule="auto"/>
      </w:pPr>
      <w:r>
        <w:separator/>
      </w:r>
    </w:p>
  </w:endnote>
  <w:endnote w:type="continuationSeparator" w:id="0">
    <w:p w:rsidR="00344B86" w:rsidRDefault="00344B86" w:rsidP="00B2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992683"/>
      <w:docPartObj>
        <w:docPartGallery w:val="Page Numbers (Bottom of Page)"/>
        <w:docPartUnique/>
      </w:docPartObj>
    </w:sdtPr>
    <w:sdtEndPr/>
    <w:sdtContent>
      <w:p w:rsidR="00B2025F" w:rsidRDefault="00B2025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2B84">
          <w:rPr>
            <w:noProof/>
          </w:rPr>
          <w:t>1</w:t>
        </w:r>
        <w:r>
          <w:fldChar w:fldCharType="end"/>
        </w:r>
      </w:p>
    </w:sdtContent>
  </w:sdt>
  <w:p w:rsidR="00B2025F" w:rsidRDefault="00B2025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86" w:rsidRDefault="00344B86" w:rsidP="00B2025F">
      <w:pPr>
        <w:spacing w:after="0" w:line="240" w:lineRule="auto"/>
      </w:pPr>
      <w:r>
        <w:separator/>
      </w:r>
    </w:p>
  </w:footnote>
  <w:footnote w:type="continuationSeparator" w:id="0">
    <w:p w:rsidR="00344B86" w:rsidRDefault="00344B86" w:rsidP="00B20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742F1"/>
    <w:multiLevelType w:val="hybridMultilevel"/>
    <w:tmpl w:val="E02C8E5E"/>
    <w:lvl w:ilvl="0" w:tplc="AE9AF8C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591"/>
    <w:rsid w:val="00277593"/>
    <w:rsid w:val="002A51DA"/>
    <w:rsid w:val="00344B86"/>
    <w:rsid w:val="003F7C5E"/>
    <w:rsid w:val="005216F4"/>
    <w:rsid w:val="007B7219"/>
    <w:rsid w:val="0084412D"/>
    <w:rsid w:val="00852B84"/>
    <w:rsid w:val="008B152B"/>
    <w:rsid w:val="008D7591"/>
    <w:rsid w:val="00B2025F"/>
    <w:rsid w:val="00F2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25F"/>
  </w:style>
  <w:style w:type="paragraph" w:styleId="a6">
    <w:name w:val="footer"/>
    <w:basedOn w:val="a"/>
    <w:link w:val="a7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25F"/>
  </w:style>
  <w:style w:type="paragraph" w:styleId="a8">
    <w:name w:val="List Paragraph"/>
    <w:basedOn w:val="a"/>
    <w:uiPriority w:val="34"/>
    <w:qFormat/>
    <w:rsid w:val="00277593"/>
    <w:pPr>
      <w:spacing w:after="160" w:line="252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25F"/>
  </w:style>
  <w:style w:type="paragraph" w:styleId="a6">
    <w:name w:val="footer"/>
    <w:basedOn w:val="a"/>
    <w:link w:val="a7"/>
    <w:uiPriority w:val="99"/>
    <w:unhideWhenUsed/>
    <w:rsid w:val="00B20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25F"/>
  </w:style>
  <w:style w:type="paragraph" w:styleId="a8">
    <w:name w:val="List Paragraph"/>
    <w:basedOn w:val="a"/>
    <w:uiPriority w:val="34"/>
    <w:qFormat/>
    <w:rsid w:val="00277593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Мария Александровна</dc:creator>
  <cp:lastModifiedBy>Асманкин Евгений Геннадьевич</cp:lastModifiedBy>
  <cp:revision>2</cp:revision>
  <dcterms:created xsi:type="dcterms:W3CDTF">2024-01-17T12:02:00Z</dcterms:created>
  <dcterms:modified xsi:type="dcterms:W3CDTF">2024-01-17T12:02:00Z</dcterms:modified>
</cp:coreProperties>
</file>