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A7" w:rsidRDefault="002F0A89">
      <w:pPr>
        <w:pStyle w:val="1"/>
        <w:spacing w:before="69"/>
        <w:ind w:right="1162"/>
      </w:pPr>
      <w:bookmarkStart w:id="0" w:name="_GoBack"/>
      <w:bookmarkEnd w:id="0"/>
      <w:r>
        <w:t>Примерные</w:t>
      </w:r>
      <w:r>
        <w:rPr>
          <w:b w:val="0"/>
          <w:spacing w:val="-8"/>
        </w:rPr>
        <w:t xml:space="preserve"> </w:t>
      </w:r>
      <w:r>
        <w:t>оценочные</w:t>
      </w:r>
      <w:r>
        <w:rPr>
          <w:b w:val="0"/>
          <w:spacing w:val="-8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применяемые</w:t>
      </w:r>
      <w:r>
        <w:rPr>
          <w:b w:val="0"/>
          <w:spacing w:val="-8"/>
        </w:rPr>
        <w:t xml:space="preserve"> </w:t>
      </w:r>
      <w:r>
        <w:t>при</w:t>
      </w:r>
      <w:r>
        <w:rPr>
          <w:b w:val="0"/>
          <w:spacing w:val="-7"/>
        </w:rPr>
        <w:t xml:space="preserve"> </w:t>
      </w:r>
      <w:r>
        <w:t>проведении</w:t>
      </w:r>
      <w:r>
        <w:rPr>
          <w:b w:val="0"/>
        </w:rPr>
        <w:t xml:space="preserve"> </w:t>
      </w:r>
      <w:r>
        <w:t>промежуточной</w:t>
      </w:r>
      <w:r>
        <w:rPr>
          <w:b w:val="0"/>
        </w:rPr>
        <w:t xml:space="preserve"> </w:t>
      </w:r>
      <w:r>
        <w:t>аттестации</w:t>
      </w:r>
      <w:r>
        <w:rPr>
          <w:b w:val="0"/>
        </w:rPr>
        <w:t xml:space="preserve"> </w:t>
      </w:r>
      <w:r>
        <w:t>по</w:t>
      </w:r>
      <w:r>
        <w:rPr>
          <w:b w:val="0"/>
        </w:rPr>
        <w:t xml:space="preserve"> </w:t>
      </w:r>
      <w:r>
        <w:t>дисциплине</w:t>
      </w:r>
      <w:r>
        <w:rPr>
          <w:b w:val="0"/>
        </w:rPr>
        <w:t xml:space="preserve"> </w:t>
      </w:r>
      <w:r>
        <w:t>(модулю)</w:t>
      </w:r>
    </w:p>
    <w:p w:rsidR="003853A7" w:rsidRDefault="002F0A89">
      <w:pPr>
        <w:ind w:left="1167" w:right="1163"/>
        <w:jc w:val="center"/>
        <w:rPr>
          <w:b/>
          <w:sz w:val="24"/>
        </w:rPr>
      </w:pPr>
      <w:r>
        <w:rPr>
          <w:b/>
          <w:sz w:val="24"/>
        </w:rPr>
        <w:t>«Измерительная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техника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электрических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измерений»</w:t>
      </w:r>
    </w:p>
    <w:p w:rsidR="003853A7" w:rsidRDefault="003853A7">
      <w:pPr>
        <w:pStyle w:val="a3"/>
        <w:spacing w:before="41"/>
        <w:ind w:left="0"/>
        <w:rPr>
          <w:b/>
        </w:rPr>
      </w:pPr>
    </w:p>
    <w:p w:rsidR="003853A7" w:rsidRDefault="002F0A89">
      <w:pPr>
        <w:pStyle w:val="a3"/>
        <w:ind w:left="2684"/>
      </w:pPr>
      <w:r>
        <w:t>Примерный</w:t>
      </w:r>
      <w:r>
        <w:rPr>
          <w:spacing w:val="-9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вопросов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заданий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9"/>
        </w:tabs>
        <w:spacing w:before="41"/>
        <w:ind w:hanging="427"/>
        <w:rPr>
          <w:sz w:val="24"/>
        </w:rPr>
      </w:pPr>
      <w:r>
        <w:rPr>
          <w:sz w:val="24"/>
        </w:rPr>
        <w:t>Метрология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наука.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9"/>
        </w:tabs>
        <w:spacing w:before="41"/>
        <w:ind w:hanging="427"/>
        <w:rPr>
          <w:sz w:val="24"/>
        </w:rPr>
      </w:pPr>
      <w:r>
        <w:rPr>
          <w:sz w:val="24"/>
        </w:rPr>
        <w:t>Величины.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классификация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9"/>
        </w:tabs>
        <w:spacing w:before="41"/>
        <w:ind w:hanging="427"/>
        <w:rPr>
          <w:sz w:val="24"/>
        </w:rPr>
      </w:pPr>
      <w:r>
        <w:rPr>
          <w:sz w:val="24"/>
        </w:rPr>
        <w:t>Шкала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величины.</w:t>
      </w:r>
      <w:r>
        <w:rPr>
          <w:spacing w:val="-9"/>
          <w:sz w:val="24"/>
        </w:rPr>
        <w:t xml:space="preserve"> </w:t>
      </w:r>
      <w:r>
        <w:rPr>
          <w:sz w:val="24"/>
        </w:rPr>
        <w:t>Типы</w:t>
      </w:r>
      <w:r>
        <w:rPr>
          <w:spacing w:val="-10"/>
          <w:sz w:val="24"/>
        </w:rPr>
        <w:t xml:space="preserve"> </w:t>
      </w:r>
      <w:r>
        <w:rPr>
          <w:sz w:val="24"/>
        </w:rPr>
        <w:t>шкал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измерений.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9"/>
        </w:tabs>
        <w:spacing w:before="43"/>
        <w:ind w:hanging="427"/>
        <w:rPr>
          <w:sz w:val="24"/>
        </w:rPr>
      </w:pPr>
      <w:r>
        <w:rPr>
          <w:sz w:val="24"/>
        </w:rPr>
        <w:t>Система</w:t>
      </w:r>
      <w:r>
        <w:rPr>
          <w:spacing w:val="-1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величин.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9"/>
        </w:tabs>
        <w:spacing w:before="41"/>
        <w:ind w:hanging="427"/>
        <w:rPr>
          <w:sz w:val="24"/>
        </w:rPr>
      </w:pPr>
      <w:r>
        <w:rPr>
          <w:sz w:val="24"/>
        </w:rPr>
        <w:t>Измерение.</w:t>
      </w:r>
      <w:r>
        <w:rPr>
          <w:spacing w:val="-11"/>
          <w:sz w:val="24"/>
        </w:rPr>
        <w:t xml:space="preserve"> </w:t>
      </w:r>
      <w:r>
        <w:rPr>
          <w:sz w:val="24"/>
        </w:rPr>
        <w:t>Виды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измерений.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9"/>
        </w:tabs>
        <w:spacing w:before="40"/>
        <w:ind w:hanging="427"/>
        <w:rPr>
          <w:sz w:val="24"/>
        </w:rPr>
      </w:pPr>
      <w:r>
        <w:rPr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измерений.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9"/>
        </w:tabs>
        <w:spacing w:before="41"/>
        <w:ind w:hanging="427"/>
        <w:rPr>
          <w:sz w:val="24"/>
        </w:rPr>
      </w:pPr>
      <w:r>
        <w:rPr>
          <w:sz w:val="24"/>
        </w:rPr>
        <w:t>Средства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классификация.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9"/>
        </w:tabs>
        <w:spacing w:before="44" w:line="276" w:lineRule="auto"/>
        <w:ind w:left="142" w:right="1012" w:firstLine="0"/>
        <w:rPr>
          <w:sz w:val="24"/>
        </w:rPr>
      </w:pPr>
      <w:r>
        <w:rPr>
          <w:sz w:val="24"/>
        </w:rPr>
        <w:t>Характеристики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метрологические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средств </w:t>
      </w:r>
      <w:r>
        <w:rPr>
          <w:spacing w:val="-2"/>
          <w:sz w:val="24"/>
        </w:rPr>
        <w:t>измерений.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9"/>
        </w:tabs>
        <w:spacing w:line="275" w:lineRule="exact"/>
        <w:ind w:hanging="427"/>
        <w:rPr>
          <w:sz w:val="24"/>
        </w:rPr>
      </w:pPr>
      <w:r>
        <w:rPr>
          <w:sz w:val="24"/>
        </w:rPr>
        <w:t>Класс</w:t>
      </w:r>
      <w:r>
        <w:rPr>
          <w:spacing w:val="-10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измерений.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выражение.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0"/>
        <w:ind w:left="568" w:hanging="426"/>
        <w:rPr>
          <w:sz w:val="24"/>
        </w:rPr>
      </w:pPr>
      <w:r>
        <w:rPr>
          <w:sz w:val="24"/>
        </w:rPr>
        <w:t>Выбор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измерений.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4"/>
        <w:ind w:left="568" w:hanging="426"/>
        <w:rPr>
          <w:sz w:val="24"/>
        </w:rPr>
      </w:pPr>
      <w:r>
        <w:rPr>
          <w:sz w:val="24"/>
        </w:rPr>
        <w:t>Методы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измерений.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0"/>
        <w:ind w:left="568" w:hanging="426"/>
        <w:rPr>
          <w:sz w:val="24"/>
        </w:rPr>
      </w:pPr>
      <w:r>
        <w:rPr>
          <w:spacing w:val="-2"/>
          <w:sz w:val="24"/>
        </w:rPr>
        <w:t>Погрешности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измерений.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1"/>
        <w:ind w:left="568" w:hanging="426"/>
        <w:rPr>
          <w:sz w:val="24"/>
        </w:rPr>
      </w:pPr>
      <w:r>
        <w:rPr>
          <w:spacing w:val="-2"/>
          <w:sz w:val="24"/>
        </w:rPr>
        <w:t>Неопределенности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измерений.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1"/>
        <w:ind w:left="568" w:hanging="426"/>
        <w:rPr>
          <w:sz w:val="24"/>
        </w:rPr>
      </w:pPr>
      <w:r>
        <w:rPr>
          <w:sz w:val="24"/>
        </w:rPr>
        <w:t>Метрологическое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измерений.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основы.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3" w:line="276" w:lineRule="auto"/>
        <w:ind w:left="142" w:right="1030" w:firstLine="0"/>
        <w:rPr>
          <w:sz w:val="24"/>
        </w:rPr>
      </w:pPr>
      <w:r>
        <w:rPr>
          <w:sz w:val="24"/>
        </w:rPr>
        <w:t>Нормативная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8"/>
          <w:sz w:val="24"/>
        </w:rPr>
        <w:t xml:space="preserve"> </w:t>
      </w:r>
      <w:r>
        <w:rPr>
          <w:sz w:val="24"/>
        </w:rPr>
        <w:t>метрологического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обеспечения.</w:t>
      </w:r>
      <w:r>
        <w:rPr>
          <w:spacing w:val="-7"/>
          <w:sz w:val="24"/>
        </w:rPr>
        <w:t xml:space="preserve"> </w:t>
      </w:r>
      <w:r>
        <w:rPr>
          <w:sz w:val="24"/>
        </w:rPr>
        <w:t>Сфера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 регулирования обеспечения единства измерений.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line="276" w:lineRule="auto"/>
        <w:ind w:left="142" w:right="277" w:firstLine="0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измерений. Метрологическая экспертиза.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line="278" w:lineRule="auto"/>
        <w:ind w:left="142" w:right="277" w:firstLine="0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измерений. Государственный метрологический надзор.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line="276" w:lineRule="auto"/>
        <w:ind w:left="142" w:right="277" w:firstLine="0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измерений. Аттестация методов и методик измерений.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line="278" w:lineRule="auto"/>
        <w:ind w:left="142" w:right="277" w:firstLine="0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измерений. Аккредитация в области обеспечения единства измерений.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line="276" w:lineRule="auto"/>
        <w:ind w:left="142" w:right="768" w:firstLine="0"/>
        <w:rPr>
          <w:sz w:val="24"/>
        </w:rPr>
      </w:pPr>
      <w:r>
        <w:rPr>
          <w:sz w:val="24"/>
        </w:rPr>
        <w:t>Техническая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7"/>
          <w:sz w:val="24"/>
        </w:rPr>
        <w:t xml:space="preserve"> </w:t>
      </w:r>
      <w:r>
        <w:rPr>
          <w:sz w:val="24"/>
        </w:rPr>
        <w:t>метрологического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обеспечения.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размеров единиц от эталонов рабочим средствам измерений.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line="278" w:lineRule="auto"/>
        <w:ind w:left="142" w:right="514" w:firstLine="0"/>
        <w:rPr>
          <w:sz w:val="24"/>
        </w:rPr>
      </w:pPr>
      <w:r>
        <w:rPr>
          <w:sz w:val="24"/>
        </w:rPr>
        <w:t>Техническая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7"/>
          <w:sz w:val="24"/>
        </w:rPr>
        <w:t xml:space="preserve"> </w:t>
      </w:r>
      <w:r>
        <w:rPr>
          <w:sz w:val="24"/>
        </w:rPr>
        <w:t>метрологического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обеспечения.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калибровка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средств </w:t>
      </w:r>
      <w:r>
        <w:rPr>
          <w:spacing w:val="-2"/>
          <w:sz w:val="24"/>
        </w:rPr>
        <w:t>измерений.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line="276" w:lineRule="auto"/>
        <w:ind w:left="142" w:right="403" w:firstLine="0"/>
        <w:rPr>
          <w:sz w:val="24"/>
        </w:rPr>
      </w:pPr>
      <w:r>
        <w:rPr>
          <w:sz w:val="24"/>
        </w:rPr>
        <w:t>Техническая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7"/>
          <w:sz w:val="24"/>
        </w:rPr>
        <w:t xml:space="preserve"> </w:t>
      </w:r>
      <w:r>
        <w:rPr>
          <w:sz w:val="24"/>
        </w:rPr>
        <w:t>метрологического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обеспечения.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образцов состава и свойств веществ и материалов.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line="278" w:lineRule="auto"/>
        <w:ind w:left="142" w:right="1376" w:firstLine="0"/>
        <w:rPr>
          <w:sz w:val="24"/>
        </w:rPr>
      </w:pPr>
      <w:r>
        <w:rPr>
          <w:sz w:val="24"/>
        </w:rPr>
        <w:t>Организационная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10"/>
          <w:sz w:val="24"/>
        </w:rPr>
        <w:t xml:space="preserve"> </w:t>
      </w:r>
      <w:r>
        <w:rPr>
          <w:sz w:val="24"/>
        </w:rPr>
        <w:t>метрологического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обеспечения.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Государственная метрологическая служба, метрологическая</w:t>
      </w:r>
      <w:r>
        <w:rPr>
          <w:sz w:val="24"/>
        </w:rPr>
        <w:t xml:space="preserve"> служба ОАО «РЖД».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line="276" w:lineRule="auto"/>
        <w:ind w:left="142" w:right="396" w:firstLine="0"/>
        <w:rPr>
          <w:sz w:val="24"/>
        </w:rPr>
      </w:pPr>
      <w:r>
        <w:rPr>
          <w:sz w:val="24"/>
        </w:rPr>
        <w:t>Организационная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8"/>
          <w:sz w:val="24"/>
        </w:rPr>
        <w:t xml:space="preserve"> </w:t>
      </w:r>
      <w:r>
        <w:rPr>
          <w:sz w:val="24"/>
        </w:rPr>
        <w:t>метрологического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обеспечения.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научные метрологические центры.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line="275" w:lineRule="exact"/>
        <w:ind w:left="568" w:hanging="426"/>
        <w:rPr>
          <w:sz w:val="24"/>
        </w:rPr>
      </w:pPr>
      <w:r>
        <w:rPr>
          <w:sz w:val="24"/>
        </w:rPr>
        <w:t>Измерение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тока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цепях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тока.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21"/>
        <w:ind w:left="568" w:hanging="426"/>
        <w:rPr>
          <w:sz w:val="24"/>
        </w:rPr>
      </w:pPr>
      <w:r>
        <w:rPr>
          <w:sz w:val="24"/>
        </w:rPr>
        <w:t>Измерение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тока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цепях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тока.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1"/>
        <w:ind w:left="568" w:hanging="426"/>
        <w:rPr>
          <w:sz w:val="24"/>
        </w:rPr>
      </w:pPr>
      <w:r>
        <w:rPr>
          <w:sz w:val="24"/>
        </w:rPr>
        <w:t>Измерение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цепях</w:t>
      </w:r>
      <w:r>
        <w:rPr>
          <w:spacing w:val="-9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тока.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0"/>
        <w:ind w:left="568" w:hanging="426"/>
        <w:rPr>
          <w:sz w:val="24"/>
        </w:rPr>
      </w:pPr>
      <w:r>
        <w:rPr>
          <w:sz w:val="24"/>
        </w:rPr>
        <w:t>Измерение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угла</w:t>
      </w:r>
      <w:r>
        <w:rPr>
          <w:spacing w:val="-11"/>
          <w:sz w:val="24"/>
        </w:rPr>
        <w:t xml:space="preserve"> </w:t>
      </w:r>
      <w:r>
        <w:rPr>
          <w:sz w:val="24"/>
        </w:rPr>
        <w:t>сдвига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фаз.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1"/>
        <w:ind w:left="568" w:hanging="426"/>
        <w:rPr>
          <w:sz w:val="24"/>
        </w:rPr>
      </w:pPr>
      <w:r>
        <w:rPr>
          <w:sz w:val="24"/>
        </w:rPr>
        <w:t>Измерение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сигналов.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1"/>
        <w:ind w:left="568" w:hanging="426"/>
        <w:rPr>
          <w:sz w:val="24"/>
        </w:rPr>
      </w:pPr>
      <w:r>
        <w:rPr>
          <w:sz w:val="24"/>
        </w:rPr>
        <w:t>Измерение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цепей.</w:t>
      </w:r>
    </w:p>
    <w:p w:rsidR="003853A7" w:rsidRDefault="003853A7">
      <w:pPr>
        <w:pStyle w:val="a4"/>
        <w:rPr>
          <w:sz w:val="24"/>
        </w:rPr>
        <w:sectPr w:rsidR="003853A7">
          <w:type w:val="continuous"/>
          <w:pgSz w:w="11900" w:h="16840"/>
          <w:pgMar w:top="1060" w:right="708" w:bottom="280" w:left="1559" w:header="720" w:footer="720" w:gutter="0"/>
          <w:cols w:space="720"/>
        </w:sectPr>
      </w:pP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67"/>
        <w:ind w:left="568" w:hanging="426"/>
        <w:rPr>
          <w:sz w:val="24"/>
        </w:rPr>
      </w:pPr>
      <w:r>
        <w:rPr>
          <w:sz w:val="24"/>
        </w:rPr>
        <w:lastRenderedPageBreak/>
        <w:t>Измерение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индуктивности.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3"/>
        <w:ind w:left="568" w:hanging="426"/>
        <w:rPr>
          <w:sz w:val="24"/>
        </w:rPr>
      </w:pPr>
      <w:r>
        <w:rPr>
          <w:sz w:val="24"/>
        </w:rPr>
        <w:t>Измерение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2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потока.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1"/>
        <w:ind w:left="568" w:hanging="426"/>
        <w:rPr>
          <w:sz w:val="24"/>
        </w:rPr>
      </w:pPr>
      <w:r>
        <w:rPr>
          <w:sz w:val="24"/>
        </w:rPr>
        <w:t>Измерение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неэлектрических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цепей.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1"/>
        <w:ind w:left="568" w:hanging="426"/>
        <w:rPr>
          <w:sz w:val="24"/>
        </w:rPr>
      </w:pPr>
      <w:r>
        <w:rPr>
          <w:spacing w:val="-2"/>
          <w:sz w:val="24"/>
        </w:rPr>
        <w:t>Измерительные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преобразователи.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1"/>
        <w:ind w:left="568" w:hanging="426"/>
        <w:rPr>
          <w:sz w:val="24"/>
        </w:rPr>
      </w:pPr>
      <w:r>
        <w:rPr>
          <w:sz w:val="24"/>
        </w:rPr>
        <w:t>Цепи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преобразования.</w:t>
      </w:r>
    </w:p>
    <w:p w:rsidR="003853A7" w:rsidRDefault="002F0A89">
      <w:pPr>
        <w:pStyle w:val="a4"/>
        <w:numPr>
          <w:ilvl w:val="0"/>
          <w:numId w:val="3"/>
        </w:numPr>
        <w:tabs>
          <w:tab w:val="left" w:pos="568"/>
        </w:tabs>
        <w:spacing w:before="43"/>
        <w:ind w:left="568" w:hanging="426"/>
        <w:rPr>
          <w:sz w:val="24"/>
        </w:rPr>
      </w:pPr>
      <w:r>
        <w:rPr>
          <w:spacing w:val="-2"/>
          <w:sz w:val="24"/>
        </w:rPr>
        <w:t>Согласующие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цепи.</w:t>
      </w:r>
    </w:p>
    <w:p w:rsidR="003853A7" w:rsidRDefault="003853A7">
      <w:pPr>
        <w:pStyle w:val="a3"/>
        <w:ind w:left="0"/>
      </w:pPr>
    </w:p>
    <w:p w:rsidR="003853A7" w:rsidRDefault="003853A7">
      <w:pPr>
        <w:pStyle w:val="a3"/>
        <w:spacing w:before="110"/>
        <w:ind w:left="0"/>
      </w:pPr>
    </w:p>
    <w:p w:rsidR="003853A7" w:rsidRDefault="002F0A89">
      <w:pPr>
        <w:pStyle w:val="1"/>
        <w:ind w:left="3084"/>
        <w:jc w:val="both"/>
      </w:pPr>
      <w:r>
        <w:rPr>
          <w:spacing w:val="-2"/>
        </w:rPr>
        <w:t>Пример</w:t>
      </w:r>
      <w:r>
        <w:rPr>
          <w:b w:val="0"/>
          <w:spacing w:val="3"/>
        </w:rPr>
        <w:t xml:space="preserve"> </w:t>
      </w:r>
      <w:r>
        <w:rPr>
          <w:spacing w:val="-2"/>
        </w:rPr>
        <w:t>практического</w:t>
      </w:r>
      <w:r>
        <w:rPr>
          <w:b w:val="0"/>
          <w:spacing w:val="3"/>
        </w:rPr>
        <w:t xml:space="preserve"> </w:t>
      </w:r>
      <w:r>
        <w:rPr>
          <w:spacing w:val="-2"/>
        </w:rPr>
        <w:t>задания</w:t>
      </w:r>
    </w:p>
    <w:p w:rsidR="003853A7" w:rsidRDefault="002F0A89">
      <w:pPr>
        <w:pStyle w:val="a3"/>
        <w:spacing w:before="135" w:line="360" w:lineRule="auto"/>
        <w:ind w:right="129"/>
        <w:jc w:val="both"/>
      </w:pPr>
      <w:r>
        <w:t>Обработать результаты выполненных измерений партии резисторов ти</w:t>
      </w:r>
      <w:r>
        <w:t>па ОМЛТ-2, с номинальным сопротивлением 8200 Ом, и паспортным разбросом ±5 %. Обосновать</w:t>
      </w:r>
      <w:r>
        <w:rPr>
          <w:spacing w:val="40"/>
        </w:rPr>
        <w:t xml:space="preserve"> </w:t>
      </w:r>
      <w:r>
        <w:t>выбор омметра, получить результат измерений для доверительной вероятности 0,95.</w:t>
      </w:r>
    </w:p>
    <w:p w:rsidR="003853A7" w:rsidRDefault="003853A7">
      <w:pPr>
        <w:pStyle w:val="a3"/>
        <w:spacing w:before="138"/>
        <w:ind w:left="0"/>
      </w:pPr>
    </w:p>
    <w:p w:rsidR="003853A7" w:rsidRDefault="002F0A89">
      <w:pPr>
        <w:pStyle w:val="a3"/>
        <w:spacing w:line="360" w:lineRule="auto"/>
        <w:ind w:right="159"/>
        <w:jc w:val="both"/>
      </w:pPr>
      <w:r>
        <w:t>Определение</w:t>
      </w:r>
      <w:r>
        <w:rPr>
          <w:spacing w:val="-5"/>
        </w:rPr>
        <w:t xml:space="preserve"> </w:t>
      </w:r>
      <w:r>
        <w:t>абсолютной</w:t>
      </w:r>
      <w:r>
        <w:rPr>
          <w:spacing w:val="-4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разброса</w:t>
      </w:r>
      <w:r>
        <w:rPr>
          <w:spacing w:val="-5"/>
        </w:rPr>
        <w:t xml:space="preserve"> </w:t>
      </w:r>
      <w:r>
        <w:t>параметров</w:t>
      </w:r>
      <w:r>
        <w:rPr>
          <w:spacing w:val="-5"/>
        </w:rPr>
        <w:t xml:space="preserve"> </w:t>
      </w:r>
      <w:r>
        <w:t>сопротивлений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номинального знач</w:t>
      </w:r>
      <w:r>
        <w:t>ения</w:t>
      </w:r>
      <w:proofErr w:type="gramStart"/>
      <w:r>
        <w:t xml:space="preserve"> </w:t>
      </w:r>
      <w:r>
        <w:rPr>
          <w:i/>
        </w:rPr>
        <w:t>Т</w:t>
      </w:r>
      <w:proofErr w:type="gramEnd"/>
      <w:r>
        <w:rPr>
          <w:i/>
        </w:rPr>
        <w:t>, Ом</w:t>
      </w:r>
      <w:r>
        <w:t>.</w:t>
      </w:r>
    </w:p>
    <w:p w:rsidR="003853A7" w:rsidRDefault="002F0A89">
      <w:pPr>
        <w:ind w:left="2760"/>
        <w:jc w:val="both"/>
        <w:rPr>
          <w:i/>
          <w:sz w:val="24"/>
        </w:rPr>
      </w:pPr>
      <w:r>
        <w:rPr>
          <w:i/>
          <w:sz w:val="24"/>
        </w:rPr>
        <w:t>Выбор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СИ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коэффициенту</w:t>
      </w:r>
      <w:r>
        <w:rPr>
          <w:spacing w:val="-9"/>
          <w:sz w:val="24"/>
        </w:rPr>
        <w:t xml:space="preserve"> </w:t>
      </w:r>
      <w:r>
        <w:rPr>
          <w:i/>
          <w:spacing w:val="-2"/>
          <w:sz w:val="24"/>
        </w:rPr>
        <w:t>уточнения</w:t>
      </w:r>
    </w:p>
    <w:p w:rsidR="003853A7" w:rsidRDefault="002F0A89">
      <w:pPr>
        <w:pStyle w:val="a3"/>
        <w:spacing w:before="34" w:line="276" w:lineRule="auto"/>
        <w:ind w:right="132" w:firstLine="708"/>
        <w:jc w:val="both"/>
      </w:pPr>
      <w:r>
        <w:t>Способ предусматривает сравнение точности измерения и точности изготовления объекта контроля. Предусматривается введение коэффициента уточнения</w:t>
      </w:r>
      <w:proofErr w:type="gramStart"/>
      <w:r>
        <w:t xml:space="preserve"> </w:t>
      </w:r>
      <w:r>
        <w:rPr>
          <w:rFonts w:ascii="Cambria Math" w:eastAsia="Cambria Math" w:hAnsi="Cambria Math"/>
        </w:rPr>
        <w:t>К</w:t>
      </w:r>
      <w:proofErr w:type="gramEnd"/>
      <w:r>
        <w:rPr>
          <w:rFonts w:ascii="Cambria Math" w:eastAsia="Cambria Math" w:hAnsi="Cambria Math"/>
        </w:rPr>
        <w:t>′</w:t>
      </w:r>
      <w:r>
        <w:rPr>
          <w:rFonts w:ascii="Cambria Math" w:eastAsia="Cambria Math" w:hAnsi="Cambria Math"/>
          <w:vertAlign w:val="subscript"/>
        </w:rPr>
        <w:t>Т</w:t>
      </w:r>
      <w:r>
        <w:t xml:space="preserve"> при известном допуске </w:t>
      </w:r>
      <w:r>
        <w:rPr>
          <w:rFonts w:ascii="Cambria Math" w:eastAsia="Cambria Math" w:hAnsi="Cambria Math"/>
        </w:rPr>
        <w:t>Т</w:t>
      </w:r>
      <w:r>
        <w:t xml:space="preserve"> и предельном значении </w:t>
      </w: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bscript"/>
        </w:rPr>
        <w:t>И3М</w:t>
      </w:r>
      <w:r>
        <w:t xml:space="preserve"> погрешности измерения</w:t>
      </w:r>
    </w:p>
    <w:p w:rsidR="003853A7" w:rsidRDefault="003853A7">
      <w:pPr>
        <w:pStyle w:val="a3"/>
        <w:spacing w:line="276" w:lineRule="auto"/>
        <w:jc w:val="both"/>
        <w:sectPr w:rsidR="003853A7">
          <w:pgSz w:w="11900" w:h="16840"/>
          <w:pgMar w:top="1060" w:right="708" w:bottom="1216" w:left="1559" w:header="720" w:footer="720" w:gutter="0"/>
          <w:cols w:space="720"/>
        </w:sectPr>
      </w:pPr>
    </w:p>
    <w:p w:rsidR="003853A7" w:rsidRDefault="002F0A89">
      <w:pPr>
        <w:spacing w:before="65"/>
        <w:jc w:val="right"/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spacing w:val="-5"/>
          <w:w w:val="105"/>
          <w:sz w:val="24"/>
        </w:rPr>
        <w:lastRenderedPageBreak/>
        <w:t>𝐾</w:t>
      </w:r>
      <w:r>
        <w:rPr>
          <w:rFonts w:ascii="Cambria Math" w:eastAsia="Cambria Math" w:hAnsi="Cambria Math"/>
          <w:spacing w:val="-5"/>
          <w:w w:val="105"/>
          <w:sz w:val="24"/>
        </w:rPr>
        <w:t>′</w:t>
      </w:r>
      <w:r>
        <w:rPr>
          <w:rFonts w:ascii="Cambria Math" w:eastAsia="Cambria Math" w:hAnsi="Cambria Math"/>
          <w:spacing w:val="-5"/>
          <w:w w:val="105"/>
          <w:sz w:val="24"/>
          <w:vertAlign w:val="subscript"/>
        </w:rPr>
        <w:t>𝑇</w:t>
      </w:r>
    </w:p>
    <w:p w:rsidR="003853A7" w:rsidRDefault="002F0A89">
      <w:pPr>
        <w:tabs>
          <w:tab w:val="left" w:pos="556"/>
          <w:tab w:val="left" w:pos="935"/>
        </w:tabs>
        <w:spacing w:line="128" w:lineRule="exact"/>
        <w:ind w:left="287"/>
        <w:rPr>
          <w:sz w:val="17"/>
        </w:rPr>
      </w:pPr>
      <w:r>
        <w:br w:type="column"/>
      </w:r>
      <w:r>
        <w:rPr>
          <w:sz w:val="17"/>
          <w:u w:val="single"/>
        </w:rPr>
        <w:lastRenderedPageBreak/>
        <w:tab/>
      </w:r>
      <w:r>
        <w:rPr>
          <w:rFonts w:ascii="Cambria Math" w:eastAsia="Cambria Math"/>
          <w:spacing w:val="-10"/>
          <w:w w:val="105"/>
          <w:sz w:val="17"/>
          <w:u w:val="single"/>
        </w:rPr>
        <w:t>𝑇</w:t>
      </w:r>
      <w:r>
        <w:rPr>
          <w:sz w:val="17"/>
          <w:u w:val="single"/>
        </w:rPr>
        <w:tab/>
      </w:r>
    </w:p>
    <w:p w:rsidR="003853A7" w:rsidRDefault="002F0A89">
      <w:pPr>
        <w:spacing w:line="178" w:lineRule="exact"/>
        <w:ind w:left="935"/>
        <w:rPr>
          <w:rFonts w:ascii="Calibri"/>
          <w:i/>
          <w:sz w:val="24"/>
        </w:rPr>
      </w:pPr>
      <w:r>
        <w:rPr>
          <w:rFonts w:ascii="Calibri"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3883150</wp:posOffset>
                </wp:positionH>
                <wp:positionV relativeFrom="paragraph">
                  <wp:posOffset>-13170</wp:posOffset>
                </wp:positionV>
                <wp:extent cx="114300" cy="1530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53A7" w:rsidRDefault="002F0A89">
                            <w:pPr>
                              <w:spacing w:line="240" w:lineRule="exact"/>
                              <w:rPr>
                                <w:rFonts w:ascii="Cambria Math"/>
                                <w:sz w:val="24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24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5.759888pt;margin-top:-1.037019pt;width:9pt;height:12.0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Cambria Math"/>
                          <w:sz w:val="24"/>
                        </w:rPr>
                      </w:pPr>
                      <w:r>
                        <w:rPr>
                          <w:rFonts w:ascii="Cambria Math"/>
                          <w:spacing w:val="-10"/>
                          <w:sz w:val="24"/>
                        </w:rPr>
                        <w:t>=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10"/>
          <w:sz w:val="24"/>
        </w:rPr>
        <w:t>.</w:t>
      </w:r>
    </w:p>
    <w:p w:rsidR="003853A7" w:rsidRDefault="002F0A89">
      <w:pPr>
        <w:spacing w:line="170" w:lineRule="exact"/>
        <w:ind w:left="287"/>
        <w:rPr>
          <w:rFonts w:ascii="Cambria Math" w:eastAsia="Cambria Math" w:hAnsi="Cambria Math"/>
          <w:position w:val="-2"/>
          <w:sz w:val="14"/>
        </w:rPr>
      </w:pPr>
      <w:r>
        <w:rPr>
          <w:rFonts w:ascii="Cambria Math" w:eastAsia="Cambria Math" w:hAnsi="Cambria Math"/>
          <w:spacing w:val="-2"/>
          <w:sz w:val="17"/>
        </w:rPr>
        <w:t>2∙∆</w:t>
      </w:r>
      <w:r>
        <w:rPr>
          <w:rFonts w:ascii="Cambria Math" w:eastAsia="Cambria Math" w:hAnsi="Cambria Math"/>
          <w:spacing w:val="-2"/>
          <w:sz w:val="17"/>
        </w:rPr>
        <w:t>𝑅</w:t>
      </w:r>
      <w:r>
        <w:rPr>
          <w:rFonts w:ascii="Cambria Math" w:eastAsia="Cambria Math" w:hAnsi="Cambria Math"/>
          <w:spacing w:val="-2"/>
          <w:position w:val="-2"/>
          <w:sz w:val="14"/>
        </w:rPr>
        <w:t>И3М</w:t>
      </w:r>
    </w:p>
    <w:p w:rsidR="003853A7" w:rsidRDefault="003853A7">
      <w:pPr>
        <w:spacing w:line="170" w:lineRule="exact"/>
        <w:rPr>
          <w:rFonts w:ascii="Cambria Math" w:eastAsia="Cambria Math" w:hAnsi="Cambria Math"/>
          <w:position w:val="-2"/>
          <w:sz w:val="14"/>
        </w:rPr>
        <w:sectPr w:rsidR="003853A7">
          <w:type w:val="continuous"/>
          <w:pgSz w:w="11900" w:h="16840"/>
          <w:pgMar w:top="1060" w:right="708" w:bottom="280" w:left="1559" w:header="720" w:footer="720" w:gutter="0"/>
          <w:cols w:num="2" w:space="720" w:equalWidth="0">
            <w:col w:w="4474" w:space="40"/>
            <w:col w:w="5119"/>
          </w:cols>
        </w:sectPr>
      </w:pPr>
    </w:p>
    <w:p w:rsidR="003853A7" w:rsidRDefault="002F0A89">
      <w:pPr>
        <w:pStyle w:val="a3"/>
        <w:spacing w:before="15"/>
        <w:ind w:left="850"/>
      </w:pPr>
      <w:r>
        <w:lastRenderedPageBreak/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ГОСТ</w:t>
      </w:r>
      <w:r>
        <w:rPr>
          <w:spacing w:val="38"/>
        </w:rPr>
        <w:t xml:space="preserve"> </w:t>
      </w:r>
      <w:r>
        <w:t>8.051-81</w:t>
      </w:r>
      <w:r>
        <w:rPr>
          <w:spacing w:val="39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>пределов</w:t>
      </w:r>
      <w:r>
        <w:rPr>
          <w:spacing w:val="38"/>
        </w:rPr>
        <w:t xml:space="preserve"> </w:t>
      </w:r>
      <w:r>
        <w:t>допускаемых</w:t>
      </w:r>
      <w:r>
        <w:rPr>
          <w:spacing w:val="41"/>
        </w:rPr>
        <w:t xml:space="preserve"> </w:t>
      </w:r>
      <w:r>
        <w:rPr>
          <w:spacing w:val="-2"/>
        </w:rPr>
        <w:t>погрешностей</w:t>
      </w:r>
    </w:p>
    <w:p w:rsidR="003853A7" w:rsidRDefault="002F0A89">
      <w:pPr>
        <w:pStyle w:val="a3"/>
        <w:spacing w:before="41"/>
      </w:pP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vertAlign w:val="subscript"/>
        </w:rPr>
        <w:t>И3М</w:t>
      </w:r>
      <w:r>
        <w:rPr>
          <w:spacing w:val="-1"/>
        </w:rPr>
        <w:t xml:space="preserve"> </w:t>
      </w:r>
      <w:r>
        <w:t>задаются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допусков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квалитетов</w:t>
      </w:r>
      <w:r>
        <w:rPr>
          <w:spacing w:val="-7"/>
        </w:rPr>
        <w:t xml:space="preserve"> </w:t>
      </w:r>
      <w:r>
        <w:rPr>
          <w:spacing w:val="-5"/>
        </w:rPr>
        <w:t>как</w:t>
      </w:r>
    </w:p>
    <w:p w:rsidR="003853A7" w:rsidRDefault="002F0A89">
      <w:pPr>
        <w:pStyle w:val="a3"/>
        <w:spacing w:before="30"/>
        <w:ind w:left="1167" w:right="1163"/>
        <w:jc w:val="center"/>
      </w:pPr>
      <w:r>
        <w:rPr>
          <w:rFonts w:ascii="Cambria Math" w:eastAsia="Cambria Math" w:hAnsi="Cambria Math"/>
        </w:rPr>
        <w:t>∆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bscript"/>
        </w:rPr>
        <w:t>И3М</w:t>
      </w:r>
      <w:r>
        <w:rPr>
          <w:spacing w:val="1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spacing w:val="6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0,20</w:t>
      </w:r>
      <w:r>
        <w:rPr>
          <w:spacing w:val="-6"/>
        </w:rPr>
        <w:t xml:space="preserve"> </w:t>
      </w:r>
      <w:r>
        <w:rPr>
          <w:rFonts w:ascii="Cambria Math" w:eastAsia="Cambria Math" w:hAnsi="Cambria Math"/>
        </w:rPr>
        <w:t>÷</w:t>
      </w:r>
      <w:r>
        <w:rPr>
          <w:spacing w:val="-6"/>
        </w:rPr>
        <w:t xml:space="preserve"> </w:t>
      </w:r>
      <w:r>
        <w:rPr>
          <w:rFonts w:ascii="Cambria Math" w:eastAsia="Cambria Math" w:hAnsi="Cambria Math"/>
          <w:spacing w:val="-2"/>
        </w:rPr>
        <w:t>0,35</w:t>
      </w:r>
      <w:r>
        <w:rPr>
          <w:rFonts w:ascii="Cambria Math" w:eastAsia="Cambria Math" w:hAnsi="Cambria Math"/>
          <w:spacing w:val="-2"/>
          <w:position w:val="1"/>
        </w:rPr>
        <w:t>)</w:t>
      </w:r>
      <w:r>
        <w:rPr>
          <w:rFonts w:ascii="Cambria Math" w:eastAsia="Cambria Math" w:hAnsi="Cambria Math"/>
          <w:spacing w:val="-2"/>
        </w:rPr>
        <w:t>Т</w:t>
      </w:r>
      <w:r>
        <w:rPr>
          <w:spacing w:val="-2"/>
        </w:rPr>
        <w:t>.</w:t>
      </w:r>
    </w:p>
    <w:p w:rsidR="003853A7" w:rsidRDefault="002F0A89">
      <w:pPr>
        <w:pStyle w:val="a3"/>
        <w:spacing w:before="45"/>
      </w:pPr>
      <w:r>
        <w:t>То</w:t>
      </w:r>
      <w:r>
        <w:rPr>
          <w:spacing w:val="-8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погрешность</w:t>
      </w:r>
      <w:r>
        <w:rPr>
          <w:spacing w:val="-7"/>
        </w:rPr>
        <w:t xml:space="preserve"> </w:t>
      </w:r>
      <w:r>
        <w:t>измерения</w:t>
      </w:r>
      <w:r>
        <w:rPr>
          <w:spacing w:val="-8"/>
        </w:rPr>
        <w:t xml:space="preserve"> </w:t>
      </w:r>
      <w:r>
        <w:t>омметра</w:t>
      </w:r>
      <w:r>
        <w:rPr>
          <w:spacing w:val="-9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rPr>
          <w:spacing w:val="-10"/>
        </w:rPr>
        <w:t>…</w:t>
      </w:r>
    </w:p>
    <w:p w:rsidR="003853A7" w:rsidRDefault="002F0A89">
      <w:pPr>
        <w:pStyle w:val="a3"/>
        <w:spacing w:before="43" w:line="276" w:lineRule="auto"/>
        <w:ind w:firstLine="708"/>
      </w:pPr>
      <w:r>
        <w:t>Изменения</w:t>
      </w:r>
      <w:r>
        <w:rPr>
          <w:spacing w:val="-6"/>
        </w:rPr>
        <w:t xml:space="preserve"> </w:t>
      </w:r>
      <w:r>
        <w:t>проводились</w:t>
      </w:r>
      <w:r>
        <w:rPr>
          <w:spacing w:val="-5"/>
        </w:rPr>
        <w:t xml:space="preserve"> </w:t>
      </w:r>
      <w:r>
        <w:t>цифровым</w:t>
      </w:r>
      <w:r>
        <w:rPr>
          <w:spacing w:val="-7"/>
        </w:rPr>
        <w:t xml:space="preserve"> </w:t>
      </w:r>
      <w:r>
        <w:t>омметром</w:t>
      </w:r>
      <w:r>
        <w:rPr>
          <w:spacing w:val="-5"/>
        </w:rPr>
        <w:t xml:space="preserve"> </w:t>
      </w:r>
      <w:r>
        <w:t>В7-16А,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конечным</w:t>
      </w:r>
      <w:r>
        <w:rPr>
          <w:spacing w:val="-7"/>
        </w:rPr>
        <w:t xml:space="preserve"> </w:t>
      </w:r>
      <w:r>
        <w:t>значением измеряемой величины 10000 Ом, класс точности 0,2/0,05.</w:t>
      </w:r>
    </w:p>
    <w:p w:rsidR="003853A7" w:rsidRDefault="002F0A89">
      <w:pPr>
        <w:spacing w:before="1" w:line="89" w:lineRule="exact"/>
        <w:ind w:left="1167" w:right="583"/>
        <w:jc w:val="center"/>
        <w:rPr>
          <w:rFonts w:ascii="Cambria Math" w:eastAsia="Cambria Math"/>
          <w:position w:val="-2"/>
          <w:sz w:val="14"/>
        </w:rPr>
      </w:pPr>
      <w:r>
        <w:rPr>
          <w:rFonts w:ascii="Cambria Math" w:eastAsia="Cambria Math"/>
          <w:spacing w:val="-5"/>
          <w:w w:val="105"/>
          <w:sz w:val="17"/>
          <w:u w:val="single"/>
        </w:rPr>
        <w:t>𝑅</w:t>
      </w:r>
      <w:r>
        <w:rPr>
          <w:rFonts w:ascii="Cambria Math" w:eastAsia="Cambria Math"/>
          <w:spacing w:val="-5"/>
          <w:w w:val="105"/>
          <w:position w:val="-2"/>
          <w:sz w:val="14"/>
          <w:u w:val="single"/>
        </w:rPr>
        <w:t>0</w:t>
      </w:r>
    </w:p>
    <w:p w:rsidR="003853A7" w:rsidRDefault="003853A7">
      <w:pPr>
        <w:spacing w:line="89" w:lineRule="exact"/>
        <w:jc w:val="center"/>
        <w:rPr>
          <w:rFonts w:ascii="Cambria Math" w:eastAsia="Cambria Math"/>
          <w:position w:val="-2"/>
          <w:sz w:val="14"/>
        </w:rPr>
        <w:sectPr w:rsidR="003853A7">
          <w:type w:val="continuous"/>
          <w:pgSz w:w="11900" w:h="16840"/>
          <w:pgMar w:top="1060" w:right="708" w:bottom="280" w:left="1559" w:header="720" w:footer="720" w:gutter="0"/>
          <w:cols w:space="720"/>
        </w:sectPr>
      </w:pPr>
    </w:p>
    <w:p w:rsidR="003853A7" w:rsidRDefault="002F0A89">
      <w:pPr>
        <w:pStyle w:val="a3"/>
        <w:spacing w:line="220" w:lineRule="exact"/>
        <w:ind w:left="0" w:right="150"/>
        <w:jc w:val="righ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lastRenderedPageBreak/>
        <w:t>ð</w:t>
      </w:r>
      <w:r>
        <w:rPr>
          <w:spacing w:val="1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spacing w:val="7"/>
        </w:rPr>
        <w:t xml:space="preserve"> </w:t>
      </w:r>
      <w:r>
        <w:rPr>
          <w:rFonts w:ascii="Cambria Math" w:eastAsia="Cambria Math" w:hAnsi="Cambria Math"/>
        </w:rPr>
        <w:t>±</w:t>
      </w:r>
      <w:r>
        <w:rPr>
          <w:spacing w:val="-21"/>
        </w:rPr>
        <w:t xml:space="preserve"> </w:t>
      </w:r>
      <w:r>
        <w:rPr>
          <w:rFonts w:ascii="Cambria Math" w:eastAsia="Cambria Math" w:hAnsi="Cambria Math"/>
        </w:rPr>
        <w:t>[</w:t>
      </w:r>
      <w:r>
        <w:rPr>
          <w:rFonts w:ascii="Cambria Math" w:eastAsia="Cambria Math" w:hAnsi="Cambria Math"/>
        </w:rPr>
        <w:t>𝑐</w:t>
      </w:r>
      <w:r>
        <w:t xml:space="preserve"> </w:t>
      </w:r>
      <w:r>
        <w:rPr>
          <w:rFonts w:ascii="Cambria Math" w:eastAsia="Cambria Math" w:hAnsi="Cambria Math"/>
        </w:rPr>
        <w:t>+</w:t>
      </w:r>
      <w:r>
        <w:rPr>
          <w:spacing w:val="-7"/>
        </w:rPr>
        <w:t xml:space="preserve"> </w:t>
      </w:r>
      <w:r>
        <w:rPr>
          <w:rFonts w:ascii="Cambria Math" w:eastAsia="Cambria Math" w:hAnsi="Cambria Math"/>
        </w:rPr>
        <w:t>𝑑</w:t>
      </w:r>
      <w:r>
        <w:rPr>
          <w:spacing w:val="-13"/>
        </w:rPr>
        <w:t xml:space="preserve"> </w:t>
      </w:r>
      <w:r>
        <w:rPr>
          <w:rFonts w:ascii="Cambria Math" w:eastAsia="Cambria Math" w:hAnsi="Cambria Math"/>
          <w:spacing w:val="-5"/>
        </w:rPr>
        <w:t>(│</w:t>
      </w:r>
    </w:p>
    <w:p w:rsidR="003853A7" w:rsidRDefault="002F0A89">
      <w:pPr>
        <w:spacing w:line="152" w:lineRule="exact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10"/>
          <w:w w:val="105"/>
          <w:sz w:val="17"/>
        </w:rPr>
        <w:t>𝑅</w:t>
      </w:r>
    </w:p>
    <w:p w:rsidR="003853A7" w:rsidRDefault="002F0A89">
      <w:pPr>
        <w:pStyle w:val="a3"/>
        <w:spacing w:line="268" w:lineRule="exact"/>
        <w:ind w:left="8"/>
      </w:pPr>
      <w:r>
        <w:br w:type="column"/>
      </w:r>
      <w:proofErr w:type="gramStart"/>
      <w:r>
        <w:rPr>
          <w:rFonts w:ascii="Cambria Math" w:hAnsi="Cambria Math"/>
          <w:w w:val="75"/>
        </w:rPr>
        <w:lastRenderedPageBreak/>
        <w:t>│</w:t>
      </w:r>
      <w:r>
        <w:rPr>
          <w:spacing w:val="-9"/>
        </w:rPr>
        <w:t xml:space="preserve"> </w:t>
      </w:r>
      <w:r>
        <w:rPr>
          <w:rFonts w:ascii="Cambria Math" w:hAnsi="Cambria Math"/>
          <w:w w:val="75"/>
        </w:rPr>
        <w:t>−</w:t>
      </w:r>
      <w:r>
        <w:rPr>
          <w:spacing w:val="-6"/>
        </w:rPr>
        <w:t xml:space="preserve"> </w:t>
      </w:r>
      <w:r>
        <w:rPr>
          <w:rFonts w:ascii="Cambria Math" w:hAnsi="Cambria Math"/>
          <w:spacing w:val="-2"/>
          <w:w w:val="75"/>
        </w:rPr>
        <w:t>1)]</w:t>
      </w:r>
      <w:r>
        <w:rPr>
          <w:spacing w:val="-2"/>
          <w:w w:val="75"/>
        </w:rPr>
        <w:t>%.</w:t>
      </w:r>
      <w:proofErr w:type="gramEnd"/>
    </w:p>
    <w:p w:rsidR="003853A7" w:rsidRDefault="003853A7">
      <w:pPr>
        <w:pStyle w:val="a3"/>
        <w:spacing w:line="268" w:lineRule="exact"/>
        <w:sectPr w:rsidR="003853A7">
          <w:type w:val="continuous"/>
          <w:pgSz w:w="11900" w:h="16840"/>
          <w:pgMar w:top="1060" w:right="708" w:bottom="280" w:left="1559" w:header="720" w:footer="720" w:gutter="0"/>
          <w:cols w:num="2" w:space="720" w:equalWidth="0">
            <w:col w:w="5165" w:space="40"/>
            <w:col w:w="4428"/>
          </w:cols>
        </w:sectPr>
      </w:pPr>
    </w:p>
    <w:p w:rsidR="003853A7" w:rsidRDefault="002F0A89">
      <w:pPr>
        <w:spacing w:before="176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2"/>
          <w:position w:val="5"/>
          <w:sz w:val="24"/>
        </w:rPr>
        <w:lastRenderedPageBreak/>
        <w:t>∆</w:t>
      </w:r>
      <w:r>
        <w:rPr>
          <w:rFonts w:ascii="Cambria Math" w:eastAsia="Cambria Math" w:hAnsi="Cambria Math"/>
          <w:spacing w:val="-2"/>
          <w:position w:val="5"/>
          <w:sz w:val="24"/>
        </w:rPr>
        <w:t>𝑅</w:t>
      </w:r>
      <w:proofErr w:type="spellStart"/>
      <w:r>
        <w:rPr>
          <w:rFonts w:ascii="Cambria Math" w:eastAsia="Cambria Math" w:hAnsi="Cambria Math"/>
          <w:spacing w:val="-2"/>
          <w:sz w:val="17"/>
        </w:rPr>
        <w:t>изм</w:t>
      </w:r>
      <w:proofErr w:type="spellEnd"/>
    </w:p>
    <w:p w:rsidR="003853A7" w:rsidRDefault="002F0A89">
      <w:pPr>
        <w:spacing w:before="104" w:line="307" w:lineRule="exact"/>
        <w:ind w:left="32"/>
        <w:rPr>
          <w:sz w:val="24"/>
        </w:rPr>
      </w:pPr>
      <w:r>
        <w:br w:type="column"/>
      </w:r>
      <w:r>
        <w:rPr>
          <w:rFonts w:ascii="Cambria Math" w:eastAsia="Cambria Math" w:hAnsi="Cambria Math"/>
          <w:sz w:val="24"/>
        </w:rPr>
        <w:lastRenderedPageBreak/>
        <w:t>=</w:t>
      </w:r>
      <w:r>
        <w:rPr>
          <w:spacing w:val="18"/>
          <w:sz w:val="24"/>
        </w:rPr>
        <w:t xml:space="preserve"> </w:t>
      </w:r>
      <w:r>
        <w:rPr>
          <w:rFonts w:ascii="Cambria Math" w:eastAsia="Cambria Math" w:hAnsi="Cambria Math"/>
          <w:position w:val="14"/>
          <w:sz w:val="17"/>
          <w:u w:val="single"/>
        </w:rPr>
        <w:t>ð∙</w:t>
      </w:r>
      <w:r>
        <w:rPr>
          <w:rFonts w:ascii="Cambria Math" w:eastAsia="Cambria Math" w:hAnsi="Cambria Math"/>
          <w:position w:val="14"/>
          <w:sz w:val="17"/>
          <w:u w:val="single"/>
        </w:rPr>
        <w:t>𝑅</w:t>
      </w:r>
      <w:r>
        <w:rPr>
          <w:rFonts w:ascii="Cambria Math" w:eastAsia="Cambria Math" w:hAnsi="Cambria Math"/>
          <w:position w:val="11"/>
          <w:sz w:val="14"/>
          <w:u w:val="single"/>
        </w:rPr>
        <w:t>И3М</w:t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Ом.</w:t>
      </w:r>
    </w:p>
    <w:p w:rsidR="003853A7" w:rsidRDefault="002F0A89">
      <w:pPr>
        <w:spacing w:line="152" w:lineRule="exact"/>
        <w:ind w:left="315"/>
        <w:rPr>
          <w:rFonts w:ascii="Cambria Math"/>
          <w:sz w:val="17"/>
        </w:rPr>
      </w:pPr>
      <w:r>
        <w:rPr>
          <w:rFonts w:ascii="Cambria Math"/>
          <w:sz w:val="17"/>
        </w:rPr>
        <w:t>100</w:t>
      </w:r>
      <w:r>
        <w:rPr>
          <w:spacing w:val="4"/>
          <w:sz w:val="17"/>
        </w:rPr>
        <w:t xml:space="preserve"> </w:t>
      </w:r>
      <w:r>
        <w:rPr>
          <w:rFonts w:ascii="Cambria Math"/>
          <w:spacing w:val="-10"/>
          <w:sz w:val="17"/>
        </w:rPr>
        <w:t>%</w:t>
      </w:r>
    </w:p>
    <w:p w:rsidR="003853A7" w:rsidRDefault="003853A7">
      <w:pPr>
        <w:spacing w:line="152" w:lineRule="exact"/>
        <w:rPr>
          <w:rFonts w:ascii="Cambria Math"/>
          <w:sz w:val="17"/>
        </w:rPr>
        <w:sectPr w:rsidR="003853A7">
          <w:type w:val="continuous"/>
          <w:pgSz w:w="11900" w:h="16840"/>
          <w:pgMar w:top="1060" w:right="708" w:bottom="280" w:left="1559" w:header="720" w:footer="720" w:gutter="0"/>
          <w:cols w:num="2" w:space="720" w:equalWidth="0">
            <w:col w:w="4422" w:space="40"/>
            <w:col w:w="5171"/>
          </w:cols>
        </w:sectPr>
      </w:pPr>
    </w:p>
    <w:p w:rsidR="003853A7" w:rsidRDefault="002F0A89">
      <w:pPr>
        <w:pStyle w:val="a3"/>
        <w:spacing w:before="113"/>
      </w:pPr>
      <w:r>
        <w:lastRenderedPageBreak/>
        <w:t>Что</w:t>
      </w:r>
      <w:r>
        <w:rPr>
          <w:spacing w:val="-11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условию</w:t>
      </w:r>
      <w:r>
        <w:rPr>
          <w:spacing w:val="-11"/>
        </w:rPr>
        <w:t xml:space="preserve"> </w:t>
      </w:r>
      <w:r>
        <w:t>выбора</w:t>
      </w:r>
      <w:r>
        <w:rPr>
          <w:spacing w:val="-12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измерений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коэффициенту</w:t>
      </w:r>
      <w:r>
        <w:rPr>
          <w:spacing w:val="-13"/>
        </w:rPr>
        <w:t xml:space="preserve"> </w:t>
      </w:r>
      <w:r>
        <w:rPr>
          <w:spacing w:val="-2"/>
        </w:rPr>
        <w:t>уточнения.</w:t>
      </w:r>
    </w:p>
    <w:p w:rsidR="003853A7" w:rsidRDefault="003853A7">
      <w:pPr>
        <w:pStyle w:val="a3"/>
        <w:ind w:left="0"/>
      </w:pPr>
    </w:p>
    <w:p w:rsidR="003853A7" w:rsidRDefault="003853A7">
      <w:pPr>
        <w:pStyle w:val="a3"/>
        <w:ind w:left="0"/>
      </w:pPr>
    </w:p>
    <w:p w:rsidR="003853A7" w:rsidRDefault="002F0A89">
      <w:pPr>
        <w:pStyle w:val="a3"/>
      </w:pPr>
      <w:r>
        <w:t>Проводим</w:t>
      </w:r>
      <w:r>
        <w:rPr>
          <w:spacing w:val="-12"/>
        </w:rPr>
        <w:t xml:space="preserve"> </w:t>
      </w:r>
      <w:r>
        <w:t>измерения</w:t>
      </w:r>
      <w:r>
        <w:rPr>
          <w:spacing w:val="-11"/>
        </w:rPr>
        <w:t xml:space="preserve"> </w:t>
      </w:r>
      <w:r>
        <w:rPr>
          <w:spacing w:val="-2"/>
        </w:rPr>
        <w:t>резисторов.</w:t>
      </w:r>
    </w:p>
    <w:p w:rsidR="003853A7" w:rsidRDefault="003853A7">
      <w:pPr>
        <w:pStyle w:val="a3"/>
        <w:spacing w:before="4" w:after="1"/>
        <w:ind w:left="0"/>
        <w:rPr>
          <w:sz w:val="1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788"/>
      </w:tblGrid>
      <w:tr w:rsidR="003853A7">
        <w:trPr>
          <w:trHeight w:val="282"/>
        </w:trPr>
        <w:tc>
          <w:tcPr>
            <w:tcW w:w="4783" w:type="dxa"/>
          </w:tcPr>
          <w:p w:rsidR="003853A7" w:rsidRDefault="002F0A89">
            <w:pPr>
              <w:pStyle w:val="TableParagraph"/>
              <w:spacing w:line="263" w:lineRule="exact"/>
              <w:ind w:lef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n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𝑅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𝑖</w:t>
            </w:r>
            <w:r>
              <w:rPr>
                <w:sz w:val="24"/>
              </w:rPr>
              <w:t>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Ом</w:t>
            </w:r>
          </w:p>
        </w:tc>
      </w:tr>
      <w:tr w:rsidR="003853A7">
        <w:trPr>
          <w:trHeight w:val="275"/>
        </w:trPr>
        <w:tc>
          <w:tcPr>
            <w:tcW w:w="4783" w:type="dxa"/>
          </w:tcPr>
          <w:p w:rsidR="003853A7" w:rsidRDefault="002F0A8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8173</w:t>
            </w:r>
          </w:p>
        </w:tc>
      </w:tr>
      <w:tr w:rsidR="003853A7">
        <w:trPr>
          <w:trHeight w:val="275"/>
        </w:trPr>
        <w:tc>
          <w:tcPr>
            <w:tcW w:w="4783" w:type="dxa"/>
          </w:tcPr>
          <w:p w:rsidR="003853A7" w:rsidRDefault="002F0A8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8234</w:t>
            </w:r>
          </w:p>
        </w:tc>
      </w:tr>
      <w:tr w:rsidR="003853A7">
        <w:trPr>
          <w:trHeight w:val="275"/>
        </w:trPr>
        <w:tc>
          <w:tcPr>
            <w:tcW w:w="4783" w:type="dxa"/>
          </w:tcPr>
          <w:p w:rsidR="003853A7" w:rsidRDefault="002F0A8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8332</w:t>
            </w:r>
          </w:p>
        </w:tc>
      </w:tr>
      <w:tr w:rsidR="003853A7">
        <w:trPr>
          <w:trHeight w:val="275"/>
        </w:trPr>
        <w:tc>
          <w:tcPr>
            <w:tcW w:w="4783" w:type="dxa"/>
          </w:tcPr>
          <w:p w:rsidR="003853A7" w:rsidRDefault="002F0A8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8056</w:t>
            </w:r>
          </w:p>
        </w:tc>
      </w:tr>
      <w:tr w:rsidR="003853A7">
        <w:trPr>
          <w:trHeight w:val="277"/>
        </w:trPr>
        <w:tc>
          <w:tcPr>
            <w:tcW w:w="4783" w:type="dxa"/>
          </w:tcPr>
          <w:p w:rsidR="003853A7" w:rsidRDefault="002F0A89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8198</w:t>
            </w:r>
          </w:p>
        </w:tc>
      </w:tr>
      <w:tr w:rsidR="003853A7">
        <w:trPr>
          <w:trHeight w:val="275"/>
        </w:trPr>
        <w:tc>
          <w:tcPr>
            <w:tcW w:w="4783" w:type="dxa"/>
          </w:tcPr>
          <w:p w:rsidR="003853A7" w:rsidRDefault="002F0A8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8245</w:t>
            </w:r>
          </w:p>
        </w:tc>
      </w:tr>
      <w:tr w:rsidR="003853A7">
        <w:trPr>
          <w:trHeight w:val="275"/>
        </w:trPr>
        <w:tc>
          <w:tcPr>
            <w:tcW w:w="4783" w:type="dxa"/>
          </w:tcPr>
          <w:p w:rsidR="003853A7" w:rsidRDefault="002F0A8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8197</w:t>
            </w:r>
          </w:p>
        </w:tc>
      </w:tr>
      <w:tr w:rsidR="003853A7">
        <w:trPr>
          <w:trHeight w:val="275"/>
        </w:trPr>
        <w:tc>
          <w:tcPr>
            <w:tcW w:w="4783" w:type="dxa"/>
          </w:tcPr>
          <w:p w:rsidR="003853A7" w:rsidRDefault="002F0A8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8185</w:t>
            </w:r>
          </w:p>
        </w:tc>
      </w:tr>
      <w:tr w:rsidR="003853A7">
        <w:trPr>
          <w:trHeight w:val="275"/>
        </w:trPr>
        <w:tc>
          <w:tcPr>
            <w:tcW w:w="4783" w:type="dxa"/>
          </w:tcPr>
          <w:p w:rsidR="003853A7" w:rsidRDefault="002F0A8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8246</w:t>
            </w:r>
          </w:p>
        </w:tc>
      </w:tr>
    </w:tbl>
    <w:p w:rsidR="003853A7" w:rsidRDefault="003853A7">
      <w:pPr>
        <w:pStyle w:val="TableParagraph"/>
        <w:rPr>
          <w:sz w:val="24"/>
        </w:rPr>
        <w:sectPr w:rsidR="003853A7">
          <w:type w:val="continuous"/>
          <w:pgSz w:w="11900" w:h="16840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788"/>
      </w:tblGrid>
      <w:tr w:rsidR="003853A7">
        <w:trPr>
          <w:trHeight w:val="277"/>
        </w:trPr>
        <w:tc>
          <w:tcPr>
            <w:tcW w:w="4783" w:type="dxa"/>
          </w:tcPr>
          <w:p w:rsidR="003853A7" w:rsidRDefault="002F0A89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8207</w:t>
            </w:r>
          </w:p>
        </w:tc>
      </w:tr>
      <w:tr w:rsidR="003853A7">
        <w:trPr>
          <w:trHeight w:val="275"/>
        </w:trPr>
        <w:tc>
          <w:tcPr>
            <w:tcW w:w="4783" w:type="dxa"/>
          </w:tcPr>
          <w:p w:rsidR="003853A7" w:rsidRDefault="002F0A8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8224</w:t>
            </w:r>
          </w:p>
        </w:tc>
      </w:tr>
      <w:tr w:rsidR="003853A7">
        <w:trPr>
          <w:trHeight w:val="275"/>
        </w:trPr>
        <w:tc>
          <w:tcPr>
            <w:tcW w:w="4783" w:type="dxa"/>
          </w:tcPr>
          <w:p w:rsidR="003853A7" w:rsidRDefault="002F0A8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8112</w:t>
            </w:r>
          </w:p>
        </w:tc>
      </w:tr>
      <w:tr w:rsidR="003853A7">
        <w:trPr>
          <w:trHeight w:val="275"/>
        </w:trPr>
        <w:tc>
          <w:tcPr>
            <w:tcW w:w="4783" w:type="dxa"/>
          </w:tcPr>
          <w:p w:rsidR="003853A7" w:rsidRDefault="002F0A8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8301</w:t>
            </w:r>
          </w:p>
        </w:tc>
      </w:tr>
      <w:tr w:rsidR="003853A7">
        <w:trPr>
          <w:trHeight w:val="275"/>
        </w:trPr>
        <w:tc>
          <w:tcPr>
            <w:tcW w:w="4783" w:type="dxa"/>
          </w:tcPr>
          <w:p w:rsidR="003853A7" w:rsidRDefault="002F0A89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8298</w:t>
            </w:r>
          </w:p>
        </w:tc>
      </w:tr>
      <w:tr w:rsidR="003853A7">
        <w:trPr>
          <w:trHeight w:val="277"/>
        </w:trPr>
        <w:tc>
          <w:tcPr>
            <w:tcW w:w="4783" w:type="dxa"/>
          </w:tcPr>
          <w:p w:rsidR="003853A7" w:rsidRDefault="002F0A89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88" w:type="dxa"/>
          </w:tcPr>
          <w:p w:rsidR="003853A7" w:rsidRDefault="002F0A89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8095</w:t>
            </w:r>
          </w:p>
        </w:tc>
      </w:tr>
    </w:tbl>
    <w:p w:rsidR="003853A7" w:rsidRDefault="003853A7">
      <w:pPr>
        <w:pStyle w:val="a3"/>
        <w:spacing w:before="147"/>
        <w:ind w:left="0"/>
      </w:pPr>
    </w:p>
    <w:p w:rsidR="003853A7" w:rsidRDefault="002F0A89">
      <w:pPr>
        <w:spacing w:before="1"/>
        <w:ind w:left="2681"/>
        <w:jc w:val="both"/>
        <w:rPr>
          <w:i/>
          <w:sz w:val="24"/>
        </w:rPr>
      </w:pPr>
      <w:r>
        <w:rPr>
          <w:i/>
          <w:spacing w:val="-2"/>
          <w:sz w:val="24"/>
        </w:rPr>
        <w:t>Оценивание</w:t>
      </w:r>
      <w:r>
        <w:rPr>
          <w:spacing w:val="6"/>
          <w:sz w:val="24"/>
        </w:rPr>
        <w:t xml:space="preserve"> </w:t>
      </w:r>
      <w:r>
        <w:rPr>
          <w:i/>
          <w:spacing w:val="-2"/>
          <w:sz w:val="24"/>
        </w:rPr>
        <w:t>неопределенности</w:t>
      </w:r>
      <w:r>
        <w:rPr>
          <w:spacing w:val="7"/>
          <w:sz w:val="24"/>
        </w:rPr>
        <w:t xml:space="preserve"> </w:t>
      </w:r>
      <w:r>
        <w:rPr>
          <w:i/>
          <w:spacing w:val="-2"/>
          <w:sz w:val="24"/>
        </w:rPr>
        <w:t>измерений</w:t>
      </w:r>
    </w:p>
    <w:p w:rsidR="003853A7" w:rsidRDefault="002F0A89">
      <w:pPr>
        <w:pStyle w:val="a4"/>
        <w:numPr>
          <w:ilvl w:val="0"/>
          <w:numId w:val="2"/>
        </w:numPr>
        <w:tabs>
          <w:tab w:val="left" w:pos="568"/>
        </w:tabs>
        <w:spacing w:before="139" w:line="360" w:lineRule="auto"/>
        <w:ind w:right="132" w:firstLine="0"/>
        <w:jc w:val="both"/>
        <w:rPr>
          <w:sz w:val="24"/>
        </w:rPr>
      </w:pPr>
      <w:r>
        <w:rPr>
          <w:sz w:val="24"/>
        </w:rPr>
        <w:t>Оценивание входных величин. Значения входных величин находят путем их измерения с многократными наблюдениями. При проведении многократных наблюдений за значение входной величины принимают среднее арифметическое результатов ряда отдельных наблюдений</w:t>
      </w:r>
    </w:p>
    <w:p w:rsidR="003853A7" w:rsidRDefault="002F0A89">
      <w:pPr>
        <w:pStyle w:val="a3"/>
        <w:tabs>
          <w:tab w:val="left" w:pos="1127"/>
        </w:tabs>
        <w:spacing w:line="202" w:lineRule="exact"/>
        <w:ind w:left="4"/>
        <w:jc w:val="center"/>
      </w:pPr>
      <w:r>
        <w:rPr>
          <w:rFonts w:ascii="Cambria Math" w:eastAsia="Cambria Math" w:hAnsi="Cambria Math"/>
        </w:rPr>
        <w:t>𝑅̅</w:t>
      </w:r>
      <w:r>
        <w:rPr>
          <w:spacing w:val="1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spacing w:val="15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1</w:t>
      </w:r>
      <w:r>
        <w:rPr>
          <w:spacing w:val="5"/>
          <w:position w:val="14"/>
          <w:sz w:val="17"/>
        </w:rPr>
        <w:t xml:space="preserve"> </w:t>
      </w:r>
      <w:r>
        <w:rPr>
          <w:rFonts w:ascii="Cambria Math" w:eastAsia="Cambria Math" w:hAnsi="Cambria Math"/>
          <w:spacing w:val="-5"/>
          <w:position w:val="1"/>
        </w:rPr>
        <w:t>∑</w:t>
      </w:r>
      <w:r>
        <w:rPr>
          <w:rFonts w:ascii="Cambria Math" w:eastAsia="Cambria Math" w:hAnsi="Cambria Math"/>
          <w:spacing w:val="-5"/>
          <w:position w:val="1"/>
          <w:vertAlign w:val="superscript"/>
        </w:rPr>
        <w:t>𝑛</w:t>
      </w:r>
      <w:r>
        <w:rPr>
          <w:position w:val="1"/>
        </w:rPr>
        <w:tab/>
      </w:r>
      <w:r>
        <w:rPr>
          <w:rFonts w:ascii="Cambria Math" w:eastAsia="Cambria Math" w:hAnsi="Cambria Math"/>
        </w:rPr>
        <w:t>𝑅</w:t>
      </w:r>
      <w:proofErr w:type="gramStart"/>
      <w:r>
        <w:rPr>
          <w:spacing w:val="8"/>
        </w:rPr>
        <w:t xml:space="preserve"> </w:t>
      </w:r>
      <w:r>
        <w:rPr>
          <w:spacing w:val="-10"/>
        </w:rPr>
        <w:t>;</w:t>
      </w:r>
      <w:proofErr w:type="gramEnd"/>
    </w:p>
    <w:p w:rsidR="003853A7" w:rsidRDefault="002F0A89">
      <w:pPr>
        <w:tabs>
          <w:tab w:val="left" w:pos="719"/>
        </w:tabs>
        <w:spacing w:line="211" w:lineRule="auto"/>
        <w:ind w:left="395"/>
        <w:jc w:val="center"/>
        <w:rPr>
          <w:rFonts w:ascii="Cambria Math" w:eastAsia="Cambria Math"/>
          <w:position w:val="1"/>
          <w:sz w:val="17"/>
        </w:rPr>
      </w:pPr>
      <w:r>
        <w:rPr>
          <w:rFonts w:ascii="Cambria Math" w:eastAsia="Cambria Math"/>
          <w:noProof/>
          <w:position w:val="1"/>
          <w:sz w:val="17"/>
          <w:lang w:eastAsia="ru-RU"/>
        </w:rPr>
        <mc:AlternateContent>
          <mc:Choice Requires="wps">
            <w:drawing>
              <wp:anchor distT="0" distB="0" distL="0" distR="0" simplePos="0" relativeHeight="487428096" behindDoc="1" locked="0" layoutInCell="1" allowOverlap="1">
                <wp:simplePos x="0" y="0"/>
                <wp:positionH relativeFrom="page">
                  <wp:posOffset>3901439</wp:posOffset>
                </wp:positionH>
                <wp:positionV relativeFrom="paragraph">
                  <wp:posOffset>5014</wp:posOffset>
                </wp:positionV>
                <wp:extent cx="71755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 h="10795">
                              <a:moveTo>
                                <a:pt x="71627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71627" y="10667"/>
                              </a:lnTo>
                              <a:lnTo>
                                <a:pt x="71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7.199982pt;margin-top:.394836pt;width:5.64pt;height:.84pt;mso-position-horizontal-relative:page;mso-position-vertical-relative:paragraph;z-index:-1588838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/>
          <w:spacing w:val="-10"/>
          <w:w w:val="105"/>
          <w:position w:val="-5"/>
          <w:sz w:val="17"/>
        </w:rPr>
        <w:t>𝑛</w:t>
      </w:r>
      <w:r>
        <w:rPr>
          <w:position w:val="-5"/>
          <w:sz w:val="17"/>
        </w:rPr>
        <w:tab/>
      </w:r>
      <w:r>
        <w:rPr>
          <w:rFonts w:ascii="Cambria Math" w:eastAsia="Cambria Math"/>
          <w:w w:val="105"/>
          <w:sz w:val="17"/>
        </w:rPr>
        <w:t>𝑖</w:t>
      </w:r>
      <w:r>
        <w:rPr>
          <w:rFonts w:ascii="Cambria Math" w:eastAsia="Cambria Math"/>
          <w:w w:val="105"/>
          <w:sz w:val="17"/>
        </w:rPr>
        <w:t>=1</w:t>
      </w:r>
      <w:r>
        <w:rPr>
          <w:spacing w:val="46"/>
          <w:w w:val="105"/>
          <w:sz w:val="17"/>
        </w:rPr>
        <w:t xml:space="preserve">  </w:t>
      </w:r>
      <w:r>
        <w:rPr>
          <w:rFonts w:ascii="Cambria Math" w:eastAsia="Cambria Math"/>
          <w:spacing w:val="-10"/>
          <w:w w:val="105"/>
          <w:position w:val="1"/>
          <w:sz w:val="17"/>
        </w:rPr>
        <w:t>𝑖</w:t>
      </w:r>
    </w:p>
    <w:p w:rsidR="003853A7" w:rsidRDefault="002F0A89">
      <w:pPr>
        <w:pStyle w:val="a4"/>
        <w:numPr>
          <w:ilvl w:val="0"/>
          <w:numId w:val="2"/>
        </w:numPr>
        <w:tabs>
          <w:tab w:val="left" w:pos="569"/>
        </w:tabs>
        <w:spacing w:before="97"/>
        <w:ind w:left="569" w:hanging="427"/>
        <w:rPr>
          <w:sz w:val="24"/>
        </w:rPr>
      </w:pPr>
      <w:r>
        <w:rPr>
          <w:spacing w:val="-2"/>
          <w:sz w:val="24"/>
        </w:rPr>
        <w:t>Вычисление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стандартных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неопределенностей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входных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величин.</w:t>
      </w:r>
    </w:p>
    <w:p w:rsidR="003853A7" w:rsidRDefault="002F0A89">
      <w:pPr>
        <w:pStyle w:val="a3"/>
        <w:spacing w:before="136" w:line="362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4050791</wp:posOffset>
                </wp:positionH>
                <wp:positionV relativeFrom="paragraph">
                  <wp:posOffset>653246</wp:posOffset>
                </wp:positionV>
                <wp:extent cx="661670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6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670" h="10795">
                              <a:moveTo>
                                <a:pt x="66141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61415" y="10667"/>
                              </a:lnTo>
                              <a:lnTo>
                                <a:pt x="661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8.959991pt;margin-top:51.436729pt;width:52.079999pt;height:.84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Стандартная неопределенность измерения типа</w:t>
      </w:r>
      <w:proofErr w:type="gramStart"/>
      <w:r>
        <w:t xml:space="preserve"> </w:t>
      </w:r>
      <w:r>
        <w:rPr>
          <w:i/>
        </w:rPr>
        <w:t>А</w:t>
      </w:r>
      <w:proofErr w:type="gramEnd"/>
      <w:r>
        <w:t xml:space="preserve"> </w:t>
      </w:r>
      <w:r>
        <w:rPr>
          <w:i/>
        </w:rPr>
        <w:t>i-</w:t>
      </w:r>
      <w:r>
        <w:t xml:space="preserve">й входной величины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bscript"/>
        </w:rPr>
        <w:t>𝑖</w:t>
      </w:r>
      <w:r>
        <w:rPr>
          <w:spacing w:val="40"/>
        </w:rPr>
        <w:t xml:space="preserve"> </w:t>
      </w:r>
      <w:r>
        <w:t>находится по</w:t>
      </w:r>
      <w:r>
        <w:rPr>
          <w:spacing w:val="40"/>
        </w:rPr>
        <w:t xml:space="preserve"> </w:t>
      </w:r>
      <w:r>
        <w:rPr>
          <w:spacing w:val="-2"/>
        </w:rPr>
        <w:t>формуле:</w:t>
      </w:r>
    </w:p>
    <w:p w:rsidR="003853A7" w:rsidRDefault="002F0A89">
      <w:pPr>
        <w:spacing w:before="78" w:line="173" w:lineRule="exact"/>
        <w:ind w:left="1167"/>
        <w:jc w:val="center"/>
        <w:rPr>
          <w:rFonts w:ascii="Cambria Math" w:eastAsia="Cambria Math" w:hAnsi="Cambria Math"/>
          <w:position w:val="5"/>
          <w:sz w:val="14"/>
        </w:rPr>
      </w:pPr>
      <w:r>
        <w:rPr>
          <w:rFonts w:ascii="Cambria Math" w:eastAsia="Cambria Math" w:hAnsi="Cambria Math"/>
          <w:w w:val="105"/>
          <w:position w:val="11"/>
          <w:sz w:val="14"/>
        </w:rPr>
        <w:t>𝑛</w:t>
      </w:r>
      <w:r>
        <w:rPr>
          <w:rFonts w:ascii="Cambria Math" w:eastAsia="Cambria Math" w:hAnsi="Cambria Math"/>
          <w:w w:val="105"/>
          <w:position w:val="6"/>
          <w:sz w:val="14"/>
        </w:rPr>
        <w:t>𝑖</w:t>
      </w:r>
      <w:r>
        <w:rPr>
          <w:spacing w:val="30"/>
          <w:w w:val="105"/>
          <w:position w:val="6"/>
          <w:sz w:val="14"/>
        </w:rPr>
        <w:t xml:space="preserve">  </w:t>
      </w:r>
      <w:r>
        <w:rPr>
          <w:rFonts w:ascii="Cambria Math" w:eastAsia="Cambria Math" w:hAnsi="Cambria Math"/>
          <w:w w:val="105"/>
          <w:position w:val="1"/>
          <w:sz w:val="17"/>
        </w:rPr>
        <w:t>(</w:t>
      </w:r>
      <w:r>
        <w:rPr>
          <w:rFonts w:ascii="Cambria Math" w:eastAsia="Cambria Math" w:hAnsi="Cambria Math"/>
          <w:w w:val="105"/>
          <w:sz w:val="17"/>
        </w:rPr>
        <w:t>𝑅</w:t>
      </w:r>
      <w:r>
        <w:rPr>
          <w:spacing w:val="20"/>
          <w:w w:val="105"/>
          <w:sz w:val="17"/>
        </w:rPr>
        <w:t xml:space="preserve"> </w:t>
      </w:r>
      <w:r>
        <w:rPr>
          <w:rFonts w:ascii="Cambria Math" w:eastAsia="Cambria Math" w:hAnsi="Cambria Math"/>
          <w:spacing w:val="-4"/>
          <w:w w:val="105"/>
          <w:sz w:val="17"/>
        </w:rPr>
        <w:t>−</w:t>
      </w:r>
      <w:r>
        <w:rPr>
          <w:rFonts w:ascii="Cambria Math" w:eastAsia="Cambria Math" w:hAnsi="Cambria Math"/>
          <w:spacing w:val="-4"/>
          <w:w w:val="105"/>
          <w:sz w:val="17"/>
        </w:rPr>
        <w:t>𝑅̅</w:t>
      </w:r>
      <w:r>
        <w:rPr>
          <w:rFonts w:ascii="Cambria Math" w:eastAsia="Cambria Math" w:hAnsi="Cambria Math"/>
          <w:spacing w:val="-4"/>
          <w:w w:val="105"/>
          <w:position w:val="1"/>
          <w:sz w:val="17"/>
        </w:rPr>
        <w:t>)</w:t>
      </w:r>
      <w:r>
        <w:rPr>
          <w:rFonts w:ascii="Cambria Math" w:eastAsia="Cambria Math" w:hAnsi="Cambria Math"/>
          <w:spacing w:val="-4"/>
          <w:w w:val="105"/>
          <w:position w:val="5"/>
          <w:sz w:val="14"/>
        </w:rPr>
        <w:t>2</w:t>
      </w:r>
    </w:p>
    <w:p w:rsidR="003853A7" w:rsidRDefault="003853A7">
      <w:pPr>
        <w:spacing w:line="173" w:lineRule="exact"/>
        <w:jc w:val="center"/>
        <w:rPr>
          <w:rFonts w:ascii="Cambria Math" w:eastAsia="Cambria Math" w:hAnsi="Cambria Math"/>
          <w:position w:val="5"/>
          <w:sz w:val="14"/>
        </w:rPr>
        <w:sectPr w:rsidR="003853A7">
          <w:type w:val="continuous"/>
          <w:pgSz w:w="11900" w:h="16840"/>
          <w:pgMar w:top="1120" w:right="708" w:bottom="280" w:left="1559" w:header="720" w:footer="720" w:gutter="0"/>
          <w:cols w:space="720"/>
        </w:sectPr>
      </w:pPr>
    </w:p>
    <w:p w:rsidR="003853A7" w:rsidRDefault="002F0A89">
      <w:pPr>
        <w:spacing w:before="25"/>
        <w:jc w:val="right"/>
        <w:rPr>
          <w:rFonts w:ascii="Cambria Math" w:eastAsia="Cambria Math"/>
          <w:sz w:val="24"/>
        </w:rPr>
      </w:pPr>
      <w:r>
        <w:rPr>
          <w:rFonts w:ascii="Cambria Math" w:eastAsia="Cambria Math"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28608" behindDoc="1" locked="0" layoutInCell="1" allowOverlap="1">
                <wp:simplePos x="0" y="0"/>
                <wp:positionH relativeFrom="page">
                  <wp:posOffset>4052314</wp:posOffset>
                </wp:positionH>
                <wp:positionV relativeFrom="paragraph">
                  <wp:posOffset>-44014</wp:posOffset>
                </wp:positionV>
                <wp:extent cx="76835" cy="1085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53A7" w:rsidRDefault="002F0A89">
                            <w:pPr>
                              <w:spacing w:line="170" w:lineRule="exact"/>
                              <w:rPr>
                                <w:rFonts w:ascii="Cambria Math" w:hAnsi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sz w:val="17"/>
                              </w:rPr>
                              <w:t>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9.079865pt;margin-top:-3.465728pt;width:6.05pt;height:8.550pt;mso-position-horizontal-relative:page;mso-position-vertical-relative:paragraph;z-index:-15887872" type="#_x0000_t202" id="docshape4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Cambria Math" w:hAnsi="Cambria Math"/>
                          <w:sz w:val="17"/>
                        </w:rPr>
                      </w:pPr>
                      <w:r>
                        <w:rPr>
                          <w:rFonts w:ascii="Cambria Math" w:hAnsi="Cambria Math"/>
                          <w:spacing w:val="-10"/>
                          <w:sz w:val="17"/>
                        </w:rPr>
                        <w:t>∑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 Math" w:eastAsia="Cambria Math"/>
          <w:spacing w:val="-5"/>
          <w:w w:val="105"/>
          <w:sz w:val="24"/>
        </w:rPr>
        <w:t>𝑢</w:t>
      </w:r>
      <w:r>
        <w:rPr>
          <w:rFonts w:ascii="Cambria Math" w:eastAsia="Cambria Math"/>
          <w:spacing w:val="-5"/>
          <w:w w:val="105"/>
          <w:sz w:val="24"/>
          <w:vertAlign w:val="subscript"/>
        </w:rPr>
        <w:t>𝐴</w:t>
      </w:r>
    </w:p>
    <w:p w:rsidR="003853A7" w:rsidRDefault="002F0A89">
      <w:pPr>
        <w:tabs>
          <w:tab w:val="left" w:pos="1898"/>
        </w:tabs>
        <w:spacing w:line="254" w:lineRule="exact"/>
        <w:rPr>
          <w:sz w:val="24"/>
        </w:rPr>
      </w:pPr>
      <w:r>
        <w:br w:type="column"/>
      </w:r>
      <w:r>
        <w:rPr>
          <w:rFonts w:ascii="Cambria Math" w:eastAsia="Cambria Math" w:hAnsi="Cambria Math"/>
          <w:w w:val="105"/>
          <w:position w:val="1"/>
          <w:sz w:val="24"/>
        </w:rPr>
        <w:lastRenderedPageBreak/>
        <w:t>(</w:t>
      </w:r>
      <w:r>
        <w:rPr>
          <w:rFonts w:ascii="Cambria Math" w:eastAsia="Cambria Math" w:hAnsi="Cambria Math"/>
          <w:w w:val="105"/>
          <w:sz w:val="24"/>
        </w:rPr>
        <w:t>𝑅</w:t>
      </w:r>
      <w:r>
        <w:rPr>
          <w:rFonts w:ascii="Cambria Math" w:eastAsia="Cambria Math" w:hAnsi="Cambria Math"/>
          <w:w w:val="105"/>
          <w:position w:val="1"/>
          <w:sz w:val="24"/>
        </w:rPr>
        <w:t>)</w:t>
      </w:r>
      <w:r>
        <w:rPr>
          <w:spacing w:val="3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=</w:t>
      </w:r>
      <w:r>
        <w:rPr>
          <w:spacing w:val="3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4"/>
          <w:sz w:val="24"/>
        </w:rPr>
        <w:t>√</w:t>
      </w:r>
      <w:r>
        <w:rPr>
          <w:spacing w:val="68"/>
          <w:w w:val="150"/>
          <w:position w:val="12"/>
          <w:sz w:val="14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2"/>
          <w:sz w:val="14"/>
          <w:u w:val="single"/>
        </w:rPr>
        <w:t>g=1</w:t>
      </w:r>
      <w:r>
        <w:rPr>
          <w:spacing w:val="56"/>
          <w:w w:val="105"/>
          <w:position w:val="12"/>
          <w:sz w:val="14"/>
          <w:u w:val="single"/>
        </w:rPr>
        <w:t xml:space="preserve">  </w:t>
      </w:r>
      <w:r>
        <w:rPr>
          <w:rFonts w:ascii="Cambria Math" w:eastAsia="Cambria Math" w:hAnsi="Cambria Math"/>
          <w:spacing w:val="-10"/>
          <w:w w:val="105"/>
          <w:position w:val="14"/>
          <w:sz w:val="14"/>
          <w:u w:val="single"/>
        </w:rPr>
        <w:t>𝑖</w:t>
      </w:r>
      <w:r>
        <w:rPr>
          <w:position w:val="14"/>
          <w:sz w:val="14"/>
          <w:u w:val="single"/>
        </w:rPr>
        <w:tab/>
      </w:r>
      <w:r>
        <w:rPr>
          <w:spacing w:val="-10"/>
          <w:w w:val="105"/>
          <w:sz w:val="24"/>
        </w:rPr>
        <w:t>,</w:t>
      </w:r>
    </w:p>
    <w:p w:rsidR="003853A7" w:rsidRDefault="002F0A89">
      <w:pPr>
        <w:spacing w:line="175" w:lineRule="auto"/>
        <w:ind w:left="1053"/>
        <w:rPr>
          <w:rFonts w:ascii="Cambria Math" w:eastAsia="Cambria Math" w:hAnsi="Cambria Math"/>
          <w:position w:val="1"/>
          <w:sz w:val="17"/>
        </w:rPr>
      </w:pPr>
      <w:r>
        <w:rPr>
          <w:rFonts w:ascii="Cambria Math" w:eastAsia="Cambria Math" w:hAnsi="Cambria Math"/>
          <w:spacing w:val="-2"/>
          <w:w w:val="105"/>
          <w:sz w:val="17"/>
        </w:rPr>
        <w:t>𝑛</w:t>
      </w:r>
      <w:r>
        <w:rPr>
          <w:rFonts w:ascii="Cambria Math" w:eastAsia="Cambria Math" w:hAnsi="Cambria Math"/>
          <w:spacing w:val="-2"/>
          <w:w w:val="105"/>
          <w:position w:val="1"/>
          <w:sz w:val="17"/>
        </w:rPr>
        <w:t>(</w:t>
      </w:r>
      <w:r>
        <w:rPr>
          <w:rFonts w:ascii="Cambria Math" w:eastAsia="Cambria Math" w:hAnsi="Cambria Math"/>
          <w:spacing w:val="-2"/>
          <w:w w:val="105"/>
          <w:sz w:val="17"/>
        </w:rPr>
        <w:t>𝑛</w:t>
      </w:r>
      <w:r>
        <w:rPr>
          <w:rFonts w:ascii="Cambria Math" w:eastAsia="Cambria Math" w:hAnsi="Cambria Math"/>
          <w:spacing w:val="-2"/>
          <w:w w:val="105"/>
          <w:position w:val="-3"/>
          <w:sz w:val="14"/>
        </w:rPr>
        <w:t>𝑖</w:t>
      </w:r>
      <w:r>
        <w:rPr>
          <w:rFonts w:ascii="Cambria Math" w:eastAsia="Cambria Math" w:hAnsi="Cambria Math"/>
          <w:spacing w:val="-2"/>
          <w:w w:val="105"/>
          <w:sz w:val="17"/>
        </w:rPr>
        <w:t>−</w:t>
      </w:r>
      <w:r>
        <w:rPr>
          <w:rFonts w:ascii="Cambria Math" w:eastAsia="Cambria Math" w:hAnsi="Cambria Math"/>
          <w:spacing w:val="-2"/>
          <w:w w:val="105"/>
          <w:sz w:val="17"/>
        </w:rPr>
        <w:t>1</w:t>
      </w:r>
      <w:r>
        <w:rPr>
          <w:rFonts w:ascii="Cambria Math" w:eastAsia="Cambria Math" w:hAnsi="Cambria Math"/>
          <w:spacing w:val="-2"/>
          <w:w w:val="105"/>
          <w:position w:val="1"/>
          <w:sz w:val="17"/>
        </w:rPr>
        <w:t>)</w:t>
      </w:r>
    </w:p>
    <w:p w:rsidR="003853A7" w:rsidRDefault="003853A7">
      <w:pPr>
        <w:spacing w:line="175" w:lineRule="auto"/>
        <w:rPr>
          <w:rFonts w:ascii="Cambria Math" w:eastAsia="Cambria Math" w:hAnsi="Cambria Math"/>
          <w:position w:val="1"/>
          <w:sz w:val="17"/>
        </w:rPr>
        <w:sectPr w:rsidR="003853A7">
          <w:type w:val="continuous"/>
          <w:pgSz w:w="11900" w:h="16840"/>
          <w:pgMar w:top="1060" w:right="708" w:bottom="280" w:left="1559" w:header="720" w:footer="720" w:gutter="0"/>
          <w:cols w:num="2" w:space="720" w:equalWidth="0">
            <w:col w:w="3954" w:space="12"/>
            <w:col w:w="5667"/>
          </w:cols>
        </w:sectPr>
      </w:pPr>
    </w:p>
    <w:p w:rsidR="003853A7" w:rsidRDefault="002F0A89">
      <w:pPr>
        <w:pStyle w:val="a3"/>
        <w:spacing w:before="223"/>
      </w:pPr>
      <w:r>
        <w:lastRenderedPageBreak/>
        <w:t>где</w:t>
      </w:r>
      <w:r>
        <w:rPr>
          <w:spacing w:val="-9"/>
        </w:rPr>
        <w:t xml:space="preserve"> 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vertAlign w:val="subscript"/>
        </w:rPr>
        <w:t>𝑖</w:t>
      </w:r>
      <w:r>
        <w:t xml:space="preserve"> </w:t>
      </w:r>
      <w:r>
        <w:rPr>
          <w:rFonts w:ascii="Cambria Math" w:eastAsia="Cambria Math" w:hAnsi="Cambria Math"/>
        </w:rPr>
        <w:t>−</w:t>
      </w:r>
      <w:r>
        <w:rPr>
          <w:spacing w:val="-8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наблюдений,</w:t>
      </w:r>
      <w:r>
        <w:rPr>
          <w:spacing w:val="-8"/>
        </w:rPr>
        <w:t xml:space="preserve"> </w:t>
      </w:r>
      <w:r>
        <w:t>выполняемых</w:t>
      </w:r>
      <w:r>
        <w:rPr>
          <w:spacing w:val="-6"/>
        </w:rPr>
        <w:t xml:space="preserve"> </w:t>
      </w:r>
      <w:proofErr w:type="gramStart"/>
      <w:r>
        <w:t>при</w:t>
      </w:r>
      <w:proofErr w:type="gramEnd"/>
      <w:r>
        <w:rPr>
          <w:spacing w:val="-7"/>
        </w:rPr>
        <w:t xml:space="preserve"> </w:t>
      </w:r>
      <w:r>
        <w:t>измерений</w:t>
      </w:r>
      <w:r>
        <w:rPr>
          <w:spacing w:val="-10"/>
        </w:rPr>
        <w:t xml:space="preserve"> </w:t>
      </w:r>
      <w:r>
        <w:rPr>
          <w:rFonts w:ascii="Cambria Math" w:eastAsia="Cambria Math" w:hAnsi="Cambria Math"/>
          <w:spacing w:val="-5"/>
        </w:rPr>
        <w:t>𝑥</w:t>
      </w:r>
      <w:r>
        <w:rPr>
          <w:rFonts w:ascii="Cambria Math" w:eastAsia="Cambria Math" w:hAnsi="Cambria Math"/>
          <w:spacing w:val="-5"/>
          <w:vertAlign w:val="subscript"/>
        </w:rPr>
        <w:t>𝑖</w:t>
      </w:r>
      <w:r>
        <w:rPr>
          <w:spacing w:val="-5"/>
        </w:rPr>
        <w:t>.</w:t>
      </w:r>
    </w:p>
    <w:p w:rsidR="003853A7" w:rsidRDefault="002F0A89">
      <w:pPr>
        <w:pStyle w:val="a3"/>
        <w:spacing w:before="143" w:line="360" w:lineRule="auto"/>
      </w:pPr>
      <w:r>
        <w:t>Стандартная</w:t>
      </w:r>
      <w:r>
        <w:rPr>
          <w:spacing w:val="40"/>
        </w:rPr>
        <w:t xml:space="preserve"> </w:t>
      </w:r>
      <w:r>
        <w:t>неопределенность</w:t>
      </w:r>
      <w:r>
        <w:rPr>
          <w:spacing w:val="40"/>
        </w:rPr>
        <w:t xml:space="preserve"> </w:t>
      </w:r>
      <w:r>
        <w:t>типа</w:t>
      </w:r>
      <w:proofErr w:type="gramStart"/>
      <w:r>
        <w:rPr>
          <w:spacing w:val="40"/>
        </w:rPr>
        <w:t xml:space="preserve"> </w:t>
      </w:r>
      <w:r>
        <w:rPr>
          <w:i/>
        </w:rPr>
        <w:t>В</w:t>
      </w:r>
      <w:proofErr w:type="gramEnd"/>
      <w:r>
        <w:rPr>
          <w:spacing w:val="40"/>
        </w:rPr>
        <w:t xml:space="preserve"> </w:t>
      </w:r>
      <w:r>
        <w:rPr>
          <w:i/>
        </w:rPr>
        <w:t>i-</w:t>
      </w:r>
      <w:r>
        <w:t>й</w:t>
      </w:r>
      <w:r>
        <w:rPr>
          <w:spacing w:val="40"/>
        </w:rPr>
        <w:t xml:space="preserve"> </w:t>
      </w:r>
      <w:r>
        <w:t>входной</w:t>
      </w:r>
      <w:r>
        <w:rPr>
          <w:spacing w:val="40"/>
        </w:rPr>
        <w:t xml:space="preserve"> </w:t>
      </w:r>
      <w:r>
        <w:t>величины</w:t>
      </w:r>
      <w:r>
        <w:rPr>
          <w:spacing w:val="40"/>
        </w:rPr>
        <w:t xml:space="preserve"> </w:t>
      </w:r>
      <w:r>
        <w:t>находится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 систематический погрешности измерения, ее неопределенность вычисляется по формуле</w:t>
      </w:r>
    </w:p>
    <w:p w:rsidR="003853A7" w:rsidRDefault="003853A7">
      <w:pPr>
        <w:pStyle w:val="a3"/>
        <w:spacing w:line="360" w:lineRule="auto"/>
        <w:sectPr w:rsidR="003853A7">
          <w:type w:val="continuous"/>
          <w:pgSz w:w="11900" w:h="16840"/>
          <w:pgMar w:top="1060" w:right="708" w:bottom="280" w:left="1559" w:header="720" w:footer="720" w:gutter="0"/>
          <w:cols w:space="720"/>
        </w:sectPr>
      </w:pPr>
    </w:p>
    <w:p w:rsidR="003853A7" w:rsidRDefault="002F0A89">
      <w:pPr>
        <w:spacing w:before="63"/>
        <w:jc w:val="right"/>
        <w:rPr>
          <w:rFonts w:ascii="Cambria Math" w:eastAsia="Cambria Math"/>
          <w:sz w:val="24"/>
        </w:rPr>
      </w:pPr>
      <w:r>
        <w:rPr>
          <w:rFonts w:ascii="Cambria Math" w:eastAsia="Cambria Math"/>
          <w:spacing w:val="-5"/>
          <w:w w:val="105"/>
          <w:sz w:val="24"/>
        </w:rPr>
        <w:lastRenderedPageBreak/>
        <w:t>𝑢</w:t>
      </w:r>
      <w:r>
        <w:rPr>
          <w:rFonts w:ascii="Cambria Math" w:eastAsia="Cambria Math"/>
          <w:spacing w:val="-5"/>
          <w:w w:val="105"/>
          <w:sz w:val="24"/>
          <w:vertAlign w:val="subscript"/>
        </w:rPr>
        <w:t>𝐵</w:t>
      </w:r>
    </w:p>
    <w:p w:rsidR="003853A7" w:rsidRDefault="002F0A89">
      <w:pPr>
        <w:spacing w:line="297" w:lineRule="exact"/>
        <w:rPr>
          <w:sz w:val="24"/>
        </w:rPr>
      </w:pPr>
      <w:r>
        <w:br w:type="column"/>
      </w:r>
      <w:r>
        <w:rPr>
          <w:rFonts w:ascii="Cambria Math" w:eastAsia="Cambria Math" w:hAnsi="Cambria Math"/>
          <w:position w:val="1"/>
          <w:sz w:val="24"/>
        </w:rPr>
        <w:lastRenderedPageBreak/>
        <w:t>(</w:t>
      </w:r>
      <w:r>
        <w:rPr>
          <w:rFonts w:ascii="Cambria Math" w:eastAsia="Cambria Math" w:hAnsi="Cambria Math"/>
          <w:sz w:val="24"/>
        </w:rPr>
        <w:t>𝑅</w:t>
      </w:r>
      <w:r>
        <w:rPr>
          <w:rFonts w:ascii="Cambria Math" w:eastAsia="Cambria Math" w:hAnsi="Cambria Math"/>
          <w:position w:val="1"/>
          <w:sz w:val="24"/>
        </w:rPr>
        <w:t>)</w:t>
      </w:r>
      <w:r>
        <w:rPr>
          <w:spacing w:val="7"/>
          <w:position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spacing w:val="6"/>
          <w:sz w:val="24"/>
        </w:rPr>
        <w:t xml:space="preserve"> </w:t>
      </w:r>
      <w:r>
        <w:rPr>
          <w:rFonts w:ascii="Cambria Math" w:eastAsia="Cambria Math" w:hAnsi="Cambria Math"/>
          <w:spacing w:val="-2"/>
          <w:position w:val="14"/>
          <w:sz w:val="17"/>
          <w:u w:val="single"/>
        </w:rPr>
        <w:t>∆</w:t>
      </w:r>
      <w:r>
        <w:rPr>
          <w:rFonts w:ascii="Cambria Math" w:eastAsia="Cambria Math" w:hAnsi="Cambria Math"/>
          <w:spacing w:val="-2"/>
          <w:position w:val="14"/>
          <w:sz w:val="17"/>
          <w:u w:val="single"/>
        </w:rPr>
        <w:t>𝑅</w:t>
      </w:r>
      <w:proofErr w:type="spellStart"/>
      <w:r>
        <w:rPr>
          <w:rFonts w:ascii="Cambria Math" w:eastAsia="Cambria Math" w:hAnsi="Cambria Math"/>
          <w:spacing w:val="-2"/>
          <w:position w:val="11"/>
          <w:sz w:val="14"/>
          <w:u w:val="single"/>
        </w:rPr>
        <w:t>изм</w:t>
      </w:r>
      <w:proofErr w:type="spellEnd"/>
      <w:r>
        <w:rPr>
          <w:spacing w:val="-2"/>
          <w:sz w:val="24"/>
        </w:rPr>
        <w:t>,</w:t>
      </w:r>
    </w:p>
    <w:p w:rsidR="003853A7" w:rsidRDefault="002F0A89">
      <w:pPr>
        <w:spacing w:line="168" w:lineRule="auto"/>
        <w:ind w:left="815"/>
        <w:rPr>
          <w:rFonts w:ascii="Cambria Math" w:eastAsia="Cambria Math"/>
          <w:position w:val="-3"/>
          <w:sz w:val="14"/>
        </w:rPr>
      </w:pPr>
      <w:r>
        <w:rPr>
          <w:rFonts w:ascii="Cambria Math" w:eastAsia="Cambria Math"/>
          <w:spacing w:val="-5"/>
          <w:w w:val="115"/>
          <w:sz w:val="17"/>
        </w:rPr>
        <w:t>𝛼</w:t>
      </w:r>
      <w:r>
        <w:rPr>
          <w:rFonts w:ascii="Cambria Math" w:eastAsia="Cambria Math"/>
          <w:spacing w:val="-5"/>
          <w:w w:val="115"/>
          <w:position w:val="-3"/>
          <w:sz w:val="14"/>
        </w:rPr>
        <w:t>𝑖</w:t>
      </w:r>
    </w:p>
    <w:p w:rsidR="003853A7" w:rsidRDefault="003853A7">
      <w:pPr>
        <w:spacing w:line="168" w:lineRule="auto"/>
        <w:rPr>
          <w:rFonts w:ascii="Cambria Math" w:eastAsia="Cambria Math"/>
          <w:position w:val="-3"/>
          <w:sz w:val="14"/>
        </w:rPr>
        <w:sectPr w:rsidR="003853A7">
          <w:type w:val="continuous"/>
          <w:pgSz w:w="11900" w:h="16840"/>
          <w:pgMar w:top="1060" w:right="708" w:bottom="280" w:left="1559" w:header="720" w:footer="720" w:gutter="0"/>
          <w:cols w:num="2" w:space="720" w:equalWidth="0">
            <w:col w:w="4343" w:space="14"/>
            <w:col w:w="5276"/>
          </w:cols>
        </w:sectPr>
      </w:pPr>
    </w:p>
    <w:p w:rsidR="003853A7" w:rsidRDefault="002F0A89">
      <w:pPr>
        <w:pStyle w:val="a3"/>
        <w:spacing w:before="114" w:line="362" w:lineRule="auto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5782055</wp:posOffset>
                </wp:positionH>
                <wp:positionV relativeFrom="paragraph">
                  <wp:posOffset>635647</wp:posOffset>
                </wp:positionV>
                <wp:extent cx="83820" cy="107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" h="10795">
                              <a:moveTo>
                                <a:pt x="8381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83819" y="10667"/>
                              </a:lnTo>
                              <a:lnTo>
                                <a:pt x="83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5.279999pt;margin-top:50.050983pt;width:6.6pt;height:.84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где</w:t>
      </w:r>
      <w:r>
        <w:rPr>
          <w:spacing w:val="40"/>
        </w:rPr>
        <w:t xml:space="preserve"> </w:t>
      </w:r>
      <w:r>
        <w:rPr>
          <w:rFonts w:ascii="Cambria Math" w:eastAsia="Cambria Math" w:hAnsi="Cambria Math"/>
        </w:rPr>
        <w:t>𝛼</w:t>
      </w:r>
      <w:r>
        <w:rPr>
          <w:rFonts w:ascii="Cambria Math" w:eastAsia="Cambria Math" w:hAnsi="Cambria Math"/>
          <w:vertAlign w:val="subscript"/>
        </w:rPr>
        <w:t>𝑖</w:t>
      </w:r>
      <w:r>
        <w:t xml:space="preserve"> </w:t>
      </w:r>
      <w:r>
        <w:rPr>
          <w:rFonts w:ascii="Cambria Math" w:eastAsia="Cambria Math" w:hAnsi="Cambria Math"/>
        </w:rPr>
        <w:t>−</w:t>
      </w:r>
      <w:r>
        <w:rPr>
          <w:spacing w:val="40"/>
        </w:rPr>
        <w:t xml:space="preserve"> </w:t>
      </w:r>
      <w:r>
        <w:t>коэффициент,</w:t>
      </w:r>
      <w:r>
        <w:rPr>
          <w:spacing w:val="40"/>
        </w:rPr>
        <w:t xml:space="preserve"> </w:t>
      </w:r>
      <w:r>
        <w:t>соответствующий</w:t>
      </w:r>
      <w:r>
        <w:rPr>
          <w:spacing w:val="40"/>
        </w:rPr>
        <w:t xml:space="preserve"> </w:t>
      </w:r>
      <w:r>
        <w:t>принимаемому</w:t>
      </w:r>
      <w:r>
        <w:rPr>
          <w:spacing w:val="40"/>
        </w:rPr>
        <w:t xml:space="preserve"> </w:t>
      </w:r>
      <w:r>
        <w:t>закону</w:t>
      </w:r>
      <w:r>
        <w:rPr>
          <w:spacing w:val="40"/>
        </w:rPr>
        <w:t xml:space="preserve"> </w:t>
      </w:r>
      <w:r>
        <w:t>распределения</w:t>
      </w:r>
      <w:r>
        <w:rPr>
          <w:spacing w:val="40"/>
        </w:rPr>
        <w:t xml:space="preserve"> </w:t>
      </w:r>
      <w:r>
        <w:t xml:space="preserve">внутри границ </w:t>
      </w:r>
      <w:proofErr w:type="spellStart"/>
      <w:r>
        <w:t>несиключенной</w:t>
      </w:r>
      <w:proofErr w:type="spellEnd"/>
      <w:r>
        <w:t xml:space="preserve"> систематической погрешности:</w:t>
      </w:r>
    </w:p>
    <w:p w:rsidR="003853A7" w:rsidRDefault="002F0A89">
      <w:pPr>
        <w:pStyle w:val="a4"/>
        <w:numPr>
          <w:ilvl w:val="0"/>
          <w:numId w:val="1"/>
        </w:numPr>
        <w:tabs>
          <w:tab w:val="left" w:pos="862"/>
        </w:tabs>
        <w:rPr>
          <w:rFonts w:ascii="Symbol" w:eastAsia="Symbol" w:hAnsi="Symbol"/>
          <w:position w:val="1"/>
          <w:sz w:val="24"/>
        </w:rPr>
      </w:pPr>
      <w:r>
        <w:rPr>
          <w:position w:val="1"/>
          <w:sz w:val="24"/>
        </w:rPr>
        <w:t>для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равномерного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или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неизвестного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закона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распределения</w:t>
      </w:r>
      <w:r>
        <w:rPr>
          <w:spacing w:val="-8"/>
          <w:position w:val="1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𝛼</w:t>
      </w:r>
      <w:r>
        <w:rPr>
          <w:spacing w:val="4"/>
          <w:position w:val="1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=</w:t>
      </w:r>
      <w:r>
        <w:rPr>
          <w:spacing w:val="-4"/>
          <w:position w:val="1"/>
          <w:sz w:val="24"/>
        </w:rPr>
        <w:t xml:space="preserve"> </w:t>
      </w:r>
      <w:r>
        <w:rPr>
          <w:rFonts w:ascii="Cambria Math" w:eastAsia="Cambria Math" w:hAnsi="Cambria Math"/>
          <w:spacing w:val="-5"/>
          <w:sz w:val="24"/>
        </w:rPr>
        <w:t>√</w:t>
      </w:r>
      <w:r>
        <w:rPr>
          <w:rFonts w:ascii="Cambria Math" w:eastAsia="Cambria Math" w:hAnsi="Cambria Math"/>
          <w:spacing w:val="-5"/>
          <w:position w:val="1"/>
          <w:sz w:val="24"/>
        </w:rPr>
        <w:t>3</w:t>
      </w:r>
      <w:r>
        <w:rPr>
          <w:spacing w:val="-5"/>
          <w:position w:val="1"/>
          <w:sz w:val="24"/>
        </w:rPr>
        <w:t>;</w:t>
      </w:r>
    </w:p>
    <w:p w:rsidR="003853A7" w:rsidRDefault="002F0A89">
      <w:pPr>
        <w:pStyle w:val="a4"/>
        <w:numPr>
          <w:ilvl w:val="0"/>
          <w:numId w:val="1"/>
        </w:numPr>
        <w:tabs>
          <w:tab w:val="left" w:pos="862"/>
        </w:tabs>
        <w:spacing w:before="86"/>
        <w:rPr>
          <w:rFonts w:ascii="Symbol" w:hAnsi="Symbol"/>
          <w:sz w:val="24"/>
        </w:rPr>
      </w:pP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4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(при</w:t>
      </w:r>
      <w:r>
        <w:rPr>
          <w:spacing w:val="38"/>
          <w:sz w:val="24"/>
        </w:rPr>
        <w:t xml:space="preserve"> </w:t>
      </w:r>
      <w:r>
        <w:rPr>
          <w:sz w:val="24"/>
        </w:rPr>
        <w:t>доверительной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37"/>
          <w:sz w:val="24"/>
        </w:rPr>
        <w:t xml:space="preserve"> </w:t>
      </w:r>
      <w:proofErr w:type="gramStart"/>
      <w:r>
        <w:rPr>
          <w:spacing w:val="-2"/>
          <w:sz w:val="24"/>
        </w:rPr>
        <w:t>Р</w:t>
      </w:r>
      <w:proofErr w:type="gramEnd"/>
      <w:r>
        <w:rPr>
          <w:spacing w:val="-2"/>
          <w:sz w:val="24"/>
        </w:rPr>
        <w:t>=0,95)</w:t>
      </w:r>
    </w:p>
    <w:p w:rsidR="003853A7" w:rsidRDefault="002F0A89">
      <w:pPr>
        <w:pStyle w:val="a3"/>
        <w:spacing w:before="135"/>
        <w:ind w:left="862"/>
      </w:pPr>
      <w:r>
        <w:rPr>
          <w:rFonts w:ascii="Cambria Math" w:eastAsia="Cambria Math"/>
        </w:rPr>
        <w:t>𝛼</w:t>
      </w:r>
      <w:r>
        <w:rPr>
          <w:spacing w:val="12"/>
        </w:rPr>
        <w:t xml:space="preserve"> </w:t>
      </w:r>
      <w:r>
        <w:rPr>
          <w:rFonts w:ascii="Cambria Math" w:eastAsia="Cambria Math"/>
        </w:rPr>
        <w:t>=</w:t>
      </w:r>
      <w:r>
        <w:rPr>
          <w:spacing w:val="3"/>
        </w:rPr>
        <w:t xml:space="preserve"> </w:t>
      </w:r>
      <w:r>
        <w:rPr>
          <w:rFonts w:ascii="Cambria Math" w:eastAsia="Cambria Math"/>
          <w:spacing w:val="-5"/>
        </w:rPr>
        <w:t>2</w:t>
      </w:r>
      <w:r>
        <w:rPr>
          <w:spacing w:val="-5"/>
        </w:rPr>
        <w:t>;</w:t>
      </w:r>
    </w:p>
    <w:p w:rsidR="003853A7" w:rsidRDefault="002F0A89">
      <w:pPr>
        <w:pStyle w:val="a4"/>
        <w:numPr>
          <w:ilvl w:val="0"/>
          <w:numId w:val="2"/>
        </w:numPr>
        <w:tabs>
          <w:tab w:val="left" w:pos="568"/>
        </w:tabs>
        <w:spacing w:before="142" w:line="360" w:lineRule="auto"/>
        <w:ind w:right="131" w:firstLine="0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3383279</wp:posOffset>
                </wp:positionH>
                <wp:positionV relativeFrom="paragraph">
                  <wp:posOffset>912645</wp:posOffset>
                </wp:positionV>
                <wp:extent cx="615950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 h="10795">
                              <a:moveTo>
                                <a:pt x="61569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15695" y="10667"/>
                              </a:lnTo>
                              <a:lnTo>
                                <a:pt x="615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66.399994pt;margin-top:71.861847pt;width:48.479999pt;height:.84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4"/>
        </w:rPr>
        <w:t>Определение стандартной неопределенности выходной величины (суммарной стандартной неопределенности). При отсутствии корреляций между входными величинами стандартная неопределенность выходной величины определяется как</w:t>
      </w:r>
    </w:p>
    <w:p w:rsidR="003853A7" w:rsidRDefault="002F0A89">
      <w:pPr>
        <w:spacing w:before="83"/>
        <w:ind w:left="1167" w:right="2943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10"/>
          <w:w w:val="110"/>
          <w:sz w:val="17"/>
        </w:rPr>
        <w:t>𝑚</w:t>
      </w:r>
    </w:p>
    <w:p w:rsidR="003853A7" w:rsidRDefault="002F0A89">
      <w:pPr>
        <w:pStyle w:val="a3"/>
        <w:spacing w:before="11"/>
        <w:ind w:left="0"/>
        <w:rPr>
          <w:rFonts w:ascii="Cambria Math"/>
          <w:sz w:val="4"/>
        </w:rPr>
      </w:pPr>
      <w:r>
        <w:rPr>
          <w:rFonts w:ascii="Cambria Math"/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4309871</wp:posOffset>
                </wp:positionH>
                <wp:positionV relativeFrom="paragraph">
                  <wp:posOffset>52386</wp:posOffset>
                </wp:positionV>
                <wp:extent cx="1103630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36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3630" h="10795">
                              <a:moveTo>
                                <a:pt x="110337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103375" y="10667"/>
                              </a:lnTo>
                              <a:lnTo>
                                <a:pt x="1103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9.359985pt;margin-top:4.124912pt;width:86.879998pt;height:.84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853A7" w:rsidRDefault="002F0A89">
      <w:pPr>
        <w:pStyle w:val="a3"/>
        <w:ind w:left="1167" w:right="1168"/>
        <w:jc w:val="center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  <w:w w:val="110"/>
        </w:rPr>
        <w:t>𝑢</w:t>
      </w:r>
      <w:r>
        <w:rPr>
          <w:rFonts w:ascii="Cambria Math" w:eastAsia="Cambria Math" w:hAnsi="Cambria Math"/>
          <w:w w:val="110"/>
          <w:vertAlign w:val="subscript"/>
        </w:rPr>
        <w:t>𝑐</w:t>
      </w:r>
      <w:r>
        <w:rPr>
          <w:rFonts w:ascii="Cambria Math" w:eastAsia="Cambria Math" w:hAnsi="Cambria Math"/>
          <w:w w:val="110"/>
          <w:position w:val="1"/>
        </w:rPr>
        <w:t>(</w:t>
      </w:r>
      <w:r>
        <w:rPr>
          <w:rFonts w:ascii="Cambria Math" w:eastAsia="Cambria Math" w:hAnsi="Cambria Math"/>
          <w:w w:val="110"/>
        </w:rPr>
        <w:t>𝑅</w:t>
      </w:r>
      <w:r>
        <w:rPr>
          <w:rFonts w:ascii="Cambria Math" w:eastAsia="Cambria Math" w:hAnsi="Cambria Math"/>
          <w:w w:val="110"/>
          <w:position w:val="1"/>
        </w:rPr>
        <w:t>)</w:t>
      </w:r>
      <w:r>
        <w:rPr>
          <w:spacing w:val="-7"/>
          <w:w w:val="110"/>
          <w:position w:val="1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√∑</w:t>
      </w:r>
      <w:r>
        <w:rPr>
          <w:spacing w:val="-27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𝑢</w:t>
      </w:r>
      <w:r>
        <w:rPr>
          <w:rFonts w:ascii="Cambria Math" w:eastAsia="Cambria Math" w:hAnsi="Cambria Math"/>
          <w:w w:val="110"/>
          <w:vertAlign w:val="superscript"/>
        </w:rPr>
        <w:t>2</w:t>
      </w:r>
      <w:r>
        <w:rPr>
          <w:rFonts w:ascii="Cambria Math" w:eastAsia="Cambria Math" w:hAnsi="Cambria Math"/>
          <w:w w:val="110"/>
          <w:position w:val="1"/>
        </w:rPr>
        <w:t>(</w:t>
      </w:r>
      <w:r>
        <w:rPr>
          <w:rFonts w:ascii="Cambria Math" w:eastAsia="Cambria Math" w:hAnsi="Cambria Math"/>
          <w:w w:val="110"/>
        </w:rPr>
        <w:t>𝑅</w:t>
      </w:r>
      <w:r>
        <w:rPr>
          <w:rFonts w:ascii="Cambria Math" w:eastAsia="Cambria Math" w:hAnsi="Cambria Math"/>
          <w:w w:val="110"/>
          <w:position w:val="1"/>
        </w:rPr>
        <w:t>)</w:t>
      </w:r>
      <w:r>
        <w:rPr>
          <w:spacing w:val="-5"/>
          <w:w w:val="110"/>
          <w:position w:val="1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spacing w:val="-1"/>
          <w:w w:val="110"/>
        </w:rPr>
        <w:t xml:space="preserve"> </w:t>
      </w:r>
      <w:r>
        <w:rPr>
          <w:rFonts w:ascii="Cambria Math" w:eastAsia="Cambria Math" w:hAnsi="Cambria Math"/>
          <w:w w:val="110"/>
          <w:position w:val="1"/>
        </w:rPr>
        <w:t>√</w:t>
      </w:r>
      <w:r>
        <w:rPr>
          <w:rFonts w:ascii="Cambria Math" w:eastAsia="Cambria Math" w:hAnsi="Cambria Math"/>
          <w:w w:val="110"/>
        </w:rPr>
        <w:t>𝑢</w:t>
      </w:r>
      <w:r>
        <w:rPr>
          <w:rFonts w:ascii="Cambria Math" w:eastAsia="Cambria Math" w:hAnsi="Cambria Math"/>
          <w:w w:val="110"/>
          <w:vertAlign w:val="subscript"/>
        </w:rPr>
        <w:t>𝐴</w:t>
      </w:r>
      <w:r>
        <w:rPr>
          <w:rFonts w:ascii="Cambria Math" w:eastAsia="Cambria Math" w:hAnsi="Cambria Math"/>
          <w:w w:val="110"/>
          <w:position w:val="1"/>
        </w:rPr>
        <w:t>(</w:t>
      </w:r>
      <w:r>
        <w:rPr>
          <w:rFonts w:ascii="Cambria Math" w:eastAsia="Cambria Math" w:hAnsi="Cambria Math"/>
          <w:w w:val="110"/>
        </w:rPr>
        <w:t>𝑅</w:t>
      </w:r>
      <w:r>
        <w:rPr>
          <w:rFonts w:ascii="Cambria Math" w:eastAsia="Cambria Math" w:hAnsi="Cambria Math"/>
          <w:w w:val="110"/>
          <w:position w:val="1"/>
        </w:rPr>
        <w:t>)</w:t>
      </w:r>
      <w:r>
        <w:rPr>
          <w:rFonts w:ascii="Cambria Math" w:eastAsia="Cambria Math" w:hAnsi="Cambria Math"/>
          <w:w w:val="110"/>
          <w:position w:val="1"/>
          <w:vertAlign w:val="superscript"/>
        </w:rPr>
        <w:t>2</w:t>
      </w:r>
      <w:r>
        <w:rPr>
          <w:spacing w:val="-8"/>
          <w:w w:val="110"/>
          <w:position w:val="1"/>
        </w:rPr>
        <w:t xml:space="preserve"> </w:t>
      </w:r>
      <w:r>
        <w:rPr>
          <w:rFonts w:ascii="Cambria Math" w:eastAsia="Cambria Math" w:hAnsi="Cambria Math"/>
          <w:w w:val="110"/>
        </w:rPr>
        <w:t>+</w:t>
      </w:r>
      <w:r>
        <w:rPr>
          <w:spacing w:val="-15"/>
          <w:w w:val="110"/>
        </w:rPr>
        <w:t xml:space="preserve"> </w:t>
      </w:r>
      <w:r>
        <w:rPr>
          <w:rFonts w:ascii="Cambria Math" w:eastAsia="Cambria Math" w:hAnsi="Cambria Math"/>
          <w:spacing w:val="-2"/>
          <w:w w:val="110"/>
        </w:rPr>
        <w:t>𝑢</w:t>
      </w:r>
      <w:r>
        <w:rPr>
          <w:rFonts w:ascii="Cambria Math" w:eastAsia="Cambria Math" w:hAnsi="Cambria Math"/>
          <w:spacing w:val="-2"/>
          <w:w w:val="110"/>
          <w:vertAlign w:val="subscript"/>
        </w:rPr>
        <w:t>𝐵</w:t>
      </w:r>
      <w:r>
        <w:rPr>
          <w:rFonts w:ascii="Cambria Math" w:eastAsia="Cambria Math" w:hAnsi="Cambria Math"/>
          <w:spacing w:val="-2"/>
          <w:w w:val="110"/>
          <w:position w:val="1"/>
        </w:rPr>
        <w:t>(</w:t>
      </w:r>
      <w:r>
        <w:rPr>
          <w:rFonts w:ascii="Cambria Math" w:eastAsia="Cambria Math" w:hAnsi="Cambria Math"/>
          <w:spacing w:val="-2"/>
          <w:w w:val="110"/>
        </w:rPr>
        <w:t>𝑅</w:t>
      </w:r>
      <w:r>
        <w:rPr>
          <w:rFonts w:ascii="Cambria Math" w:eastAsia="Cambria Math" w:hAnsi="Cambria Math"/>
          <w:spacing w:val="-2"/>
          <w:w w:val="110"/>
          <w:position w:val="1"/>
        </w:rPr>
        <w:t>)</w:t>
      </w:r>
      <w:r>
        <w:rPr>
          <w:rFonts w:ascii="Cambria Math" w:eastAsia="Cambria Math" w:hAnsi="Cambria Math"/>
          <w:spacing w:val="-2"/>
          <w:w w:val="110"/>
          <w:position w:val="1"/>
          <w:vertAlign w:val="superscript"/>
        </w:rPr>
        <w:t>2</w:t>
      </w:r>
    </w:p>
    <w:p w:rsidR="003853A7" w:rsidRDefault="002F0A89">
      <w:pPr>
        <w:spacing w:before="75"/>
        <w:ind w:left="1167" w:right="2943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429120" behindDoc="1" locked="0" layoutInCell="1" allowOverlap="1">
                <wp:simplePos x="0" y="0"/>
                <wp:positionH relativeFrom="page">
                  <wp:posOffset>3697222</wp:posOffset>
                </wp:positionH>
                <wp:positionV relativeFrom="paragraph">
                  <wp:posOffset>-87926</wp:posOffset>
                </wp:positionV>
                <wp:extent cx="38100" cy="10858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53A7" w:rsidRDefault="002F0A89">
                            <w:pPr>
                              <w:spacing w:line="170" w:lineRule="exact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w w:val="110"/>
                                <w:sz w:val="17"/>
                              </w:rPr>
                              <w:t>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1.119873pt;margin-top:-6.923354pt;width:3pt;height:8.550pt;mso-position-horizontal-relative:page;mso-position-vertical-relative:paragraph;z-index:-15887360" type="#_x0000_t202" id="docshape8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rFonts w:ascii="Cambria Math" w:eastAsia="Cambria Math"/>
                          <w:spacing w:val="-10"/>
                          <w:w w:val="110"/>
                          <w:sz w:val="17"/>
                        </w:rPr>
                        <w:t>𝑖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 Math" w:eastAsia="Cambria Math"/>
          <w:spacing w:val="-5"/>
          <w:w w:val="105"/>
          <w:sz w:val="17"/>
        </w:rPr>
        <w:t>𝑖</w:t>
      </w:r>
      <w:r>
        <w:rPr>
          <w:rFonts w:ascii="Cambria Math" w:eastAsia="Cambria Math"/>
          <w:spacing w:val="-5"/>
          <w:w w:val="105"/>
          <w:sz w:val="17"/>
        </w:rPr>
        <w:t>=1</w:t>
      </w:r>
    </w:p>
    <w:p w:rsidR="003853A7" w:rsidRDefault="003853A7">
      <w:pPr>
        <w:jc w:val="center"/>
        <w:rPr>
          <w:rFonts w:ascii="Cambria Math" w:eastAsia="Cambria Math"/>
          <w:sz w:val="17"/>
        </w:rPr>
        <w:sectPr w:rsidR="003853A7">
          <w:type w:val="continuous"/>
          <w:pgSz w:w="11900" w:h="16840"/>
          <w:pgMar w:top="1060" w:right="708" w:bottom="280" w:left="1559" w:header="720" w:footer="720" w:gutter="0"/>
          <w:cols w:space="720"/>
        </w:sectPr>
      </w:pPr>
    </w:p>
    <w:p w:rsidR="003853A7" w:rsidRDefault="002F0A89">
      <w:pPr>
        <w:pStyle w:val="a4"/>
        <w:numPr>
          <w:ilvl w:val="0"/>
          <w:numId w:val="2"/>
        </w:numPr>
        <w:tabs>
          <w:tab w:val="left" w:pos="568"/>
        </w:tabs>
        <w:spacing w:before="67" w:after="7" w:line="360" w:lineRule="auto"/>
        <w:ind w:right="130" w:firstLine="0"/>
        <w:jc w:val="both"/>
        <w:rPr>
          <w:color w:val="2C2C2C"/>
          <w:sz w:val="24"/>
        </w:rPr>
      </w:pPr>
      <w:r>
        <w:rPr>
          <w:sz w:val="24"/>
        </w:rPr>
        <w:lastRenderedPageBreak/>
        <w:t>Вычисление коэффициента охвата. Коэффициент</w:t>
      </w:r>
      <w:r>
        <w:rPr>
          <w:spacing w:val="40"/>
          <w:sz w:val="24"/>
        </w:rPr>
        <w:t xml:space="preserve"> </w:t>
      </w:r>
      <w:r>
        <w:rPr>
          <w:sz w:val="24"/>
        </w:rPr>
        <w:t>охвата представляет собой множитель,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 умножают стандартную суммарную 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неопределенности для получения расширенной неопределенности.</w:t>
      </w:r>
    </w:p>
    <w:tbl>
      <w:tblPr>
        <w:tblStyle w:val="TableNormal"/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395"/>
      </w:tblGrid>
      <w:tr w:rsidR="003853A7">
        <w:trPr>
          <w:trHeight w:val="281"/>
        </w:trPr>
        <w:tc>
          <w:tcPr>
            <w:tcW w:w="4678" w:type="dxa"/>
            <w:tcBorders>
              <w:right w:val="single" w:sz="4" w:space="0" w:color="000000"/>
            </w:tcBorders>
          </w:tcPr>
          <w:p w:rsidR="003853A7" w:rsidRDefault="002F0A89">
            <w:pPr>
              <w:pStyle w:val="TableParagraph"/>
              <w:spacing w:line="262" w:lineRule="exact"/>
              <w:ind w:left="16"/>
              <w:rPr>
                <w:i/>
                <w:sz w:val="24"/>
              </w:rPr>
            </w:pPr>
            <w:r>
              <w:rPr>
                <w:color w:val="2C2C2C"/>
                <w:sz w:val="24"/>
              </w:rPr>
              <w:t>Доверительная</w:t>
            </w:r>
            <w:r>
              <w:rPr>
                <w:color w:val="2C2C2C"/>
                <w:spacing w:val="-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вероятность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proofErr w:type="gramStart"/>
            <w:r>
              <w:rPr>
                <w:i/>
                <w:spacing w:val="-10"/>
                <w:sz w:val="24"/>
              </w:rPr>
              <w:t>Р</w:t>
            </w:r>
            <w:proofErr w:type="gramEnd"/>
          </w:p>
        </w:tc>
        <w:tc>
          <w:tcPr>
            <w:tcW w:w="4395" w:type="dxa"/>
            <w:tcBorders>
              <w:left w:val="single" w:sz="4" w:space="0" w:color="000000"/>
            </w:tcBorders>
          </w:tcPr>
          <w:p w:rsidR="003853A7" w:rsidRDefault="002F0A89">
            <w:pPr>
              <w:pStyle w:val="TableParagraph"/>
              <w:spacing w:line="262" w:lineRule="exact"/>
              <w:ind w:left="30" w:right="5"/>
              <w:rPr>
                <w:rFonts w:ascii="Cambria Math" w:eastAsia="Cambria Math" w:hAnsi="Cambria Math"/>
                <w:sz w:val="24"/>
              </w:rPr>
            </w:pPr>
            <w:r>
              <w:rPr>
                <w:color w:val="2C2C2C"/>
                <w:sz w:val="24"/>
              </w:rPr>
              <w:t>Коэффициент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охвата</w:t>
            </w:r>
            <w:r>
              <w:rPr>
                <w:color w:val="2C2C2C"/>
                <w:spacing w:val="4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2"/>
                <w:sz w:val="24"/>
              </w:rPr>
              <w:t>𝑘</w:t>
            </w:r>
          </w:p>
        </w:tc>
      </w:tr>
      <w:tr w:rsidR="003853A7">
        <w:trPr>
          <w:trHeight w:val="275"/>
        </w:trPr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</w:tcPr>
          <w:p w:rsidR="003853A7" w:rsidRDefault="002F0A89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>68,27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3853A7" w:rsidRDefault="002F0A89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color w:val="2C2C2C"/>
                <w:spacing w:val="-10"/>
                <w:sz w:val="24"/>
              </w:rPr>
              <w:t>1</w:t>
            </w:r>
          </w:p>
        </w:tc>
      </w:tr>
      <w:tr w:rsidR="003853A7">
        <w:trPr>
          <w:trHeight w:val="275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A7" w:rsidRDefault="002F0A89">
            <w:pPr>
              <w:pStyle w:val="TableParagraph"/>
              <w:ind w:left="16" w:right="1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90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3A7" w:rsidRDefault="002F0A89">
            <w:pPr>
              <w:pStyle w:val="TableParagraph"/>
              <w:ind w:left="30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>1,645</w:t>
            </w:r>
          </w:p>
        </w:tc>
      </w:tr>
      <w:tr w:rsidR="003853A7">
        <w:trPr>
          <w:trHeight w:val="275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A7" w:rsidRDefault="002F0A89">
            <w:pPr>
              <w:pStyle w:val="TableParagraph"/>
              <w:ind w:left="16" w:right="1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95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3A7" w:rsidRDefault="002F0A89">
            <w:pPr>
              <w:pStyle w:val="TableParagraph"/>
              <w:ind w:left="30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>1,960</w:t>
            </w:r>
          </w:p>
        </w:tc>
      </w:tr>
      <w:tr w:rsidR="003853A7">
        <w:trPr>
          <w:trHeight w:val="277"/>
        </w:trPr>
        <w:tc>
          <w:tcPr>
            <w:tcW w:w="467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853A7" w:rsidRDefault="002F0A89">
            <w:pPr>
              <w:pStyle w:val="TableParagraph"/>
              <w:spacing w:line="258" w:lineRule="exact"/>
              <w:ind w:left="16" w:right="1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>95,45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3853A7" w:rsidRDefault="002F0A89">
            <w:pPr>
              <w:pStyle w:val="TableParagraph"/>
              <w:spacing w:line="258" w:lineRule="exact"/>
              <w:ind w:left="30"/>
              <w:rPr>
                <w:sz w:val="24"/>
              </w:rPr>
            </w:pPr>
            <w:r>
              <w:rPr>
                <w:color w:val="2C2C2C"/>
                <w:spacing w:val="-10"/>
                <w:sz w:val="24"/>
              </w:rPr>
              <w:t>2</w:t>
            </w:r>
          </w:p>
        </w:tc>
      </w:tr>
      <w:tr w:rsidR="003853A7">
        <w:trPr>
          <w:trHeight w:val="275"/>
        </w:trPr>
        <w:tc>
          <w:tcPr>
            <w:tcW w:w="46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53A7" w:rsidRDefault="002F0A89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99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853A7" w:rsidRDefault="002F0A89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>2,576</w:t>
            </w:r>
          </w:p>
        </w:tc>
      </w:tr>
      <w:tr w:rsidR="003853A7">
        <w:trPr>
          <w:trHeight w:val="277"/>
        </w:trPr>
        <w:tc>
          <w:tcPr>
            <w:tcW w:w="4678" w:type="dxa"/>
            <w:tcBorders>
              <w:top w:val="single" w:sz="4" w:space="0" w:color="000000"/>
              <w:right w:val="single" w:sz="4" w:space="0" w:color="000000"/>
            </w:tcBorders>
          </w:tcPr>
          <w:p w:rsidR="003853A7" w:rsidRDefault="002F0A89">
            <w:pPr>
              <w:pStyle w:val="TableParagraph"/>
              <w:spacing w:line="258" w:lineRule="exact"/>
              <w:ind w:left="16" w:right="1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>99,73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</w:tcPr>
          <w:p w:rsidR="003853A7" w:rsidRDefault="002F0A89">
            <w:pPr>
              <w:pStyle w:val="TableParagraph"/>
              <w:spacing w:line="258" w:lineRule="exact"/>
              <w:ind w:left="30"/>
              <w:rPr>
                <w:sz w:val="24"/>
              </w:rPr>
            </w:pPr>
            <w:r>
              <w:rPr>
                <w:color w:val="2C2C2C"/>
                <w:spacing w:val="-10"/>
                <w:sz w:val="24"/>
              </w:rPr>
              <w:t>3</w:t>
            </w:r>
          </w:p>
        </w:tc>
      </w:tr>
    </w:tbl>
    <w:p w:rsidR="003853A7" w:rsidRDefault="003853A7">
      <w:pPr>
        <w:pStyle w:val="a3"/>
        <w:spacing w:before="132"/>
        <w:ind w:left="0"/>
      </w:pPr>
    </w:p>
    <w:p w:rsidR="003853A7" w:rsidRDefault="002F0A89">
      <w:pPr>
        <w:pStyle w:val="a4"/>
        <w:numPr>
          <w:ilvl w:val="0"/>
          <w:numId w:val="2"/>
        </w:numPr>
        <w:tabs>
          <w:tab w:val="left" w:pos="568"/>
        </w:tabs>
        <w:spacing w:line="362" w:lineRule="auto"/>
        <w:ind w:right="131" w:firstLine="0"/>
        <w:jc w:val="both"/>
        <w:rPr>
          <w:sz w:val="24"/>
        </w:rPr>
      </w:pPr>
      <w:r>
        <w:rPr>
          <w:sz w:val="24"/>
        </w:rPr>
        <w:t xml:space="preserve">Расширенную неопределенность </w:t>
      </w:r>
      <w:r>
        <w:rPr>
          <w:rFonts w:ascii="Cambria Math" w:eastAsia="Cambria Math" w:hAnsi="Cambria Math"/>
          <w:sz w:val="24"/>
        </w:rPr>
        <w:t>𝑈</w:t>
      </w:r>
      <w:r>
        <w:rPr>
          <w:sz w:val="24"/>
        </w:rPr>
        <w:t xml:space="preserve"> получают путем умножения неопределенности выходной величины (суммарной стандартной неопределенности) на коэффициент охвата:</w:t>
      </w:r>
    </w:p>
    <w:p w:rsidR="003853A7" w:rsidRDefault="002F0A89">
      <w:pPr>
        <w:spacing w:line="275" w:lineRule="exact"/>
        <w:ind w:left="1167" w:right="1163"/>
        <w:jc w:val="center"/>
        <w:rPr>
          <w:sz w:val="24"/>
        </w:rPr>
      </w:pPr>
      <w:r>
        <w:rPr>
          <w:rFonts w:ascii="Cambria Math" w:eastAsia="Cambria Math" w:hAnsi="Cambria Math"/>
          <w:sz w:val="24"/>
        </w:rPr>
        <w:t>𝑈</w:t>
      </w:r>
      <w:r>
        <w:rPr>
          <w:spacing w:val="1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spacing w:val="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𝑘</w:t>
      </w:r>
      <w:r>
        <w:rPr>
          <w:spacing w:val="-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∙</w:t>
      </w:r>
      <w:r>
        <w:rPr>
          <w:spacing w:val="-8"/>
          <w:sz w:val="24"/>
        </w:rPr>
        <w:t xml:space="preserve"> </w:t>
      </w:r>
      <w:r>
        <w:rPr>
          <w:rFonts w:ascii="Cambria Math" w:eastAsia="Cambria Math" w:hAnsi="Cambria Math"/>
          <w:spacing w:val="-2"/>
          <w:sz w:val="24"/>
        </w:rPr>
        <w:t>𝑢</w:t>
      </w:r>
      <w:r>
        <w:rPr>
          <w:rFonts w:ascii="Cambria Math" w:eastAsia="Cambria Math" w:hAnsi="Cambria Math"/>
          <w:spacing w:val="-2"/>
          <w:sz w:val="24"/>
          <w:vertAlign w:val="subscript"/>
        </w:rPr>
        <w:t>𝑐</w:t>
      </w:r>
      <w:r>
        <w:rPr>
          <w:rFonts w:ascii="Cambria Math" w:eastAsia="Cambria Math" w:hAnsi="Cambria Math"/>
          <w:spacing w:val="-2"/>
          <w:position w:val="1"/>
          <w:sz w:val="24"/>
        </w:rPr>
        <w:t>(</w:t>
      </w:r>
      <w:r>
        <w:rPr>
          <w:rFonts w:ascii="Cambria Math" w:eastAsia="Cambria Math" w:hAnsi="Cambria Math"/>
          <w:spacing w:val="-2"/>
          <w:sz w:val="24"/>
        </w:rPr>
        <w:t>𝑅</w:t>
      </w:r>
      <w:r>
        <w:rPr>
          <w:rFonts w:ascii="Cambria Math" w:eastAsia="Cambria Math" w:hAnsi="Cambria Math"/>
          <w:spacing w:val="-2"/>
          <w:position w:val="1"/>
          <w:sz w:val="24"/>
        </w:rPr>
        <w:t>)</w:t>
      </w:r>
      <w:r>
        <w:rPr>
          <w:spacing w:val="-2"/>
          <w:sz w:val="24"/>
        </w:rPr>
        <w:t>.</w:t>
      </w:r>
    </w:p>
    <w:p w:rsidR="003853A7" w:rsidRDefault="002F0A89">
      <w:pPr>
        <w:pStyle w:val="a4"/>
        <w:numPr>
          <w:ilvl w:val="0"/>
          <w:numId w:val="2"/>
        </w:numPr>
        <w:tabs>
          <w:tab w:val="left" w:pos="568"/>
        </w:tabs>
        <w:spacing w:before="143" w:line="360" w:lineRule="auto"/>
        <w:ind w:right="132" w:firstLine="0"/>
        <w:jc w:val="both"/>
        <w:rPr>
          <w:sz w:val="24"/>
        </w:rPr>
      </w:pPr>
      <w:r>
        <w:rPr>
          <w:sz w:val="24"/>
        </w:rPr>
        <w:t>Запись полного результата измерения. Полный результат измерения включает в себя оценку выходной величины и приписанное ей значение расширенной неопределенности с указанием уровня доверия:</w:t>
      </w:r>
    </w:p>
    <w:p w:rsidR="003853A7" w:rsidRDefault="002F0A89">
      <w:pPr>
        <w:pStyle w:val="a3"/>
        <w:spacing w:before="7"/>
        <w:ind w:left="1167" w:right="1163"/>
        <w:jc w:val="center"/>
      </w:pPr>
      <w:r>
        <w:rPr>
          <w:rFonts w:ascii="Cambria Math" w:eastAsia="Cambria Math" w:hAnsi="Cambria Math"/>
        </w:rPr>
        <w:t>𝑅</w:t>
      </w:r>
      <w:r>
        <w:rPr>
          <w:spacing w:val="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spacing w:val="6"/>
        </w:rPr>
        <w:t xml:space="preserve"> </w:t>
      </w:r>
      <w:r>
        <w:rPr>
          <w:rFonts w:ascii="Cambria Math" w:eastAsia="Cambria Math" w:hAnsi="Cambria Math"/>
        </w:rPr>
        <w:t>𝑅̅</w:t>
      </w:r>
      <w:r>
        <w:rPr>
          <w:spacing w:val="-1"/>
        </w:rPr>
        <w:t xml:space="preserve"> </w:t>
      </w:r>
      <w:r>
        <w:rPr>
          <w:rFonts w:ascii="Cambria Math" w:eastAsia="Cambria Math" w:hAnsi="Cambria Math"/>
        </w:rPr>
        <w:t>±</w:t>
      </w:r>
      <w:r>
        <w:rPr>
          <w:spacing w:val="-9"/>
        </w:rPr>
        <w:t xml:space="preserve"> </w:t>
      </w:r>
      <w:r>
        <w:rPr>
          <w:rFonts w:ascii="Cambria Math" w:eastAsia="Cambria Math" w:hAnsi="Cambria Math"/>
        </w:rPr>
        <w:t>𝑈</w:t>
      </w:r>
      <w:r>
        <w:rPr>
          <w:rFonts w:ascii="Cambria Math" w:eastAsia="Cambria Math" w:hAnsi="Cambria Math"/>
        </w:rPr>
        <w:t>,</w:t>
      </w:r>
      <w:r>
        <w:rPr>
          <w:spacing w:val="-21"/>
        </w:rPr>
        <w:t xml:space="preserve"> </w:t>
      </w:r>
      <w:r>
        <w:rPr>
          <w:rFonts w:ascii="Cambria Math" w:eastAsia="Cambria Math" w:hAnsi="Cambria Math"/>
        </w:rPr>
        <w:t>Ом;</w:t>
      </w:r>
      <w:r>
        <w:rPr>
          <w:spacing w:val="30"/>
        </w:rPr>
        <w:t xml:space="preserve"> </w:t>
      </w:r>
      <w:r>
        <w:rPr>
          <w:rFonts w:ascii="Cambria Math" w:eastAsia="Cambria Math" w:hAnsi="Cambria Math"/>
        </w:rPr>
        <w:t>𝑝</w:t>
      </w:r>
      <w:r>
        <w:rPr>
          <w:spacing w:val="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spacing w:val="7"/>
        </w:rPr>
        <w:t xml:space="preserve"> </w:t>
      </w:r>
      <w:r>
        <w:rPr>
          <w:rFonts w:ascii="Cambria Math" w:eastAsia="Cambria Math" w:hAnsi="Cambria Math"/>
          <w:spacing w:val="-2"/>
        </w:rPr>
        <w:t>0,95</w:t>
      </w:r>
      <w:r>
        <w:rPr>
          <w:spacing w:val="-2"/>
        </w:rPr>
        <w:t>.</w:t>
      </w:r>
    </w:p>
    <w:p w:rsidR="003853A7" w:rsidRDefault="002F0A89">
      <w:pPr>
        <w:pStyle w:val="a3"/>
        <w:spacing w:before="140" w:line="360" w:lineRule="auto"/>
        <w:ind w:right="129"/>
        <w:jc w:val="both"/>
      </w:pPr>
      <w:r>
        <w:t>Значение расширенной неопределенности указывается с числом значащих цифр не</w:t>
      </w:r>
      <w:r>
        <w:rPr>
          <w:spacing w:val="40"/>
        </w:rPr>
        <w:t xml:space="preserve"> </w:t>
      </w:r>
      <w:r>
        <w:t>больше двух. Результат измерения, как и значения входных величин, округляют так,</w:t>
      </w:r>
      <w:r>
        <w:rPr>
          <w:spacing w:val="40"/>
        </w:rPr>
        <w:t xml:space="preserve"> </w:t>
      </w:r>
      <w:r>
        <w:t>чтобы они соответствовали своим неопределенностям.</w:t>
      </w:r>
    </w:p>
    <w:sectPr w:rsidR="003853A7">
      <w:pgSz w:w="11900" w:h="16840"/>
      <w:pgMar w:top="10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5A71"/>
    <w:multiLevelType w:val="hybridMultilevel"/>
    <w:tmpl w:val="CA268B8E"/>
    <w:lvl w:ilvl="0" w:tplc="435A4BBC">
      <w:start w:val="1"/>
      <w:numFmt w:val="decimal"/>
      <w:lvlText w:val="%1."/>
      <w:lvlJc w:val="left"/>
      <w:pPr>
        <w:ind w:left="142" w:hanging="428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EE40BEBE">
      <w:numFmt w:val="bullet"/>
      <w:lvlText w:val="•"/>
      <w:lvlJc w:val="left"/>
      <w:pPr>
        <w:ind w:left="1089" w:hanging="428"/>
      </w:pPr>
      <w:rPr>
        <w:rFonts w:hint="default"/>
        <w:lang w:val="ru-RU" w:eastAsia="en-US" w:bidi="ar-SA"/>
      </w:rPr>
    </w:lvl>
    <w:lvl w:ilvl="2" w:tplc="25FC9710">
      <w:numFmt w:val="bullet"/>
      <w:lvlText w:val="•"/>
      <w:lvlJc w:val="left"/>
      <w:pPr>
        <w:ind w:left="2038" w:hanging="428"/>
      </w:pPr>
      <w:rPr>
        <w:rFonts w:hint="default"/>
        <w:lang w:val="ru-RU" w:eastAsia="en-US" w:bidi="ar-SA"/>
      </w:rPr>
    </w:lvl>
    <w:lvl w:ilvl="3" w:tplc="BAD4FA8E">
      <w:numFmt w:val="bullet"/>
      <w:lvlText w:val="•"/>
      <w:lvlJc w:val="left"/>
      <w:pPr>
        <w:ind w:left="2987" w:hanging="428"/>
      </w:pPr>
      <w:rPr>
        <w:rFonts w:hint="default"/>
        <w:lang w:val="ru-RU" w:eastAsia="en-US" w:bidi="ar-SA"/>
      </w:rPr>
    </w:lvl>
    <w:lvl w:ilvl="4" w:tplc="DB9693DA">
      <w:numFmt w:val="bullet"/>
      <w:lvlText w:val="•"/>
      <w:lvlJc w:val="left"/>
      <w:pPr>
        <w:ind w:left="3937" w:hanging="428"/>
      </w:pPr>
      <w:rPr>
        <w:rFonts w:hint="default"/>
        <w:lang w:val="ru-RU" w:eastAsia="en-US" w:bidi="ar-SA"/>
      </w:rPr>
    </w:lvl>
    <w:lvl w:ilvl="5" w:tplc="872AF31A">
      <w:numFmt w:val="bullet"/>
      <w:lvlText w:val="•"/>
      <w:lvlJc w:val="left"/>
      <w:pPr>
        <w:ind w:left="4886" w:hanging="428"/>
      </w:pPr>
      <w:rPr>
        <w:rFonts w:hint="default"/>
        <w:lang w:val="ru-RU" w:eastAsia="en-US" w:bidi="ar-SA"/>
      </w:rPr>
    </w:lvl>
    <w:lvl w:ilvl="6" w:tplc="E648EB14">
      <w:numFmt w:val="bullet"/>
      <w:lvlText w:val="•"/>
      <w:lvlJc w:val="left"/>
      <w:pPr>
        <w:ind w:left="5835" w:hanging="428"/>
      </w:pPr>
      <w:rPr>
        <w:rFonts w:hint="default"/>
        <w:lang w:val="ru-RU" w:eastAsia="en-US" w:bidi="ar-SA"/>
      </w:rPr>
    </w:lvl>
    <w:lvl w:ilvl="7" w:tplc="E44E0844">
      <w:numFmt w:val="bullet"/>
      <w:lvlText w:val="•"/>
      <w:lvlJc w:val="left"/>
      <w:pPr>
        <w:ind w:left="6785" w:hanging="428"/>
      </w:pPr>
      <w:rPr>
        <w:rFonts w:hint="default"/>
        <w:lang w:val="ru-RU" w:eastAsia="en-US" w:bidi="ar-SA"/>
      </w:rPr>
    </w:lvl>
    <w:lvl w:ilvl="8" w:tplc="86ACE36E">
      <w:numFmt w:val="bullet"/>
      <w:lvlText w:val="•"/>
      <w:lvlJc w:val="left"/>
      <w:pPr>
        <w:ind w:left="7734" w:hanging="428"/>
      </w:pPr>
      <w:rPr>
        <w:rFonts w:hint="default"/>
        <w:lang w:val="ru-RU" w:eastAsia="en-US" w:bidi="ar-SA"/>
      </w:rPr>
    </w:lvl>
  </w:abstractNum>
  <w:abstractNum w:abstractNumId="1">
    <w:nsid w:val="3A907865"/>
    <w:multiLevelType w:val="hybridMultilevel"/>
    <w:tmpl w:val="39283E50"/>
    <w:lvl w:ilvl="0" w:tplc="E9D40FBA">
      <w:start w:val="1"/>
      <w:numFmt w:val="decimal"/>
      <w:lvlText w:val="%1."/>
      <w:lvlJc w:val="left"/>
      <w:pPr>
        <w:ind w:left="56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F34DB1E">
      <w:numFmt w:val="bullet"/>
      <w:lvlText w:val="•"/>
      <w:lvlJc w:val="left"/>
      <w:pPr>
        <w:ind w:left="1467" w:hanging="428"/>
      </w:pPr>
      <w:rPr>
        <w:rFonts w:hint="default"/>
        <w:lang w:val="ru-RU" w:eastAsia="en-US" w:bidi="ar-SA"/>
      </w:rPr>
    </w:lvl>
    <w:lvl w:ilvl="2" w:tplc="C2E09B68">
      <w:numFmt w:val="bullet"/>
      <w:lvlText w:val="•"/>
      <w:lvlJc w:val="left"/>
      <w:pPr>
        <w:ind w:left="2374" w:hanging="428"/>
      </w:pPr>
      <w:rPr>
        <w:rFonts w:hint="default"/>
        <w:lang w:val="ru-RU" w:eastAsia="en-US" w:bidi="ar-SA"/>
      </w:rPr>
    </w:lvl>
    <w:lvl w:ilvl="3" w:tplc="884AEC2E">
      <w:numFmt w:val="bullet"/>
      <w:lvlText w:val="•"/>
      <w:lvlJc w:val="left"/>
      <w:pPr>
        <w:ind w:left="3281" w:hanging="428"/>
      </w:pPr>
      <w:rPr>
        <w:rFonts w:hint="default"/>
        <w:lang w:val="ru-RU" w:eastAsia="en-US" w:bidi="ar-SA"/>
      </w:rPr>
    </w:lvl>
    <w:lvl w:ilvl="4" w:tplc="55FC1B7C">
      <w:numFmt w:val="bullet"/>
      <w:lvlText w:val="•"/>
      <w:lvlJc w:val="left"/>
      <w:pPr>
        <w:ind w:left="4189" w:hanging="428"/>
      </w:pPr>
      <w:rPr>
        <w:rFonts w:hint="default"/>
        <w:lang w:val="ru-RU" w:eastAsia="en-US" w:bidi="ar-SA"/>
      </w:rPr>
    </w:lvl>
    <w:lvl w:ilvl="5" w:tplc="AF70E614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6" w:tplc="106C77C4">
      <w:numFmt w:val="bullet"/>
      <w:lvlText w:val="•"/>
      <w:lvlJc w:val="left"/>
      <w:pPr>
        <w:ind w:left="6003" w:hanging="428"/>
      </w:pPr>
      <w:rPr>
        <w:rFonts w:hint="default"/>
        <w:lang w:val="ru-RU" w:eastAsia="en-US" w:bidi="ar-SA"/>
      </w:rPr>
    </w:lvl>
    <w:lvl w:ilvl="7" w:tplc="1D2683C6">
      <w:numFmt w:val="bullet"/>
      <w:lvlText w:val="•"/>
      <w:lvlJc w:val="left"/>
      <w:pPr>
        <w:ind w:left="6911" w:hanging="428"/>
      </w:pPr>
      <w:rPr>
        <w:rFonts w:hint="default"/>
        <w:lang w:val="ru-RU" w:eastAsia="en-US" w:bidi="ar-SA"/>
      </w:rPr>
    </w:lvl>
    <w:lvl w:ilvl="8" w:tplc="E63ACBAE">
      <w:numFmt w:val="bullet"/>
      <w:lvlText w:val="•"/>
      <w:lvlJc w:val="left"/>
      <w:pPr>
        <w:ind w:left="7818" w:hanging="428"/>
      </w:pPr>
      <w:rPr>
        <w:rFonts w:hint="default"/>
        <w:lang w:val="ru-RU" w:eastAsia="en-US" w:bidi="ar-SA"/>
      </w:rPr>
    </w:lvl>
  </w:abstractNum>
  <w:abstractNum w:abstractNumId="2">
    <w:nsid w:val="770E213A"/>
    <w:multiLevelType w:val="hybridMultilevel"/>
    <w:tmpl w:val="C270B94E"/>
    <w:lvl w:ilvl="0" w:tplc="54B2AE2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2C48224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5B44D9E4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B2643968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C900BB3A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5" w:tplc="44DCF902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5D061B9C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882A4A9C">
      <w:numFmt w:val="bullet"/>
      <w:lvlText w:val="•"/>
      <w:lvlJc w:val="left"/>
      <w:pPr>
        <w:ind w:left="7001" w:hanging="360"/>
      </w:pPr>
      <w:rPr>
        <w:rFonts w:hint="default"/>
        <w:lang w:val="ru-RU" w:eastAsia="en-US" w:bidi="ar-SA"/>
      </w:rPr>
    </w:lvl>
    <w:lvl w:ilvl="8" w:tplc="D64476E2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53A7"/>
    <w:rsid w:val="002F0A89"/>
    <w:rsid w:val="0038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8" w:hanging="426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8" w:hanging="426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Измерительная техника АТС</vt:lpstr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Измерительная техника АТС</dc:title>
  <dc:creator>Semenov</dc:creator>
  <cp:lastModifiedBy>Семенова Елена Юрьевна</cp:lastModifiedBy>
  <cp:revision>2</cp:revision>
  <dcterms:created xsi:type="dcterms:W3CDTF">2026-02-13T17:31:00Z</dcterms:created>
  <dcterms:modified xsi:type="dcterms:W3CDTF">2026-02-13T17:31:00Z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2026-02-13T00:00:00Z</vt:filetime>
  </property>
  <property fmtid="{D5CDD505-2E9C-101B-9397-08002B2CF9AE}" pid="5" name="Producer">
    <vt:lpwstr>GPL Ghostscript 9.04</vt:lpwstr>
  </property>
</Properties>
</file>