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396" w:rsidRPr="00847396" w:rsidRDefault="00847396" w:rsidP="00847396">
      <w:pPr>
        <w:jc w:val="center"/>
        <w:rPr>
          <w:sz w:val="28"/>
          <w:szCs w:val="28"/>
        </w:rPr>
      </w:pPr>
      <w:r w:rsidRPr="00847396">
        <w:rPr>
          <w:sz w:val="28"/>
          <w:szCs w:val="28"/>
        </w:rPr>
        <w:t>Примерные оценочные материалы, применяемые при проведении</w:t>
      </w:r>
    </w:p>
    <w:p w:rsidR="00847396" w:rsidRPr="00847396" w:rsidRDefault="00847396" w:rsidP="00847396">
      <w:pPr>
        <w:jc w:val="center"/>
        <w:rPr>
          <w:sz w:val="28"/>
          <w:szCs w:val="28"/>
        </w:rPr>
      </w:pPr>
      <w:r w:rsidRPr="00847396">
        <w:rPr>
          <w:sz w:val="28"/>
          <w:szCs w:val="28"/>
        </w:rPr>
        <w:t>промежуточной аттестации по дисциплине (модулю)</w:t>
      </w:r>
    </w:p>
    <w:p w:rsidR="00847396" w:rsidRDefault="00847396" w:rsidP="00847396">
      <w:pPr>
        <w:jc w:val="center"/>
        <w:rPr>
          <w:sz w:val="28"/>
          <w:szCs w:val="28"/>
          <w:lang w:val="en-US"/>
        </w:rPr>
      </w:pPr>
      <w:r w:rsidRPr="00847396">
        <w:rPr>
          <w:sz w:val="28"/>
          <w:szCs w:val="28"/>
        </w:rPr>
        <w:t>"</w:t>
      </w:r>
      <w:bookmarkStart w:id="0" w:name="_GoBack"/>
      <w:r w:rsidRPr="00847396">
        <w:rPr>
          <w:sz w:val="28"/>
          <w:szCs w:val="28"/>
        </w:rPr>
        <w:t>ИМИТАЦИОННОЕ МОДЕЛИРОВАНИЕ ИНФОРМАЦИОННЫХ С</w:t>
      </w:r>
      <w:r w:rsidRPr="00847396">
        <w:rPr>
          <w:sz w:val="28"/>
          <w:szCs w:val="28"/>
        </w:rPr>
        <w:t>И</w:t>
      </w:r>
      <w:r w:rsidRPr="00847396">
        <w:rPr>
          <w:sz w:val="28"/>
          <w:szCs w:val="28"/>
        </w:rPr>
        <w:t>СТЕМ</w:t>
      </w:r>
      <w:bookmarkEnd w:id="0"/>
      <w:r w:rsidRPr="00847396">
        <w:rPr>
          <w:sz w:val="28"/>
          <w:szCs w:val="28"/>
        </w:rPr>
        <w:t>"</w:t>
      </w:r>
    </w:p>
    <w:p w:rsidR="00847396" w:rsidRPr="00847396" w:rsidRDefault="00847396" w:rsidP="00847396">
      <w:pPr>
        <w:jc w:val="center"/>
        <w:rPr>
          <w:sz w:val="28"/>
          <w:szCs w:val="28"/>
          <w:lang w:val="en-US"/>
        </w:rPr>
      </w:pPr>
    </w:p>
    <w:p w:rsidR="00847396" w:rsidRDefault="00847396" w:rsidP="00847396">
      <w:r>
        <w:t xml:space="preserve">        Примерный перечень вопросов к экзамену:</w:t>
      </w:r>
    </w:p>
    <w:p w:rsidR="00847396" w:rsidRDefault="00847396" w:rsidP="00847396">
      <w:r>
        <w:t>1.</w:t>
      </w:r>
      <w:r>
        <w:tab/>
        <w:t>UML. Основные понятия.</w:t>
      </w:r>
    </w:p>
    <w:p w:rsidR="00847396" w:rsidRDefault="00847396" w:rsidP="00847396">
      <w:r>
        <w:t>2.</w:t>
      </w:r>
      <w:r>
        <w:tab/>
        <w:t>Анализ основных типов СМО.</w:t>
      </w:r>
    </w:p>
    <w:p w:rsidR="00847396" w:rsidRDefault="00847396" w:rsidP="00847396">
      <w:r>
        <w:t>3.</w:t>
      </w:r>
      <w:r>
        <w:tab/>
        <w:t xml:space="preserve">Генератор случайного времени в </w:t>
      </w:r>
      <w:proofErr w:type="spellStart"/>
      <w:r>
        <w:t>Excel</w:t>
      </w:r>
      <w:proofErr w:type="spellEnd"/>
      <w:r>
        <w:t>.</w:t>
      </w:r>
    </w:p>
    <w:p w:rsidR="00847396" w:rsidRDefault="00847396" w:rsidP="00847396">
      <w:r>
        <w:t>4.</w:t>
      </w:r>
      <w:r>
        <w:tab/>
        <w:t xml:space="preserve">Генератор случайных букв в </w:t>
      </w:r>
      <w:proofErr w:type="spellStart"/>
      <w:r>
        <w:t>Excel</w:t>
      </w:r>
      <w:proofErr w:type="spellEnd"/>
      <w:r>
        <w:t>.</w:t>
      </w:r>
    </w:p>
    <w:p w:rsidR="00847396" w:rsidRDefault="00847396" w:rsidP="00847396">
      <w:r>
        <w:t>5.</w:t>
      </w:r>
      <w:r>
        <w:tab/>
        <w:t xml:space="preserve">Генератор случайных дат в </w:t>
      </w:r>
      <w:proofErr w:type="spellStart"/>
      <w:r>
        <w:t>Excel</w:t>
      </w:r>
      <w:proofErr w:type="spellEnd"/>
      <w:r>
        <w:t>.</w:t>
      </w:r>
    </w:p>
    <w:p w:rsidR="00847396" w:rsidRDefault="00847396" w:rsidP="00847396">
      <w:r>
        <w:t>6.</w:t>
      </w:r>
      <w:r>
        <w:tab/>
        <w:t>Генерация нормальной случайной величины на основе центральной предельной те</w:t>
      </w:r>
      <w:r>
        <w:t>о</w:t>
      </w:r>
      <w:r>
        <w:t>ремы.</w:t>
      </w:r>
    </w:p>
    <w:p w:rsidR="00847396" w:rsidRDefault="00847396" w:rsidP="00847396">
      <w:r>
        <w:t>7.</w:t>
      </w:r>
      <w:r>
        <w:tab/>
        <w:t>Генерация случайной величины, имеющей биномиальное распределение.</w:t>
      </w:r>
    </w:p>
    <w:p w:rsidR="00847396" w:rsidRDefault="00847396" w:rsidP="00847396">
      <w:r>
        <w:t>8.</w:t>
      </w:r>
      <w:r>
        <w:tab/>
        <w:t>Генерация случайной величины, имеющей распределение Пуассона.</w:t>
      </w:r>
    </w:p>
    <w:p w:rsidR="00847396" w:rsidRDefault="00847396" w:rsidP="00847396">
      <w:r>
        <w:t>9.</w:t>
      </w:r>
      <w:r>
        <w:tab/>
        <w:t>Генерация случайных величин по графику функции плотности распределения.</w:t>
      </w:r>
    </w:p>
    <w:p w:rsidR="00847396" w:rsidRDefault="00847396" w:rsidP="00847396">
      <w:r>
        <w:t>10.</w:t>
      </w:r>
      <w:r>
        <w:tab/>
        <w:t>Генерация случайных чисел линейным конгруэнтным методом.</w:t>
      </w:r>
    </w:p>
    <w:p w:rsidR="00847396" w:rsidRDefault="00847396" w:rsidP="00847396">
      <w:r>
        <w:t>11.</w:t>
      </w:r>
      <w:r>
        <w:tab/>
        <w:t>Генерация случайных чисел методом перемешивания.</w:t>
      </w:r>
    </w:p>
    <w:p w:rsidR="00847396" w:rsidRDefault="00847396" w:rsidP="00847396">
      <w:r>
        <w:t>12.</w:t>
      </w:r>
      <w:r>
        <w:tab/>
        <w:t>Генерация случайных чисел методом серединных квадратов.</w:t>
      </w:r>
    </w:p>
    <w:p w:rsidR="00847396" w:rsidRDefault="00847396" w:rsidP="00847396">
      <w:r>
        <w:t>13.</w:t>
      </w:r>
      <w:r>
        <w:tab/>
        <w:t>Генерация случайных чисел методом серединных произведений.</w:t>
      </w:r>
    </w:p>
    <w:p w:rsidR="00847396" w:rsidRDefault="00847396" w:rsidP="00847396">
      <w:r>
        <w:t>14.</w:t>
      </w:r>
      <w:r>
        <w:tab/>
        <w:t xml:space="preserve">Граф </w:t>
      </w:r>
      <w:proofErr w:type="gramStart"/>
      <w:r>
        <w:t>простейшей</w:t>
      </w:r>
      <w:proofErr w:type="gramEnd"/>
      <w:r>
        <w:t xml:space="preserve"> СМО, дифференциальные уравнения Колмогорова и определение предельных вероятностей состояний.         Схема гибели и размножения</w:t>
      </w:r>
    </w:p>
    <w:p w:rsidR="00847396" w:rsidRDefault="00847396" w:rsidP="00847396">
      <w:r>
        <w:t>15.</w:t>
      </w:r>
      <w:r>
        <w:tab/>
        <w:t>Диаграммы UML.</w:t>
      </w:r>
    </w:p>
    <w:p w:rsidR="00847396" w:rsidRDefault="00847396" w:rsidP="00847396">
      <w:r>
        <w:t>16.</w:t>
      </w:r>
      <w:r>
        <w:tab/>
        <w:t xml:space="preserve">Имитационное моделирование </w:t>
      </w:r>
      <w:proofErr w:type="gramStart"/>
      <w:r>
        <w:t>двухканальной</w:t>
      </w:r>
      <w:proofErr w:type="gramEnd"/>
      <w:r>
        <w:t xml:space="preserve"> СМО в MS </w:t>
      </w:r>
      <w:proofErr w:type="spellStart"/>
      <w:r>
        <w:t>Excel</w:t>
      </w:r>
      <w:proofErr w:type="spellEnd"/>
      <w:r>
        <w:t>.</w:t>
      </w:r>
    </w:p>
    <w:p w:rsidR="00847396" w:rsidRDefault="00847396" w:rsidP="00847396">
      <w:r>
        <w:t>17.</w:t>
      </w:r>
      <w:r>
        <w:tab/>
        <w:t xml:space="preserve">Имитационное моделирование задач управления запасами в MS </w:t>
      </w:r>
      <w:proofErr w:type="spellStart"/>
      <w:r>
        <w:t>Excel</w:t>
      </w:r>
      <w:proofErr w:type="spellEnd"/>
      <w:r>
        <w:t>. Однопериодная модель со случайным спросом.</w:t>
      </w:r>
    </w:p>
    <w:p w:rsidR="00847396" w:rsidRDefault="00847396" w:rsidP="00847396">
      <w:r>
        <w:t>18.</w:t>
      </w:r>
      <w:r>
        <w:tab/>
        <w:t xml:space="preserve">Имитационное моделирование задач управления запасами в MS </w:t>
      </w:r>
      <w:proofErr w:type="spellStart"/>
      <w:r>
        <w:t>Excel</w:t>
      </w:r>
      <w:proofErr w:type="spellEnd"/>
      <w:r>
        <w:t>. Произво</w:t>
      </w:r>
      <w:r>
        <w:t>д</w:t>
      </w:r>
      <w:r>
        <w:t>ственная модель управления         запасами.</w:t>
      </w:r>
    </w:p>
    <w:p w:rsidR="00847396" w:rsidRDefault="00847396" w:rsidP="00847396">
      <w:r>
        <w:t>19.</w:t>
      </w:r>
      <w:r>
        <w:tab/>
        <w:t xml:space="preserve">Имитационное моделирование задач управления запасами в MS </w:t>
      </w:r>
      <w:proofErr w:type="spellStart"/>
      <w:r>
        <w:t>Excel</w:t>
      </w:r>
      <w:proofErr w:type="spellEnd"/>
      <w:r>
        <w:t>. Модель с пер</w:t>
      </w:r>
      <w:r>
        <w:t>и</w:t>
      </w:r>
      <w:r>
        <w:t>одической стратегией подачи         заявок.</w:t>
      </w:r>
    </w:p>
    <w:p w:rsidR="00847396" w:rsidRDefault="00847396" w:rsidP="00847396">
      <w:r>
        <w:t>20.</w:t>
      </w:r>
      <w:r>
        <w:tab/>
        <w:t xml:space="preserve">Имитационное моделирование задач управления запасами в MS </w:t>
      </w:r>
      <w:proofErr w:type="spellStart"/>
      <w:r>
        <w:t>Excel</w:t>
      </w:r>
      <w:proofErr w:type="spellEnd"/>
      <w:r>
        <w:t>. Модель с пор</w:t>
      </w:r>
      <w:r>
        <w:t>о</w:t>
      </w:r>
      <w:r>
        <w:t>говой стратегией подачи         заявок.</w:t>
      </w:r>
    </w:p>
    <w:p w:rsidR="00847396" w:rsidRDefault="00847396" w:rsidP="00847396">
      <w:r>
        <w:t>21.</w:t>
      </w:r>
      <w:r>
        <w:tab/>
        <w:t xml:space="preserve">Имитационное моделирование СМО (1, </w:t>
      </w:r>
      <w:proofErr w:type="spellStart"/>
      <w:r>
        <w:t>оо</w:t>
      </w:r>
      <w:proofErr w:type="spellEnd"/>
      <w:r>
        <w:t xml:space="preserve">) в MS </w:t>
      </w:r>
      <w:proofErr w:type="spellStart"/>
      <w:r>
        <w:t>Excel</w:t>
      </w:r>
      <w:proofErr w:type="spellEnd"/>
      <w:r>
        <w:t>.</w:t>
      </w:r>
    </w:p>
    <w:p w:rsidR="00847396" w:rsidRDefault="00847396" w:rsidP="00847396">
      <w:r>
        <w:t>22.</w:t>
      </w:r>
      <w:r>
        <w:tab/>
        <w:t xml:space="preserve">Имитационное моделирование СМО (1, </w:t>
      </w:r>
      <w:proofErr w:type="spellStart"/>
      <w:r>
        <w:t>LOMax</w:t>
      </w:r>
      <w:proofErr w:type="spellEnd"/>
      <w:r>
        <w:t xml:space="preserve">) с ограниченной очередью в MS </w:t>
      </w:r>
      <w:proofErr w:type="spellStart"/>
      <w:r>
        <w:t>Excel</w:t>
      </w:r>
      <w:proofErr w:type="spellEnd"/>
      <w:r>
        <w:t>.</w:t>
      </w:r>
    </w:p>
    <w:p w:rsidR="00847396" w:rsidRDefault="00847396" w:rsidP="00847396">
      <w:r>
        <w:t>23.</w:t>
      </w:r>
      <w:r>
        <w:tab/>
        <w:t xml:space="preserve">Имитационное моделирование СМО с групповым обслуживанием заявок в MS </w:t>
      </w:r>
      <w:proofErr w:type="spellStart"/>
      <w:r>
        <w:t>Excel</w:t>
      </w:r>
      <w:proofErr w:type="spellEnd"/>
      <w:r>
        <w:t>.</w:t>
      </w:r>
    </w:p>
    <w:p w:rsidR="00847396" w:rsidRDefault="00847396" w:rsidP="00847396">
      <w:r>
        <w:t>24.</w:t>
      </w:r>
      <w:r>
        <w:tab/>
        <w:t>Инструментальные системы моделирования, разработанные в России</w:t>
      </w:r>
    </w:p>
    <w:p w:rsidR="00847396" w:rsidRDefault="00847396" w:rsidP="00847396">
      <w:r>
        <w:t>25.</w:t>
      </w:r>
      <w:r>
        <w:tab/>
      </w:r>
      <w:proofErr w:type="gramStart"/>
      <w:r>
        <w:t>Какая последовательность случайных чисел используется в качестве базовой при ст</w:t>
      </w:r>
      <w:r>
        <w:t>а</w:t>
      </w:r>
      <w:r>
        <w:t>тистическом моделировании на         ЭВМ?</w:t>
      </w:r>
      <w:proofErr w:type="gramEnd"/>
    </w:p>
    <w:p w:rsidR="00847396" w:rsidRDefault="00847396" w:rsidP="00847396">
      <w:r>
        <w:t>26.</w:t>
      </w:r>
      <w:r>
        <w:tab/>
        <w:t>Классификация математических моделей.</w:t>
      </w:r>
    </w:p>
    <w:p w:rsidR="00847396" w:rsidRDefault="00847396" w:rsidP="00847396">
      <w:r>
        <w:t>27.</w:t>
      </w:r>
      <w:r>
        <w:tab/>
        <w:t>Классификация моделей.</w:t>
      </w:r>
    </w:p>
    <w:p w:rsidR="00847396" w:rsidRDefault="00847396" w:rsidP="00847396">
      <w:r>
        <w:t>28.</w:t>
      </w:r>
      <w:r>
        <w:tab/>
        <w:t>Классификация СМО.</w:t>
      </w:r>
    </w:p>
    <w:p w:rsidR="00847396" w:rsidRDefault="00847396" w:rsidP="00847396">
      <w:r>
        <w:t>29.</w:t>
      </w:r>
      <w:r>
        <w:tab/>
        <w:t>Концептуальная модель UML.</w:t>
      </w:r>
    </w:p>
    <w:p w:rsidR="00847396" w:rsidRDefault="00847396" w:rsidP="00847396">
      <w:r>
        <w:t>30.</w:t>
      </w:r>
      <w:r>
        <w:tab/>
        <w:t>Метод взятия обратной функции. Формирование выборки случайных чисел с эксп</w:t>
      </w:r>
      <w:r>
        <w:t>о</w:t>
      </w:r>
      <w:r>
        <w:t>ненциальным распределением.</w:t>
      </w:r>
    </w:p>
    <w:p w:rsidR="00847396" w:rsidRDefault="00847396" w:rsidP="00847396">
      <w:r>
        <w:t>31.</w:t>
      </w:r>
      <w:r>
        <w:tab/>
      </w:r>
      <w:proofErr w:type="gramStart"/>
      <w:r>
        <w:t>Многоканальная</w:t>
      </w:r>
      <w:proofErr w:type="gramEnd"/>
      <w:r>
        <w:t xml:space="preserve"> СМО с ожиданием - СМО(</w:t>
      </w:r>
      <w:proofErr w:type="spellStart"/>
      <w:r>
        <w:t>n,m</w:t>
      </w:r>
      <w:proofErr w:type="spellEnd"/>
      <w:r>
        <w:t>).</w:t>
      </w:r>
    </w:p>
    <w:p w:rsidR="00847396" w:rsidRDefault="00847396" w:rsidP="00847396">
      <w:r>
        <w:t>32.</w:t>
      </w:r>
      <w:r>
        <w:tab/>
      </w:r>
      <w:proofErr w:type="gramStart"/>
      <w:r>
        <w:t>Многоканальная</w:t>
      </w:r>
      <w:proofErr w:type="gramEnd"/>
      <w:r>
        <w:t xml:space="preserve"> СМО с отказами - СМО(n,0).</w:t>
      </w:r>
    </w:p>
    <w:p w:rsidR="00847396" w:rsidRDefault="00847396" w:rsidP="00847396">
      <w:r>
        <w:t>33.</w:t>
      </w:r>
      <w:r>
        <w:tab/>
        <w:t>Моделирование полной группы несовместных событий.</w:t>
      </w:r>
    </w:p>
    <w:p w:rsidR="00847396" w:rsidRDefault="00847396" w:rsidP="00847396">
      <w:r>
        <w:t>34.</w:t>
      </w:r>
      <w:r>
        <w:tab/>
        <w:t>Недостатки имитационных моделей.</w:t>
      </w:r>
    </w:p>
    <w:p w:rsidR="00847396" w:rsidRDefault="00847396" w:rsidP="00847396">
      <w:r>
        <w:t>35.</w:t>
      </w:r>
      <w:r>
        <w:tab/>
        <w:t>Обзор универсальных программных средств символьной математики .</w:t>
      </w:r>
    </w:p>
    <w:p w:rsidR="00847396" w:rsidRDefault="00847396" w:rsidP="00847396">
      <w:r>
        <w:t>36.</w:t>
      </w:r>
      <w:r>
        <w:tab/>
      </w:r>
      <w:proofErr w:type="gramStart"/>
      <w:r>
        <w:t>Одноканальная</w:t>
      </w:r>
      <w:proofErr w:type="gramEnd"/>
      <w:r>
        <w:t xml:space="preserve"> СМО с отказами - СМО(1,0).</w:t>
      </w:r>
    </w:p>
    <w:p w:rsidR="00847396" w:rsidRDefault="00847396" w:rsidP="00847396">
      <w:r>
        <w:t>37.</w:t>
      </w:r>
      <w:r>
        <w:tab/>
        <w:t>Определение, структурная схема и параметры СМО.</w:t>
      </w:r>
    </w:p>
    <w:p w:rsidR="00847396" w:rsidRDefault="00847396" w:rsidP="00847396">
      <w:r>
        <w:t>38.</w:t>
      </w:r>
      <w:r>
        <w:tab/>
        <w:t>Основные направления и перспективы развития имитационного моделирования.</w:t>
      </w:r>
    </w:p>
    <w:p w:rsidR="00847396" w:rsidRDefault="00847396" w:rsidP="00847396">
      <w:r>
        <w:t>39.</w:t>
      </w:r>
      <w:r>
        <w:tab/>
        <w:t>Основные этапы формирования математической модели.</w:t>
      </w:r>
    </w:p>
    <w:p w:rsidR="00847396" w:rsidRDefault="00847396" w:rsidP="00847396">
      <w:r>
        <w:t>40.</w:t>
      </w:r>
      <w:r>
        <w:tab/>
        <w:t>Потоки событий и особенности случайных процессов в АСУ.</w:t>
      </w:r>
    </w:p>
    <w:p w:rsidR="00847396" w:rsidRDefault="00847396" w:rsidP="00847396">
      <w:r>
        <w:lastRenderedPageBreak/>
        <w:t>41.</w:t>
      </w:r>
      <w:r>
        <w:tab/>
        <w:t>Преимущества имитационных моделей.</w:t>
      </w:r>
    </w:p>
    <w:p w:rsidR="00847396" w:rsidRDefault="00847396" w:rsidP="00847396">
      <w:r>
        <w:t>42.</w:t>
      </w:r>
      <w:r>
        <w:tab/>
        <w:t>СМО как физическая и математическая модель АСУ.</w:t>
      </w:r>
    </w:p>
    <w:p w:rsidR="00847396" w:rsidRDefault="00847396" w:rsidP="00847396">
      <w:r>
        <w:t>43.</w:t>
      </w:r>
      <w:r>
        <w:tab/>
        <w:t>Классификация моделей ТМО.</w:t>
      </w:r>
    </w:p>
    <w:p w:rsidR="00847396" w:rsidRDefault="00847396" w:rsidP="00847396">
      <w:r>
        <w:t>44.</w:t>
      </w:r>
      <w:r>
        <w:tab/>
        <w:t>Современные системы моделирования.</w:t>
      </w:r>
    </w:p>
    <w:p w:rsidR="00847396" w:rsidRDefault="00847396" w:rsidP="00847396">
      <w:r>
        <w:t>45.</w:t>
      </w:r>
      <w:r>
        <w:tab/>
        <w:t>Сущность процесса моделирования.</w:t>
      </w:r>
    </w:p>
    <w:p w:rsidR="00847396" w:rsidRDefault="00847396" w:rsidP="00847396">
      <w:r>
        <w:t>46.</w:t>
      </w:r>
      <w:r>
        <w:tab/>
        <w:t>Табличные ГСЧ.</w:t>
      </w:r>
    </w:p>
    <w:p w:rsidR="00847396" w:rsidRDefault="00847396" w:rsidP="00847396">
      <w:r>
        <w:t>47.</w:t>
      </w:r>
      <w:r>
        <w:tab/>
        <w:t>Требования к моделям.</w:t>
      </w:r>
    </w:p>
    <w:p w:rsidR="00847396" w:rsidRDefault="00847396" w:rsidP="00847396">
      <w:r>
        <w:t>48.</w:t>
      </w:r>
      <w:r>
        <w:tab/>
        <w:t>Физические ГСЧ.</w:t>
      </w:r>
    </w:p>
    <w:p w:rsidR="00847396" w:rsidRDefault="00847396" w:rsidP="00847396">
      <w:r>
        <w:t>49.</w:t>
      </w:r>
      <w:r>
        <w:tab/>
        <w:t>Формирование выборки случайных чисел с равномерным распределением в заданном интервале.</w:t>
      </w:r>
    </w:p>
    <w:p w:rsidR="00847396" w:rsidRDefault="00847396" w:rsidP="00847396">
      <w:r>
        <w:t>50.</w:t>
      </w:r>
      <w:r>
        <w:tab/>
        <w:t>Характеристики СМО.</w:t>
      </w:r>
    </w:p>
    <w:p w:rsidR="00847396" w:rsidRDefault="00847396" w:rsidP="00847396"/>
    <w:p w:rsidR="00847396" w:rsidRDefault="00847396" w:rsidP="00847396"/>
    <w:p w:rsidR="002A4287" w:rsidRPr="00847396" w:rsidRDefault="002A4287" w:rsidP="00847396"/>
    <w:sectPr w:rsidR="002A4287" w:rsidRPr="00847396" w:rsidSect="009D33A2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C2E97"/>
    <w:multiLevelType w:val="hybridMultilevel"/>
    <w:tmpl w:val="98C67492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1A2FC1"/>
    <w:multiLevelType w:val="hybridMultilevel"/>
    <w:tmpl w:val="4BBCBD9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84D22E5"/>
    <w:multiLevelType w:val="hybridMultilevel"/>
    <w:tmpl w:val="EF041856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187779"/>
    <w:multiLevelType w:val="hybridMultilevel"/>
    <w:tmpl w:val="61987754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814ED5"/>
    <w:multiLevelType w:val="hybridMultilevel"/>
    <w:tmpl w:val="649C1EF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818DE"/>
    <w:multiLevelType w:val="hybridMultilevel"/>
    <w:tmpl w:val="80E442A0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5517F68"/>
    <w:multiLevelType w:val="hybridMultilevel"/>
    <w:tmpl w:val="28E424F8"/>
    <w:lvl w:ilvl="0" w:tplc="A47EF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DE1D94"/>
    <w:multiLevelType w:val="hybridMultilevel"/>
    <w:tmpl w:val="E99A75B6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F146928"/>
    <w:multiLevelType w:val="hybridMultilevel"/>
    <w:tmpl w:val="C2526862"/>
    <w:lvl w:ilvl="0" w:tplc="A47EF5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F3B4A98"/>
    <w:multiLevelType w:val="hybridMultilevel"/>
    <w:tmpl w:val="11C6278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0ED6117"/>
    <w:multiLevelType w:val="hybridMultilevel"/>
    <w:tmpl w:val="EF041856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5417058"/>
    <w:multiLevelType w:val="hybridMultilevel"/>
    <w:tmpl w:val="82EE4B7E"/>
    <w:lvl w:ilvl="0" w:tplc="6FF8FF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5D228A3"/>
    <w:multiLevelType w:val="hybridMultilevel"/>
    <w:tmpl w:val="F6666C26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5F31095"/>
    <w:multiLevelType w:val="hybridMultilevel"/>
    <w:tmpl w:val="12BABFCC"/>
    <w:lvl w:ilvl="0" w:tplc="2C205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7A821A1"/>
    <w:multiLevelType w:val="hybridMultilevel"/>
    <w:tmpl w:val="4BBCBD9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1153C6"/>
    <w:multiLevelType w:val="multilevel"/>
    <w:tmpl w:val="84F092B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2C6C78F1"/>
    <w:multiLevelType w:val="hybridMultilevel"/>
    <w:tmpl w:val="F6666C26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1EA26BA"/>
    <w:multiLevelType w:val="hybridMultilevel"/>
    <w:tmpl w:val="D020F856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BA3A8E"/>
    <w:multiLevelType w:val="hybridMultilevel"/>
    <w:tmpl w:val="649C1EF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FC249E"/>
    <w:multiLevelType w:val="hybridMultilevel"/>
    <w:tmpl w:val="11C6278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590C22"/>
    <w:multiLevelType w:val="hybridMultilevel"/>
    <w:tmpl w:val="649C1EF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466732F4"/>
    <w:multiLevelType w:val="hybridMultilevel"/>
    <w:tmpl w:val="CCD20E30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85350EA"/>
    <w:multiLevelType w:val="hybridMultilevel"/>
    <w:tmpl w:val="D020F856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3F51B23"/>
    <w:multiLevelType w:val="hybridMultilevel"/>
    <w:tmpl w:val="DECA8BBC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4EE6854"/>
    <w:multiLevelType w:val="hybridMultilevel"/>
    <w:tmpl w:val="4BBCBD9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A8B404C"/>
    <w:multiLevelType w:val="hybridMultilevel"/>
    <w:tmpl w:val="DECA8BBC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5C20922"/>
    <w:multiLevelType w:val="hybridMultilevel"/>
    <w:tmpl w:val="12BABFCC"/>
    <w:lvl w:ilvl="0" w:tplc="2C20525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7C13244"/>
    <w:multiLevelType w:val="hybridMultilevel"/>
    <w:tmpl w:val="649C1EF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9140225"/>
    <w:multiLevelType w:val="hybridMultilevel"/>
    <w:tmpl w:val="80E442A0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2C0D0D"/>
    <w:multiLevelType w:val="hybridMultilevel"/>
    <w:tmpl w:val="98C67492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74855E54"/>
    <w:multiLevelType w:val="hybridMultilevel"/>
    <w:tmpl w:val="CCD20E30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5E11C1D"/>
    <w:multiLevelType w:val="multilevel"/>
    <w:tmpl w:val="8396B2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76C00802"/>
    <w:multiLevelType w:val="hybridMultilevel"/>
    <w:tmpl w:val="CCD20E30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79A21A7"/>
    <w:multiLevelType w:val="hybridMultilevel"/>
    <w:tmpl w:val="649C1EF8"/>
    <w:lvl w:ilvl="0" w:tplc="A47EF5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5"/>
  </w:num>
  <w:num w:numId="2">
    <w:abstractNumId w:val="31"/>
  </w:num>
  <w:num w:numId="3">
    <w:abstractNumId w:val="6"/>
  </w:num>
  <w:num w:numId="4">
    <w:abstractNumId w:val="8"/>
  </w:num>
  <w:num w:numId="5">
    <w:abstractNumId w:val="19"/>
  </w:num>
  <w:num w:numId="6">
    <w:abstractNumId w:val="29"/>
  </w:num>
  <w:num w:numId="7">
    <w:abstractNumId w:val="20"/>
  </w:num>
  <w:num w:numId="8">
    <w:abstractNumId w:val="21"/>
  </w:num>
  <w:num w:numId="9">
    <w:abstractNumId w:val="24"/>
  </w:num>
  <w:num w:numId="10">
    <w:abstractNumId w:val="5"/>
  </w:num>
  <w:num w:numId="11">
    <w:abstractNumId w:val="10"/>
  </w:num>
  <w:num w:numId="12">
    <w:abstractNumId w:val="3"/>
  </w:num>
  <w:num w:numId="13">
    <w:abstractNumId w:val="7"/>
  </w:num>
  <w:num w:numId="14">
    <w:abstractNumId w:val="16"/>
  </w:num>
  <w:num w:numId="15">
    <w:abstractNumId w:val="22"/>
  </w:num>
  <w:num w:numId="16">
    <w:abstractNumId w:val="25"/>
  </w:num>
  <w:num w:numId="17">
    <w:abstractNumId w:val="27"/>
  </w:num>
  <w:num w:numId="18">
    <w:abstractNumId w:val="2"/>
  </w:num>
  <w:num w:numId="19">
    <w:abstractNumId w:val="28"/>
  </w:num>
  <w:num w:numId="20">
    <w:abstractNumId w:val="32"/>
  </w:num>
  <w:num w:numId="21">
    <w:abstractNumId w:val="4"/>
  </w:num>
  <w:num w:numId="22">
    <w:abstractNumId w:val="0"/>
  </w:num>
  <w:num w:numId="23">
    <w:abstractNumId w:val="17"/>
  </w:num>
  <w:num w:numId="24">
    <w:abstractNumId w:val="30"/>
  </w:num>
  <w:num w:numId="25">
    <w:abstractNumId w:val="26"/>
  </w:num>
  <w:num w:numId="26">
    <w:abstractNumId w:val="11"/>
  </w:num>
  <w:num w:numId="27">
    <w:abstractNumId w:val="13"/>
  </w:num>
  <w:num w:numId="28">
    <w:abstractNumId w:val="23"/>
  </w:num>
  <w:num w:numId="29">
    <w:abstractNumId w:val="18"/>
  </w:num>
  <w:num w:numId="30">
    <w:abstractNumId w:val="14"/>
  </w:num>
  <w:num w:numId="31">
    <w:abstractNumId w:val="33"/>
  </w:num>
  <w:num w:numId="32">
    <w:abstractNumId w:val="12"/>
  </w:num>
  <w:num w:numId="33">
    <w:abstractNumId w:val="9"/>
  </w:num>
  <w:num w:numId="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35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8B0"/>
    <w:rsid w:val="00013D3C"/>
    <w:rsid w:val="00060EC5"/>
    <w:rsid w:val="000E489D"/>
    <w:rsid w:val="000F76DE"/>
    <w:rsid w:val="0019667F"/>
    <w:rsid w:val="001B4FE4"/>
    <w:rsid w:val="00232219"/>
    <w:rsid w:val="00272323"/>
    <w:rsid w:val="002734E6"/>
    <w:rsid w:val="002A4287"/>
    <w:rsid w:val="0031502A"/>
    <w:rsid w:val="00350EF0"/>
    <w:rsid w:val="0039612E"/>
    <w:rsid w:val="003C2E44"/>
    <w:rsid w:val="00404646"/>
    <w:rsid w:val="004048EB"/>
    <w:rsid w:val="0049397B"/>
    <w:rsid w:val="005428B0"/>
    <w:rsid w:val="005B4975"/>
    <w:rsid w:val="0064070A"/>
    <w:rsid w:val="006550D0"/>
    <w:rsid w:val="00687504"/>
    <w:rsid w:val="00743A2C"/>
    <w:rsid w:val="007941BF"/>
    <w:rsid w:val="007A0EEE"/>
    <w:rsid w:val="007B7CD4"/>
    <w:rsid w:val="007C6F94"/>
    <w:rsid w:val="007F3AA1"/>
    <w:rsid w:val="00847396"/>
    <w:rsid w:val="008742DB"/>
    <w:rsid w:val="00874759"/>
    <w:rsid w:val="008C6812"/>
    <w:rsid w:val="008F6C27"/>
    <w:rsid w:val="00944957"/>
    <w:rsid w:val="00967E7A"/>
    <w:rsid w:val="009972F6"/>
    <w:rsid w:val="009D33A2"/>
    <w:rsid w:val="009E67FC"/>
    <w:rsid w:val="00A24478"/>
    <w:rsid w:val="00A26157"/>
    <w:rsid w:val="00A55DFB"/>
    <w:rsid w:val="00A71871"/>
    <w:rsid w:val="00A86851"/>
    <w:rsid w:val="00AC2F96"/>
    <w:rsid w:val="00B146B6"/>
    <w:rsid w:val="00B548AB"/>
    <w:rsid w:val="00B67A9E"/>
    <w:rsid w:val="00BB0081"/>
    <w:rsid w:val="00BB5B94"/>
    <w:rsid w:val="00BD55E8"/>
    <w:rsid w:val="00C84693"/>
    <w:rsid w:val="00CF48DE"/>
    <w:rsid w:val="00E03D52"/>
    <w:rsid w:val="00E34016"/>
    <w:rsid w:val="00EB0674"/>
    <w:rsid w:val="00EF6501"/>
    <w:rsid w:val="00F01AE0"/>
    <w:rsid w:val="00F36723"/>
    <w:rsid w:val="00F70293"/>
    <w:rsid w:val="00FB778E"/>
    <w:rsid w:val="00FC106B"/>
    <w:rsid w:val="00FF6B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B7CD4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7B7CD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6501"/>
    <w:pPr>
      <w:spacing w:line="360" w:lineRule="auto"/>
      <w:ind w:left="720"/>
      <w:contextualSpacing/>
      <w:jc w:val="right"/>
    </w:pPr>
    <w:rPr>
      <w:rFonts w:ascii="Calibri" w:eastAsia="Calibri" w:hAnsi="Calibri" w:cs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semiHidden/>
    <w:rPr>
      <w:rFonts w:ascii="Calibri" w:eastAsia="Times New Roman" w:hAnsi="Calibri" w:cs="Times New Roman"/>
      <w:b/>
      <w:bCs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7B7CD4"/>
    <w:rPr>
      <w:rFonts w:ascii="Segoe UI" w:hAnsi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7B7CD4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F6501"/>
    <w:pPr>
      <w:spacing w:line="360" w:lineRule="auto"/>
      <w:ind w:left="720"/>
      <w:contextualSpacing/>
      <w:jc w:val="right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курса лекций по Статистике</vt:lpstr>
    </vt:vector>
  </TitlesOfParts>
  <Company>МИИТ</Company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курса лекций по Статистике</dc:title>
  <dc:creator>user</dc:creator>
  <cp:lastModifiedBy>Войтова Тамара Анатольевна</cp:lastModifiedBy>
  <cp:revision>2</cp:revision>
  <cp:lastPrinted>2018-06-14T11:45:00Z</cp:lastPrinted>
  <dcterms:created xsi:type="dcterms:W3CDTF">2022-09-27T13:52:00Z</dcterms:created>
  <dcterms:modified xsi:type="dcterms:W3CDTF">2022-09-27T13:52:00Z</dcterms:modified>
</cp:coreProperties>
</file>