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B8" w:rsidRPr="00633FB8" w:rsidRDefault="00633FB8" w:rsidP="00633FB8">
      <w:pPr>
        <w:spacing w:line="276" w:lineRule="auto"/>
        <w:ind w:firstLine="709"/>
        <w:contextualSpacing/>
        <w:jc w:val="center"/>
        <w:rPr>
          <w:b/>
          <w:szCs w:val="28"/>
          <w:lang w:eastAsia="en-US"/>
        </w:rPr>
      </w:pPr>
      <w:r w:rsidRPr="00633FB8">
        <w:rPr>
          <w:b/>
          <w:szCs w:val="28"/>
          <w:lang w:eastAsia="en-US"/>
        </w:rPr>
        <w:t>Примерные оценочные материалы, применяемые при проведении</w:t>
      </w:r>
    </w:p>
    <w:p w:rsidR="00633FB8" w:rsidRPr="00633FB8" w:rsidRDefault="00633FB8" w:rsidP="00633FB8">
      <w:pPr>
        <w:spacing w:line="276" w:lineRule="auto"/>
        <w:ind w:firstLine="709"/>
        <w:contextualSpacing/>
        <w:jc w:val="center"/>
        <w:rPr>
          <w:b/>
          <w:szCs w:val="28"/>
          <w:lang w:eastAsia="en-US"/>
        </w:rPr>
      </w:pPr>
      <w:r w:rsidRPr="00633FB8">
        <w:rPr>
          <w:b/>
          <w:szCs w:val="28"/>
          <w:lang w:eastAsia="en-US"/>
        </w:rPr>
        <w:t xml:space="preserve">промежуточной аттестации по дисциплине </w:t>
      </w:r>
    </w:p>
    <w:p w:rsidR="00633FB8" w:rsidRPr="00633FB8" w:rsidRDefault="00633FB8" w:rsidP="00633FB8">
      <w:pPr>
        <w:spacing w:line="276" w:lineRule="auto"/>
        <w:ind w:firstLine="709"/>
        <w:contextualSpacing/>
        <w:jc w:val="center"/>
        <w:rPr>
          <w:b/>
          <w:szCs w:val="28"/>
          <w:lang w:eastAsia="en-US"/>
        </w:rPr>
      </w:pPr>
      <w:r w:rsidRPr="00633FB8">
        <w:rPr>
          <w:b/>
          <w:szCs w:val="28"/>
          <w:lang w:eastAsia="en-US"/>
        </w:rPr>
        <w:t>«</w:t>
      </w:r>
      <w:r>
        <w:rPr>
          <w:color w:val="000000"/>
          <w:szCs w:val="28"/>
        </w:rPr>
        <w:t>Инвестиционный анализ строительных проектов</w:t>
      </w:r>
      <w:r w:rsidRPr="00633FB8">
        <w:rPr>
          <w:b/>
          <w:szCs w:val="28"/>
          <w:lang w:eastAsia="en-US"/>
        </w:rPr>
        <w:t>»</w:t>
      </w:r>
    </w:p>
    <w:p w:rsidR="00633FB8" w:rsidRPr="00633FB8" w:rsidRDefault="00633FB8" w:rsidP="00633FB8">
      <w:pPr>
        <w:spacing w:line="276" w:lineRule="auto"/>
        <w:ind w:firstLine="709"/>
        <w:contextualSpacing/>
        <w:jc w:val="center"/>
        <w:rPr>
          <w:szCs w:val="28"/>
          <w:lang w:eastAsia="en-US"/>
        </w:rPr>
      </w:pPr>
    </w:p>
    <w:p w:rsidR="00633FB8" w:rsidRPr="00633FB8" w:rsidRDefault="00633FB8" w:rsidP="00633FB8">
      <w:pPr>
        <w:spacing w:line="276" w:lineRule="auto"/>
        <w:ind w:firstLine="0"/>
        <w:contextualSpacing/>
        <w:rPr>
          <w:szCs w:val="28"/>
          <w:lang w:eastAsia="en-US"/>
        </w:rPr>
      </w:pPr>
      <w:r w:rsidRPr="00633FB8">
        <w:rPr>
          <w:szCs w:val="28"/>
          <w:lang w:eastAsia="en-US"/>
        </w:rPr>
        <w:tab/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633FB8" w:rsidRPr="00633FB8" w:rsidRDefault="00633FB8" w:rsidP="00633FB8">
      <w:pPr>
        <w:spacing w:line="276" w:lineRule="auto"/>
        <w:ind w:firstLine="0"/>
        <w:contextualSpacing/>
        <w:rPr>
          <w:szCs w:val="28"/>
          <w:lang w:eastAsia="en-US"/>
        </w:rPr>
      </w:pPr>
    </w:p>
    <w:p w:rsidR="00633FB8" w:rsidRPr="00633FB8" w:rsidRDefault="00633FB8" w:rsidP="00633FB8">
      <w:pPr>
        <w:spacing w:line="276" w:lineRule="auto"/>
        <w:ind w:firstLine="0"/>
        <w:contextualSpacing/>
        <w:jc w:val="center"/>
        <w:rPr>
          <w:szCs w:val="28"/>
          <w:lang w:eastAsia="en-US"/>
        </w:rPr>
      </w:pPr>
      <w:r w:rsidRPr="00633FB8">
        <w:rPr>
          <w:szCs w:val="28"/>
          <w:lang w:eastAsia="en-US"/>
        </w:rPr>
        <w:t>Примерный перечень тестовых заданий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1) Что такое инвестиции?</w:t>
      </w:r>
    </w:p>
    <w:p w:rsidR="00C75512" w:rsidRPr="00C75512" w:rsidRDefault="00C75512" w:rsidP="005C2A54">
      <w:pPr>
        <w:numPr>
          <w:ilvl w:val="0"/>
          <w:numId w:val="4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денежные средства</w:t>
      </w:r>
    </w:p>
    <w:p w:rsidR="00C75512" w:rsidRPr="00C75512" w:rsidRDefault="00C75512" w:rsidP="005C2A54">
      <w:pPr>
        <w:numPr>
          <w:ilvl w:val="0"/>
          <w:numId w:val="4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банковский счет в банке</w:t>
      </w:r>
    </w:p>
    <w:p w:rsidR="00C75512" w:rsidRPr="00C75512" w:rsidRDefault="00C75512" w:rsidP="005C2A54">
      <w:pPr>
        <w:numPr>
          <w:ilvl w:val="0"/>
          <w:numId w:val="4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 xml:space="preserve">вклады в </w:t>
      </w:r>
      <w:proofErr w:type="spellStart"/>
      <w:r w:rsidRPr="00C75512">
        <w:rPr>
          <w:sz w:val="24"/>
          <w:szCs w:val="24"/>
        </w:rPr>
        <w:t>Пифы</w:t>
      </w:r>
      <w:proofErr w:type="spellEnd"/>
    </w:p>
    <w:p w:rsidR="00C75512" w:rsidRPr="00C75512" w:rsidRDefault="00C75512" w:rsidP="005C2A54">
      <w:pPr>
        <w:numPr>
          <w:ilvl w:val="0"/>
          <w:numId w:val="4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деньги, которые хранятся дома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2) Назовите основную цель инвестиций?</w:t>
      </w:r>
    </w:p>
    <w:p w:rsidR="00C75512" w:rsidRPr="00C75512" w:rsidRDefault="00C75512" w:rsidP="005C2A54">
      <w:pPr>
        <w:numPr>
          <w:ilvl w:val="0"/>
          <w:numId w:val="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финансирование проекта</w:t>
      </w:r>
    </w:p>
    <w:p w:rsidR="00C75512" w:rsidRPr="00C75512" w:rsidRDefault="00C75512" w:rsidP="005C2A54">
      <w:pPr>
        <w:numPr>
          <w:ilvl w:val="0"/>
          <w:numId w:val="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кредитование</w:t>
      </w:r>
    </w:p>
    <w:p w:rsidR="00C75512" w:rsidRPr="00C75512" w:rsidRDefault="00C75512" w:rsidP="005C2A54">
      <w:pPr>
        <w:numPr>
          <w:ilvl w:val="0"/>
          <w:numId w:val="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расчет личных средств накопления</w:t>
      </w:r>
    </w:p>
    <w:p w:rsidR="00C75512" w:rsidRPr="00C75512" w:rsidRDefault="00C75512" w:rsidP="005C2A54">
      <w:pPr>
        <w:numPr>
          <w:ilvl w:val="0"/>
          <w:numId w:val="5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получение добавленной стоимости (прибыли) на капитал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3) Субъект инвестиционной деятельности, это кто?</w:t>
      </w:r>
    </w:p>
    <w:p w:rsidR="00C75512" w:rsidRPr="00C75512" w:rsidRDefault="00C75512" w:rsidP="005C2A54">
      <w:pPr>
        <w:numPr>
          <w:ilvl w:val="0"/>
          <w:numId w:val="6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инвесторы</w:t>
      </w:r>
    </w:p>
    <w:p w:rsidR="00C75512" w:rsidRPr="00C75512" w:rsidRDefault="00C75512" w:rsidP="005C2A54">
      <w:pPr>
        <w:numPr>
          <w:ilvl w:val="0"/>
          <w:numId w:val="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банковские работники</w:t>
      </w:r>
    </w:p>
    <w:p w:rsidR="00C75512" w:rsidRPr="00C75512" w:rsidRDefault="00C75512" w:rsidP="005C2A54">
      <w:pPr>
        <w:numPr>
          <w:ilvl w:val="0"/>
          <w:numId w:val="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инкассаторы</w:t>
      </w:r>
    </w:p>
    <w:p w:rsidR="00C75512" w:rsidRPr="00C75512" w:rsidRDefault="00C75512" w:rsidP="005C2A54">
      <w:pPr>
        <w:numPr>
          <w:ilvl w:val="0"/>
          <w:numId w:val="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кассиры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4) Что такое прямые инвестиции?</w:t>
      </w:r>
    </w:p>
    <w:p w:rsidR="00C75512" w:rsidRPr="00C75512" w:rsidRDefault="00C75512" w:rsidP="005C2A54">
      <w:pPr>
        <w:numPr>
          <w:ilvl w:val="0"/>
          <w:numId w:val="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помещение денег на депозит в банк</w:t>
      </w:r>
    </w:p>
    <w:p w:rsidR="00C75512" w:rsidRPr="00C75512" w:rsidRDefault="00C75512" w:rsidP="005C2A54">
      <w:pPr>
        <w:numPr>
          <w:ilvl w:val="0"/>
          <w:numId w:val="7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вложения в уставный капитал хозяйственного субъекта с целью получения прибыли</w:t>
      </w:r>
    </w:p>
    <w:p w:rsidR="00C75512" w:rsidRPr="00C75512" w:rsidRDefault="00C75512" w:rsidP="005C2A54">
      <w:pPr>
        <w:numPr>
          <w:ilvl w:val="0"/>
          <w:numId w:val="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долг</w:t>
      </w:r>
    </w:p>
    <w:p w:rsidR="00C75512" w:rsidRPr="00C75512" w:rsidRDefault="00C75512" w:rsidP="005C2A54">
      <w:pPr>
        <w:numPr>
          <w:ilvl w:val="0"/>
          <w:numId w:val="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покупка квартиры для личного использования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5) Что такое портфельные инвестиции?</w:t>
      </w:r>
    </w:p>
    <w:p w:rsidR="00C75512" w:rsidRPr="00C75512" w:rsidRDefault="00C75512" w:rsidP="005C2A54">
      <w:pPr>
        <w:numPr>
          <w:ilvl w:val="0"/>
          <w:numId w:val="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помещение денег в портфель</w:t>
      </w:r>
    </w:p>
    <w:p w:rsidR="00C75512" w:rsidRPr="00C75512" w:rsidRDefault="00C75512" w:rsidP="005C2A54">
      <w:pPr>
        <w:numPr>
          <w:ilvl w:val="0"/>
          <w:numId w:val="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размещение денег у друзей в бизнесе</w:t>
      </w:r>
    </w:p>
    <w:p w:rsidR="00C75512" w:rsidRPr="00C75512" w:rsidRDefault="00C75512" w:rsidP="005C2A54">
      <w:pPr>
        <w:numPr>
          <w:ilvl w:val="0"/>
          <w:numId w:val="8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совокупность собранных воедино различных инвестиционных ценностей</w:t>
      </w:r>
    </w:p>
    <w:p w:rsidR="00C75512" w:rsidRPr="00C75512" w:rsidRDefault="00C75512" w:rsidP="005C2A54">
      <w:pPr>
        <w:numPr>
          <w:ilvl w:val="0"/>
          <w:numId w:val="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покупка подарка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6) Что такое аннуитет?</w:t>
      </w:r>
    </w:p>
    <w:p w:rsidR="00C75512" w:rsidRPr="00C75512" w:rsidRDefault="00C75512" w:rsidP="005C2A54">
      <w:pPr>
        <w:numPr>
          <w:ilvl w:val="0"/>
          <w:numId w:val="9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строительный план</w:t>
      </w:r>
    </w:p>
    <w:p w:rsidR="00C75512" w:rsidRPr="00C75512" w:rsidRDefault="00C75512" w:rsidP="005C2A54">
      <w:pPr>
        <w:numPr>
          <w:ilvl w:val="0"/>
          <w:numId w:val="9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инвестиции, приносящие вкладчику определенный доход через регулярные промежутки времени</w:t>
      </w:r>
    </w:p>
    <w:p w:rsidR="00C75512" w:rsidRPr="00C75512" w:rsidRDefault="00C75512" w:rsidP="005C2A54">
      <w:pPr>
        <w:numPr>
          <w:ilvl w:val="0"/>
          <w:numId w:val="9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выплаты по кредиту</w:t>
      </w:r>
    </w:p>
    <w:p w:rsidR="00C75512" w:rsidRPr="00C75512" w:rsidRDefault="00C75512" w:rsidP="005C2A54">
      <w:pPr>
        <w:numPr>
          <w:ilvl w:val="0"/>
          <w:numId w:val="9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кредитная карта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7) Что относится к риску инвестиционного проекта?</w:t>
      </w:r>
    </w:p>
    <w:p w:rsidR="00C75512" w:rsidRPr="00C75512" w:rsidRDefault="00C75512" w:rsidP="005C2A54">
      <w:pPr>
        <w:numPr>
          <w:ilvl w:val="0"/>
          <w:numId w:val="10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невозможность выполнить проект</w:t>
      </w:r>
    </w:p>
    <w:p w:rsidR="00C75512" w:rsidRPr="00C75512" w:rsidRDefault="00C75512" w:rsidP="005C2A54">
      <w:pPr>
        <w:numPr>
          <w:ilvl w:val="0"/>
          <w:numId w:val="10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план строительного проекта</w:t>
      </w:r>
    </w:p>
    <w:p w:rsidR="00C75512" w:rsidRPr="00C75512" w:rsidRDefault="00C75512" w:rsidP="005C2A54">
      <w:pPr>
        <w:numPr>
          <w:ilvl w:val="0"/>
          <w:numId w:val="10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земля под строительство объекта</w:t>
      </w:r>
    </w:p>
    <w:p w:rsidR="00C75512" w:rsidRPr="00C75512" w:rsidRDefault="00C75512" w:rsidP="005C2A54">
      <w:pPr>
        <w:numPr>
          <w:ilvl w:val="0"/>
          <w:numId w:val="10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согласование процедур проекта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8) Какие факторы влияют на инвестиционный проект?</w:t>
      </w:r>
    </w:p>
    <w:p w:rsidR="00C75512" w:rsidRPr="00C75512" w:rsidRDefault="00C75512" w:rsidP="005C2A54">
      <w:pPr>
        <w:numPr>
          <w:ilvl w:val="0"/>
          <w:numId w:val="11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химические</w:t>
      </w:r>
    </w:p>
    <w:p w:rsidR="00C75512" w:rsidRPr="00C75512" w:rsidRDefault="00C75512" w:rsidP="005C2A54">
      <w:pPr>
        <w:numPr>
          <w:ilvl w:val="0"/>
          <w:numId w:val="11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общезаводские</w:t>
      </w:r>
    </w:p>
    <w:p w:rsidR="00C75512" w:rsidRPr="00C75512" w:rsidRDefault="00C75512" w:rsidP="005C2A54">
      <w:pPr>
        <w:numPr>
          <w:ilvl w:val="0"/>
          <w:numId w:val="11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lastRenderedPageBreak/>
        <w:t>экономические</w:t>
      </w:r>
    </w:p>
    <w:p w:rsidR="00C75512" w:rsidRPr="00C75512" w:rsidRDefault="00C75512" w:rsidP="005C2A54">
      <w:pPr>
        <w:numPr>
          <w:ilvl w:val="0"/>
          <w:numId w:val="11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общечеловеческие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9) Какие типы показателей относятся к эффективности инвестиционного проекта</w:t>
      </w:r>
    </w:p>
    <w:p w:rsidR="00C75512" w:rsidRPr="00C75512" w:rsidRDefault="00C75512" w:rsidP="005C2A54">
      <w:pPr>
        <w:numPr>
          <w:ilvl w:val="0"/>
          <w:numId w:val="12"/>
        </w:numPr>
        <w:ind w:left="0" w:firstLine="709"/>
        <w:jc w:val="left"/>
        <w:rPr>
          <w:sz w:val="24"/>
          <w:szCs w:val="24"/>
        </w:rPr>
      </w:pPr>
      <w:proofErr w:type="spellStart"/>
      <w:r w:rsidRPr="00C75512">
        <w:rPr>
          <w:sz w:val="24"/>
          <w:szCs w:val="24"/>
        </w:rPr>
        <w:t>межстрановые</w:t>
      </w:r>
      <w:proofErr w:type="spellEnd"/>
    </w:p>
    <w:p w:rsidR="00C75512" w:rsidRPr="00C75512" w:rsidRDefault="00C75512" w:rsidP="005C2A54">
      <w:pPr>
        <w:numPr>
          <w:ilvl w:val="0"/>
          <w:numId w:val="12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коммерческие, бюджетные, экономические</w:t>
      </w:r>
    </w:p>
    <w:p w:rsidR="00C75512" w:rsidRPr="00C75512" w:rsidRDefault="00C75512" w:rsidP="005C2A54">
      <w:pPr>
        <w:numPr>
          <w:ilvl w:val="0"/>
          <w:numId w:val="12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внутриотраслевые</w:t>
      </w:r>
    </w:p>
    <w:p w:rsidR="00C75512" w:rsidRPr="00C75512" w:rsidRDefault="00C75512" w:rsidP="005C2A54">
      <w:pPr>
        <w:numPr>
          <w:ilvl w:val="0"/>
          <w:numId w:val="12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внутрикорпоративные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10) Что такое моделирование денежных потоков?</w:t>
      </w:r>
    </w:p>
    <w:p w:rsidR="00C75512" w:rsidRPr="00C75512" w:rsidRDefault="00C75512" w:rsidP="005C2A54">
      <w:pPr>
        <w:numPr>
          <w:ilvl w:val="0"/>
          <w:numId w:val="13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открытие депозитного счета</w:t>
      </w:r>
    </w:p>
    <w:p w:rsidR="00C75512" w:rsidRPr="00C75512" w:rsidRDefault="00C75512" w:rsidP="005C2A54">
      <w:pPr>
        <w:numPr>
          <w:ilvl w:val="0"/>
          <w:numId w:val="13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размещение средств под проценты</w:t>
      </w:r>
    </w:p>
    <w:p w:rsidR="00C75512" w:rsidRPr="00C75512" w:rsidRDefault="00C75512" w:rsidP="005C2A54">
      <w:pPr>
        <w:numPr>
          <w:ilvl w:val="0"/>
          <w:numId w:val="13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денежные поступления и расходы за расчетный период</w:t>
      </w:r>
    </w:p>
    <w:p w:rsidR="00C75512" w:rsidRPr="00C75512" w:rsidRDefault="00C75512" w:rsidP="005C2A54">
      <w:pPr>
        <w:numPr>
          <w:ilvl w:val="0"/>
          <w:numId w:val="13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формирование модели затрат по проекту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11) Что такое чистый дисконтированный доход</w:t>
      </w:r>
    </w:p>
    <w:p w:rsidR="00C75512" w:rsidRPr="00C75512" w:rsidRDefault="00C75512" w:rsidP="005C2A54">
      <w:pPr>
        <w:numPr>
          <w:ilvl w:val="0"/>
          <w:numId w:val="14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сумма дохода разделенная на 10</w:t>
      </w:r>
    </w:p>
    <w:p w:rsidR="00C75512" w:rsidRPr="00C75512" w:rsidRDefault="00C75512" w:rsidP="005C2A54">
      <w:pPr>
        <w:numPr>
          <w:ilvl w:val="0"/>
          <w:numId w:val="14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сумма дохода, которую можно получить, вложив инвестиции</w:t>
      </w:r>
    </w:p>
    <w:p w:rsidR="00C75512" w:rsidRPr="00C75512" w:rsidRDefault="00C75512" w:rsidP="005C2A54">
      <w:pPr>
        <w:numPr>
          <w:ilvl w:val="0"/>
          <w:numId w:val="14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сумма дохода через 1 год</w:t>
      </w:r>
    </w:p>
    <w:p w:rsidR="00C75512" w:rsidRPr="00C75512" w:rsidRDefault="00C75512" w:rsidP="005C2A54">
      <w:pPr>
        <w:numPr>
          <w:ilvl w:val="0"/>
          <w:numId w:val="14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сумма дисконтированных значений потока платежей, приведённых к сегодняшнему дню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12) Что такое внутренняя норма доходности</w:t>
      </w:r>
    </w:p>
    <w:p w:rsidR="00C75512" w:rsidRPr="00C75512" w:rsidRDefault="00C75512" w:rsidP="005C2A54">
      <w:pPr>
        <w:numPr>
          <w:ilvl w:val="0"/>
          <w:numId w:val="1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доходность проекта за 1 год</w:t>
      </w:r>
    </w:p>
    <w:p w:rsidR="00C75512" w:rsidRPr="00C75512" w:rsidRDefault="00C75512" w:rsidP="005C2A54">
      <w:pPr>
        <w:numPr>
          <w:ilvl w:val="0"/>
          <w:numId w:val="15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процентная ставка, при которой чистая приведённая стоимость (NPV) равна 0</w:t>
      </w:r>
    </w:p>
    <w:p w:rsidR="00C75512" w:rsidRPr="00C75512" w:rsidRDefault="00C75512" w:rsidP="005C2A54">
      <w:pPr>
        <w:numPr>
          <w:ilvl w:val="0"/>
          <w:numId w:val="1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доходность на капитал</w:t>
      </w:r>
    </w:p>
    <w:p w:rsidR="00C75512" w:rsidRPr="00C75512" w:rsidRDefault="00C75512" w:rsidP="005C2A54">
      <w:pPr>
        <w:numPr>
          <w:ilvl w:val="0"/>
          <w:numId w:val="1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затраты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13) Что такое маркетинговый анализ инвестиционного проекта?</w:t>
      </w:r>
    </w:p>
    <w:p w:rsidR="00C75512" w:rsidRPr="00C75512" w:rsidRDefault="00C75512" w:rsidP="005C2A54">
      <w:pPr>
        <w:numPr>
          <w:ilvl w:val="0"/>
          <w:numId w:val="16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изучение рынка проекта</w:t>
      </w:r>
    </w:p>
    <w:p w:rsidR="00C75512" w:rsidRPr="00C75512" w:rsidRDefault="00C75512" w:rsidP="005C2A54">
      <w:pPr>
        <w:numPr>
          <w:ilvl w:val="0"/>
          <w:numId w:val="1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изучение конкурентов</w:t>
      </w:r>
    </w:p>
    <w:p w:rsidR="00C75512" w:rsidRPr="00C75512" w:rsidRDefault="00C75512" w:rsidP="005C2A54">
      <w:pPr>
        <w:numPr>
          <w:ilvl w:val="0"/>
          <w:numId w:val="1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изучение продукта проекта</w:t>
      </w:r>
    </w:p>
    <w:p w:rsidR="00C75512" w:rsidRPr="00C75512" w:rsidRDefault="00C75512" w:rsidP="005C2A54">
      <w:pPr>
        <w:numPr>
          <w:ilvl w:val="0"/>
          <w:numId w:val="1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изучение цены продукта проекта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14) Что такое риск инвестиционного проекта?</w:t>
      </w:r>
    </w:p>
    <w:p w:rsidR="00C75512" w:rsidRPr="00C75512" w:rsidRDefault="00C75512" w:rsidP="005C2A54">
      <w:pPr>
        <w:numPr>
          <w:ilvl w:val="0"/>
          <w:numId w:val="1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инвестиционные затраты</w:t>
      </w:r>
    </w:p>
    <w:p w:rsidR="00C75512" w:rsidRPr="00C75512" w:rsidRDefault="00C75512" w:rsidP="005C2A54">
      <w:pPr>
        <w:numPr>
          <w:ilvl w:val="0"/>
          <w:numId w:val="1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влияние факторов в проекте</w:t>
      </w:r>
    </w:p>
    <w:p w:rsidR="00C75512" w:rsidRPr="00C75512" w:rsidRDefault="00C75512" w:rsidP="005C2A54">
      <w:pPr>
        <w:numPr>
          <w:ilvl w:val="0"/>
          <w:numId w:val="17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сочетание вероятности и последствий наступления неблагоприятных событий в проекте</w:t>
      </w:r>
    </w:p>
    <w:p w:rsidR="00C75512" w:rsidRPr="00C75512" w:rsidRDefault="00C75512" w:rsidP="005C2A54">
      <w:pPr>
        <w:numPr>
          <w:ilvl w:val="0"/>
          <w:numId w:val="1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сумма инвестиций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15) Какая финансовая форма инвестиционного проекта показывает результат доходности проекта?</w:t>
      </w:r>
    </w:p>
    <w:p w:rsidR="00C75512" w:rsidRPr="00C75512" w:rsidRDefault="00C75512" w:rsidP="005C2A54">
      <w:pPr>
        <w:numPr>
          <w:ilvl w:val="0"/>
          <w:numId w:val="1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смета проекта</w:t>
      </w:r>
    </w:p>
    <w:p w:rsidR="00C75512" w:rsidRPr="00C75512" w:rsidRDefault="00C75512" w:rsidP="005C2A54">
      <w:pPr>
        <w:numPr>
          <w:ilvl w:val="0"/>
          <w:numId w:val="18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 xml:space="preserve">интегральные показатели по проекту (NPV, IRR, </w:t>
      </w:r>
      <w:proofErr w:type="gramStart"/>
      <w:r w:rsidRPr="00C75512">
        <w:rPr>
          <w:bCs/>
          <w:iCs/>
          <w:sz w:val="24"/>
          <w:szCs w:val="24"/>
        </w:rPr>
        <w:t>T….</w:t>
      </w:r>
      <w:proofErr w:type="gramEnd"/>
      <w:r w:rsidRPr="00C75512">
        <w:rPr>
          <w:bCs/>
          <w:iCs/>
          <w:sz w:val="24"/>
          <w:szCs w:val="24"/>
        </w:rPr>
        <w:t>)</w:t>
      </w:r>
    </w:p>
    <w:p w:rsidR="00C75512" w:rsidRPr="00C75512" w:rsidRDefault="00C75512" w:rsidP="005C2A54">
      <w:pPr>
        <w:numPr>
          <w:ilvl w:val="0"/>
          <w:numId w:val="1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денежный поток</w:t>
      </w:r>
    </w:p>
    <w:p w:rsidR="00C75512" w:rsidRDefault="00C75512" w:rsidP="005C2A54">
      <w:pPr>
        <w:numPr>
          <w:ilvl w:val="0"/>
          <w:numId w:val="1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процент возврата на капитал</w:t>
      </w:r>
    </w:p>
    <w:p w:rsidR="005C2A54" w:rsidRDefault="005C2A54" w:rsidP="005C2A54">
      <w:pPr>
        <w:ind w:left="709" w:firstLine="0"/>
        <w:jc w:val="left"/>
        <w:rPr>
          <w:sz w:val="24"/>
          <w:szCs w:val="24"/>
        </w:rPr>
      </w:pP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t>Какой показатель отражает эффективность использования инвестированного капитала?</w:t>
      </w:r>
    </w:p>
    <w:p w:rsidR="005C2A54" w:rsidRPr="005C2A54" w:rsidRDefault="005C2A54" w:rsidP="005C2A54">
      <w:pPr>
        <w:pStyle w:val="af2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</w:pPr>
      <w:r w:rsidRPr="005C2A54">
        <w:t>срок окупаемости проекта</w:t>
      </w:r>
    </w:p>
    <w:p w:rsidR="005C2A54" w:rsidRPr="005C2A54" w:rsidRDefault="005C2A54" w:rsidP="005C2A54">
      <w:pPr>
        <w:pStyle w:val="af2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</w:pPr>
      <w:r w:rsidRPr="005C2A54">
        <w:t>рентабельность инвестиций</w:t>
      </w:r>
    </w:p>
    <w:p w:rsidR="005C2A54" w:rsidRPr="005C2A54" w:rsidRDefault="005C2A54" w:rsidP="005C2A54">
      <w:pPr>
        <w:pStyle w:val="af2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</w:pPr>
      <w:r w:rsidRPr="005C2A54">
        <w:t>объем вложенных средств</w:t>
      </w:r>
    </w:p>
    <w:p w:rsidR="005C2A54" w:rsidRPr="005C2A54" w:rsidRDefault="005C2A54" w:rsidP="005C2A54">
      <w:pPr>
        <w:pStyle w:val="af2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</w:pPr>
      <w:r w:rsidRPr="005C2A54">
        <w:lastRenderedPageBreak/>
        <w:t>количество привлеченных инвесторов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t>Что является основным источником возврата инвестиций в проект?</w:t>
      </w:r>
    </w:p>
    <w:p w:rsidR="005C2A54" w:rsidRPr="005C2A54" w:rsidRDefault="005C2A54" w:rsidP="005C2A54">
      <w:pPr>
        <w:pStyle w:val="af2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</w:pPr>
      <w:r w:rsidRPr="005C2A54">
        <w:t>амортизационные отчисления</w:t>
      </w:r>
    </w:p>
    <w:p w:rsidR="005C2A54" w:rsidRPr="005C2A54" w:rsidRDefault="005C2A54" w:rsidP="005C2A54">
      <w:pPr>
        <w:pStyle w:val="af2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</w:pPr>
      <w:r w:rsidRPr="005C2A54">
        <w:t>чистая прибыль проекта</w:t>
      </w:r>
    </w:p>
    <w:p w:rsidR="005C2A54" w:rsidRPr="005C2A54" w:rsidRDefault="005C2A54" w:rsidP="005C2A54">
      <w:pPr>
        <w:pStyle w:val="af2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</w:pPr>
      <w:r w:rsidRPr="005C2A54">
        <w:t>заемные средства</w:t>
      </w:r>
    </w:p>
    <w:p w:rsidR="005C2A54" w:rsidRPr="005C2A54" w:rsidRDefault="005C2A54" w:rsidP="005C2A54">
      <w:pPr>
        <w:pStyle w:val="af2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</w:pPr>
      <w:r w:rsidRPr="005C2A54">
        <w:t>государственные субсидии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t>Какой метод оценки инвестиций учитывает временную стоимость денег?</w:t>
      </w:r>
    </w:p>
    <w:p w:rsidR="005C2A54" w:rsidRPr="005C2A54" w:rsidRDefault="005C2A54" w:rsidP="005C2A54">
      <w:pPr>
        <w:pStyle w:val="af2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</w:pPr>
      <w:r w:rsidRPr="005C2A54">
        <w:t>расчет простой нормы прибыли</w:t>
      </w:r>
    </w:p>
    <w:p w:rsidR="005C2A54" w:rsidRPr="005C2A54" w:rsidRDefault="005C2A54" w:rsidP="005C2A54">
      <w:pPr>
        <w:pStyle w:val="af2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</w:pPr>
      <w:r w:rsidRPr="005C2A54">
        <w:t>метод окупаемости</w:t>
      </w:r>
    </w:p>
    <w:p w:rsidR="005C2A54" w:rsidRPr="005C2A54" w:rsidRDefault="005C2A54" w:rsidP="005C2A54">
      <w:pPr>
        <w:pStyle w:val="af2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</w:pPr>
      <w:r w:rsidRPr="005C2A54">
        <w:t>дисконтирование денежных потоков</w:t>
      </w:r>
    </w:p>
    <w:p w:rsidR="005C2A54" w:rsidRPr="005C2A54" w:rsidRDefault="005C2A54" w:rsidP="005C2A54">
      <w:pPr>
        <w:pStyle w:val="af2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</w:pPr>
      <w:r w:rsidRPr="005C2A54">
        <w:t>расчет бухгалтерской прибыли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t>Что такое инвестиционный риск?</w:t>
      </w:r>
    </w:p>
    <w:p w:rsidR="005C2A54" w:rsidRPr="005C2A54" w:rsidRDefault="005C2A54" w:rsidP="005C2A54">
      <w:pPr>
        <w:pStyle w:val="af2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</w:pPr>
      <w:r w:rsidRPr="005C2A54">
        <w:t>вероятность потери инвестиций</w:t>
      </w:r>
    </w:p>
    <w:p w:rsidR="005C2A54" w:rsidRPr="005C2A54" w:rsidRDefault="005C2A54" w:rsidP="005C2A54">
      <w:pPr>
        <w:pStyle w:val="af2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</w:pPr>
      <w:r w:rsidRPr="005C2A54">
        <w:t>возможность получения дополнительной прибыли</w:t>
      </w:r>
    </w:p>
    <w:p w:rsidR="005C2A54" w:rsidRPr="005C2A54" w:rsidRDefault="005C2A54" w:rsidP="005C2A54">
      <w:pPr>
        <w:pStyle w:val="af2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</w:pPr>
      <w:r w:rsidRPr="005C2A54">
        <w:t>срок реализации инвестиционного проекта</w:t>
      </w:r>
    </w:p>
    <w:p w:rsidR="005C2A54" w:rsidRPr="005C2A54" w:rsidRDefault="005C2A54" w:rsidP="005C2A54">
      <w:pPr>
        <w:pStyle w:val="af2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</w:pPr>
      <w:r w:rsidRPr="005C2A54">
        <w:t>размер налоговых отчислений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t>Какие факторы влияют на выбор метода финансирования проекта?</w:t>
      </w:r>
    </w:p>
    <w:p w:rsidR="005C2A54" w:rsidRPr="005C2A54" w:rsidRDefault="005C2A54" w:rsidP="005C2A54">
      <w:pPr>
        <w:pStyle w:val="af2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</w:pPr>
      <w:r w:rsidRPr="005C2A54">
        <w:t>сезонность производства</w:t>
      </w:r>
    </w:p>
    <w:p w:rsidR="005C2A54" w:rsidRPr="005C2A54" w:rsidRDefault="005C2A54" w:rsidP="005C2A54">
      <w:pPr>
        <w:pStyle w:val="af2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</w:pPr>
      <w:r w:rsidRPr="005C2A54">
        <w:t>климатические условия</w:t>
      </w:r>
    </w:p>
    <w:p w:rsidR="005C2A54" w:rsidRPr="005C2A54" w:rsidRDefault="005C2A54" w:rsidP="005C2A54">
      <w:pPr>
        <w:pStyle w:val="af2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</w:pPr>
      <w:r w:rsidRPr="005C2A54">
        <w:t>экономическая ситуация и стоимость капитала</w:t>
      </w:r>
    </w:p>
    <w:p w:rsidR="005C2A54" w:rsidRPr="005C2A54" w:rsidRDefault="005C2A54" w:rsidP="005C2A54">
      <w:pPr>
        <w:pStyle w:val="af2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</w:pPr>
      <w:r w:rsidRPr="005C2A54">
        <w:t>политические предпочтения руководства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t>Что такое инвестиционный портфель?</w:t>
      </w:r>
    </w:p>
    <w:p w:rsidR="005C2A54" w:rsidRPr="005C2A54" w:rsidRDefault="005C2A54" w:rsidP="005C2A54">
      <w:pPr>
        <w:pStyle w:val="af2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</w:pPr>
      <w:r w:rsidRPr="005C2A54">
        <w:t>набор инвестиционных проектов компании</w:t>
      </w:r>
    </w:p>
    <w:p w:rsidR="005C2A54" w:rsidRPr="005C2A54" w:rsidRDefault="005C2A54" w:rsidP="005C2A54">
      <w:pPr>
        <w:pStyle w:val="af2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</w:pPr>
      <w:r w:rsidRPr="005C2A54">
        <w:t>совокупность различных инвестиционных инструментов</w:t>
      </w:r>
    </w:p>
    <w:p w:rsidR="005C2A54" w:rsidRPr="005C2A54" w:rsidRDefault="005C2A54" w:rsidP="005C2A54">
      <w:pPr>
        <w:pStyle w:val="af2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</w:pPr>
      <w:r w:rsidRPr="005C2A54">
        <w:t>список потенциальных инвесторов</w:t>
      </w:r>
    </w:p>
    <w:p w:rsidR="005C2A54" w:rsidRPr="005C2A54" w:rsidRDefault="005C2A54" w:rsidP="005C2A54">
      <w:pPr>
        <w:pStyle w:val="af2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</w:pPr>
      <w:r w:rsidRPr="005C2A54">
        <w:t>перечень объектов недвижимости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lastRenderedPageBreak/>
        <w:t>Какой показатель характеризует ликвидность инвестиционного проекта?</w:t>
      </w:r>
    </w:p>
    <w:p w:rsidR="005C2A54" w:rsidRPr="005C2A54" w:rsidRDefault="005C2A54" w:rsidP="005C2A54">
      <w:pPr>
        <w:pStyle w:val="af2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</w:pPr>
      <w:r w:rsidRPr="005C2A54">
        <w:t>скорость реализации проекта</w:t>
      </w:r>
    </w:p>
    <w:p w:rsidR="005C2A54" w:rsidRPr="005C2A54" w:rsidRDefault="005C2A54" w:rsidP="005C2A54">
      <w:pPr>
        <w:pStyle w:val="af2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</w:pPr>
      <w:r w:rsidRPr="005C2A54">
        <w:t>возможность быстрой конвертации инвестиций в денежные средства</w:t>
      </w:r>
    </w:p>
    <w:p w:rsidR="005C2A54" w:rsidRPr="005C2A54" w:rsidRDefault="005C2A54" w:rsidP="005C2A54">
      <w:pPr>
        <w:pStyle w:val="af2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</w:pPr>
      <w:r w:rsidRPr="005C2A54">
        <w:t>объем привлеченных инвестиций</w:t>
      </w:r>
    </w:p>
    <w:p w:rsidR="005C2A54" w:rsidRPr="005C2A54" w:rsidRDefault="005C2A54" w:rsidP="005C2A54">
      <w:pPr>
        <w:pStyle w:val="af2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</w:pPr>
      <w:r w:rsidRPr="005C2A54">
        <w:t>размер ожидаемой прибыли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t>Что такое инвестиционный климат региона?</w:t>
      </w:r>
    </w:p>
    <w:p w:rsidR="005C2A54" w:rsidRPr="005C2A54" w:rsidRDefault="005C2A54" w:rsidP="005C2A54">
      <w:pPr>
        <w:pStyle w:val="af2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</w:pPr>
      <w:r w:rsidRPr="005C2A54">
        <w:t>погодные условия для строительства</w:t>
      </w:r>
    </w:p>
    <w:p w:rsidR="005C2A54" w:rsidRPr="005C2A54" w:rsidRDefault="005C2A54" w:rsidP="005C2A54">
      <w:pPr>
        <w:pStyle w:val="af2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</w:pPr>
      <w:r w:rsidRPr="005C2A54">
        <w:t>транспортная доступность</w:t>
      </w:r>
    </w:p>
    <w:p w:rsidR="005C2A54" w:rsidRPr="005C2A54" w:rsidRDefault="005C2A54" w:rsidP="005C2A54">
      <w:pPr>
        <w:pStyle w:val="af2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</w:pPr>
      <w:r w:rsidRPr="005C2A54">
        <w:t>совокупность условий для инвестиционной деятельности</w:t>
      </w:r>
    </w:p>
    <w:p w:rsidR="005C2A54" w:rsidRPr="005C2A54" w:rsidRDefault="005C2A54" w:rsidP="005C2A54">
      <w:pPr>
        <w:pStyle w:val="af2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</w:pPr>
      <w:r w:rsidRPr="005C2A54">
        <w:t>наличие природных ресурсов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t>Какие инвестиции считаются наиболее рискованными?</w:t>
      </w:r>
    </w:p>
    <w:p w:rsidR="005C2A54" w:rsidRPr="005C2A54" w:rsidRDefault="005C2A54" w:rsidP="005C2A54">
      <w:pPr>
        <w:pStyle w:val="af2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</w:pPr>
      <w:r w:rsidRPr="005C2A54">
        <w:t>вложения в государственные облигации</w:t>
      </w:r>
    </w:p>
    <w:p w:rsidR="005C2A54" w:rsidRPr="005C2A54" w:rsidRDefault="005C2A54" w:rsidP="005C2A54">
      <w:pPr>
        <w:pStyle w:val="af2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</w:pPr>
      <w:r w:rsidRPr="005C2A54">
        <w:t>прямые инвестиции в новое производство</w:t>
      </w:r>
    </w:p>
    <w:p w:rsidR="005C2A54" w:rsidRPr="005C2A54" w:rsidRDefault="005C2A54" w:rsidP="005C2A54">
      <w:pPr>
        <w:pStyle w:val="af2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</w:pPr>
      <w:r w:rsidRPr="005C2A54">
        <w:t>депозитные вклады</w:t>
      </w:r>
    </w:p>
    <w:p w:rsidR="005C2A54" w:rsidRPr="005C2A54" w:rsidRDefault="005C2A54" w:rsidP="005C2A54">
      <w:pPr>
        <w:pStyle w:val="af2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</w:pPr>
      <w:r w:rsidRPr="005C2A54">
        <w:t>покупка недвижимости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t>Что такое инвестиционный цикл?</w:t>
      </w:r>
    </w:p>
    <w:p w:rsidR="005C2A54" w:rsidRPr="005C2A54" w:rsidRDefault="005C2A54" w:rsidP="005C2A54">
      <w:pPr>
        <w:pStyle w:val="af2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</w:pPr>
      <w:r w:rsidRPr="005C2A54">
        <w:t>период строительства объекта</w:t>
      </w:r>
    </w:p>
    <w:p w:rsidR="005C2A54" w:rsidRPr="005C2A54" w:rsidRDefault="005C2A54" w:rsidP="005C2A54">
      <w:pPr>
        <w:pStyle w:val="af2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</w:pPr>
      <w:r w:rsidRPr="005C2A54">
        <w:t>время от начала инвестирования до завершения проекта</w:t>
      </w:r>
    </w:p>
    <w:p w:rsidR="005C2A54" w:rsidRPr="005C2A54" w:rsidRDefault="005C2A54" w:rsidP="005C2A54">
      <w:pPr>
        <w:pStyle w:val="af2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</w:pPr>
      <w:r w:rsidRPr="005C2A54">
        <w:t>срок окупаемости инвестиций</w:t>
      </w:r>
    </w:p>
    <w:p w:rsidR="005C2A54" w:rsidRPr="005C2A54" w:rsidRDefault="005C2A54" w:rsidP="005C2A54">
      <w:pPr>
        <w:pStyle w:val="af2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</w:pPr>
      <w:r w:rsidRPr="005C2A54">
        <w:t>период эксплуатации объекта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t>Какой фактор является определяющим при выборе объекта инвестирования?</w:t>
      </w:r>
    </w:p>
    <w:p w:rsidR="005C2A54" w:rsidRPr="005C2A54" w:rsidRDefault="005C2A54" w:rsidP="005C2A54">
      <w:pPr>
        <w:pStyle w:val="af2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</w:pPr>
      <w:r w:rsidRPr="005C2A54">
        <w:t>расположение объекта</w:t>
      </w:r>
    </w:p>
    <w:p w:rsidR="005C2A54" w:rsidRPr="005C2A54" w:rsidRDefault="005C2A54" w:rsidP="005C2A54">
      <w:pPr>
        <w:pStyle w:val="af2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</w:pPr>
      <w:r w:rsidRPr="005C2A54">
        <w:t>ожидаемая доходность</w:t>
      </w:r>
    </w:p>
    <w:p w:rsidR="005C2A54" w:rsidRPr="005C2A54" w:rsidRDefault="005C2A54" w:rsidP="005C2A54">
      <w:pPr>
        <w:pStyle w:val="af2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</w:pPr>
      <w:r w:rsidRPr="005C2A54">
        <w:t>размер первоначального взноса</w:t>
      </w:r>
    </w:p>
    <w:p w:rsidR="005C2A54" w:rsidRPr="005C2A54" w:rsidRDefault="005C2A54" w:rsidP="005C2A54">
      <w:pPr>
        <w:pStyle w:val="af2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</w:pPr>
      <w:r w:rsidRPr="005C2A54">
        <w:t>количество конкурентов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lastRenderedPageBreak/>
        <w:t>Что такое инвестиционный потенциал проекта?</w:t>
      </w:r>
    </w:p>
    <w:p w:rsidR="005C2A54" w:rsidRPr="005C2A54" w:rsidRDefault="005C2A54" w:rsidP="005C2A54">
      <w:pPr>
        <w:pStyle w:val="af2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</w:pPr>
      <w:r w:rsidRPr="005C2A54">
        <w:t>сумма привлеченных инвестиций</w:t>
      </w:r>
    </w:p>
    <w:p w:rsidR="005C2A54" w:rsidRPr="005C2A54" w:rsidRDefault="005C2A54" w:rsidP="005C2A54">
      <w:pPr>
        <w:pStyle w:val="af2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</w:pPr>
      <w:r w:rsidRPr="005C2A54">
        <w:t>способность генерировать прибыль</w:t>
      </w:r>
    </w:p>
    <w:p w:rsidR="005C2A54" w:rsidRPr="005C2A54" w:rsidRDefault="005C2A54" w:rsidP="005C2A54">
      <w:pPr>
        <w:pStyle w:val="af2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</w:pPr>
      <w:r w:rsidRPr="005C2A54">
        <w:t>наличие земельного участка</w:t>
      </w:r>
    </w:p>
    <w:p w:rsidR="005C2A54" w:rsidRPr="005C2A54" w:rsidRDefault="005C2A54" w:rsidP="005C2A54">
      <w:pPr>
        <w:pStyle w:val="af2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</w:pPr>
      <w:r w:rsidRPr="005C2A54">
        <w:t>количество рабочих мест</w:t>
      </w:r>
    </w:p>
    <w:p w:rsidR="005C2A54" w:rsidRPr="005C2A54" w:rsidRDefault="005C2A54" w:rsidP="005C2A54">
      <w:pPr>
        <w:pStyle w:val="af2"/>
        <w:numPr>
          <w:ilvl w:val="1"/>
          <w:numId w:val="18"/>
        </w:numPr>
        <w:shd w:val="clear" w:color="auto" w:fill="FFFFFF"/>
        <w:spacing w:before="120" w:beforeAutospacing="0" w:after="120" w:afterAutospacing="0" w:line="420" w:lineRule="atLeast"/>
      </w:pPr>
      <w:r w:rsidRPr="005C2A54">
        <w:rPr>
          <w:b/>
          <w:bCs/>
        </w:rPr>
        <w:t>Какие инвестиции относятся к реальным?</w:t>
      </w:r>
    </w:p>
    <w:p w:rsidR="005C2A54" w:rsidRPr="005C2A54" w:rsidRDefault="005C2A54" w:rsidP="005C2A54">
      <w:pPr>
        <w:pStyle w:val="af2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</w:pPr>
      <w:r w:rsidRPr="005C2A54">
        <w:t>покупка ценных бумаг</w:t>
      </w:r>
    </w:p>
    <w:p w:rsidR="005C2A54" w:rsidRPr="005C2A54" w:rsidRDefault="005C2A54" w:rsidP="005C2A54">
      <w:pPr>
        <w:pStyle w:val="af2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</w:pPr>
      <w:r w:rsidRPr="005C2A54">
        <w:t>вложения в основной капитал</w:t>
      </w:r>
    </w:p>
    <w:p w:rsidR="005C2A54" w:rsidRPr="005C2A54" w:rsidRDefault="005C2A54" w:rsidP="005C2A54">
      <w:pPr>
        <w:pStyle w:val="af2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</w:pPr>
      <w:r w:rsidRPr="005C2A54">
        <w:t>депозитные вклады</w:t>
      </w:r>
    </w:p>
    <w:p w:rsidR="005C2A54" w:rsidRPr="005C2A54" w:rsidRDefault="005C2A54" w:rsidP="005C2A54">
      <w:pPr>
        <w:pStyle w:val="af2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</w:pPr>
      <w:r w:rsidRPr="005C2A54">
        <w:t>покупка валюты</w:t>
      </w:r>
    </w:p>
    <w:p w:rsidR="005C2A54" w:rsidRPr="005C2A54" w:rsidRDefault="005C2A54" w:rsidP="005C2A54">
      <w:pPr>
        <w:pStyle w:val="af2"/>
        <w:shd w:val="clear" w:color="auto" w:fill="FFFFFF"/>
        <w:spacing w:before="120" w:beforeAutospacing="0" w:after="120" w:afterAutospacing="0" w:line="420" w:lineRule="atLeast"/>
        <w:ind w:left="360"/>
      </w:pPr>
      <w:r>
        <w:rPr>
          <w:b/>
          <w:bCs/>
        </w:rPr>
        <w:t>29)</w:t>
      </w:r>
      <w:r w:rsidRPr="005C2A54">
        <w:rPr>
          <w:b/>
          <w:bCs/>
        </w:rPr>
        <w:t>Что такое инвестиционный леверидж?</w:t>
      </w:r>
    </w:p>
    <w:p w:rsidR="005C2A54" w:rsidRPr="005C2A54" w:rsidRDefault="005C2A54" w:rsidP="005C2A54">
      <w:pPr>
        <w:pStyle w:val="af2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</w:pPr>
      <w:r w:rsidRPr="005C2A54">
        <w:t>соотношение собственных и заемных средств</w:t>
      </w:r>
    </w:p>
    <w:p w:rsidR="005C2A54" w:rsidRPr="005C2A54" w:rsidRDefault="005C2A54" w:rsidP="005C2A54">
      <w:pPr>
        <w:pStyle w:val="af2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</w:pPr>
      <w:r w:rsidRPr="005C2A54">
        <w:t>срок реализации проекта</w:t>
      </w:r>
    </w:p>
    <w:p w:rsidR="005C2A54" w:rsidRPr="005C2A54" w:rsidRDefault="005C2A54" w:rsidP="005C2A54">
      <w:pPr>
        <w:pStyle w:val="af2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</w:pPr>
      <w:r w:rsidRPr="005C2A54">
        <w:t>размер ожидаемой прибыли</w:t>
      </w:r>
    </w:p>
    <w:p w:rsidR="005C2A54" w:rsidRPr="005C2A54" w:rsidRDefault="005C2A54" w:rsidP="005C2A54">
      <w:pPr>
        <w:pStyle w:val="af2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</w:pPr>
      <w:r w:rsidRPr="005C2A54">
        <w:t>количество привлеченных инвесторов</w:t>
      </w:r>
    </w:p>
    <w:p w:rsidR="005C2A54" w:rsidRPr="005C2A54" w:rsidRDefault="005C2A54" w:rsidP="005C2A54">
      <w:pPr>
        <w:pStyle w:val="af2"/>
        <w:numPr>
          <w:ilvl w:val="1"/>
          <w:numId w:val="35"/>
        </w:numPr>
        <w:shd w:val="clear" w:color="auto" w:fill="FFFFFF"/>
        <w:spacing w:before="120" w:beforeAutospacing="0" w:after="120" w:afterAutospacing="0" w:line="420" w:lineRule="atLeast"/>
      </w:pPr>
      <w:bookmarkStart w:id="0" w:name="_GoBack"/>
      <w:bookmarkEnd w:id="0"/>
      <w:r w:rsidRPr="005C2A54">
        <w:rPr>
          <w:b/>
          <w:bCs/>
        </w:rPr>
        <w:t>Какой показатель характеризует финансовую устойчивость проекта?</w:t>
      </w:r>
    </w:p>
    <w:p w:rsidR="005C2A54" w:rsidRPr="005C2A54" w:rsidRDefault="005C2A54" w:rsidP="005C2A54">
      <w:pPr>
        <w:pStyle w:val="af2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</w:pPr>
      <w:r w:rsidRPr="005C2A54">
        <w:t>чистая прибыль</w:t>
      </w:r>
    </w:p>
    <w:p w:rsidR="005C2A54" w:rsidRPr="005C2A54" w:rsidRDefault="005C2A54" w:rsidP="005C2A54">
      <w:pPr>
        <w:pStyle w:val="af2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</w:pPr>
      <w:r w:rsidRPr="005C2A54">
        <w:t>коэффициент автономии</w:t>
      </w:r>
    </w:p>
    <w:p w:rsidR="005C2A54" w:rsidRPr="005C2A54" w:rsidRDefault="005C2A54" w:rsidP="005C2A54">
      <w:pPr>
        <w:pStyle w:val="af2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</w:pPr>
      <w:r w:rsidRPr="005C2A54">
        <w:t>объем инвестиций</w:t>
      </w:r>
    </w:p>
    <w:p w:rsidR="005C2A54" w:rsidRPr="005C2A54" w:rsidRDefault="005C2A54" w:rsidP="005C2A54">
      <w:pPr>
        <w:pStyle w:val="af2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</w:pPr>
      <w:r w:rsidRPr="005C2A54">
        <w:t>срок реализации</w:t>
      </w:r>
    </w:p>
    <w:p w:rsidR="005C2A54" w:rsidRPr="00C75512" w:rsidRDefault="005C2A54" w:rsidP="005C2A54">
      <w:pPr>
        <w:ind w:left="709" w:firstLine="0"/>
        <w:jc w:val="left"/>
        <w:rPr>
          <w:sz w:val="24"/>
          <w:szCs w:val="24"/>
        </w:rPr>
      </w:pPr>
    </w:p>
    <w:p w:rsidR="00625D4A" w:rsidRPr="00625D4A" w:rsidRDefault="00C75512" w:rsidP="005D5AAE">
      <w:pPr>
        <w:spacing w:after="160" w:line="259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 w:rsidRPr="00C75512">
        <w:rPr>
          <w:b/>
          <w:sz w:val="24"/>
          <w:szCs w:val="24"/>
        </w:rPr>
        <w:br w:type="page"/>
      </w:r>
    </w:p>
    <w:p w:rsidR="003A5DA1" w:rsidRPr="003A5DA1" w:rsidRDefault="003A5DA1" w:rsidP="003A5DA1">
      <w:pPr>
        <w:spacing w:line="276" w:lineRule="auto"/>
        <w:ind w:firstLine="709"/>
        <w:contextualSpacing/>
        <w:jc w:val="center"/>
        <w:rPr>
          <w:b/>
          <w:szCs w:val="28"/>
          <w:lang w:eastAsia="en-US"/>
        </w:rPr>
      </w:pPr>
      <w:r w:rsidRPr="003A5DA1">
        <w:rPr>
          <w:b/>
          <w:szCs w:val="28"/>
          <w:lang w:eastAsia="en-US"/>
        </w:rPr>
        <w:lastRenderedPageBreak/>
        <w:t>Примерные оценочные материалы, применяемые при проведении</w:t>
      </w:r>
    </w:p>
    <w:p w:rsidR="00625D4A" w:rsidRPr="00625D4A" w:rsidRDefault="003A5DA1" w:rsidP="007E25D0">
      <w:pPr>
        <w:spacing w:line="276" w:lineRule="auto"/>
        <w:ind w:firstLine="709"/>
        <w:contextualSpacing/>
        <w:jc w:val="center"/>
        <w:rPr>
          <w:rFonts w:ascii="Calibri" w:hAnsi="Calibri"/>
          <w:sz w:val="22"/>
          <w:szCs w:val="22"/>
          <w:lang w:eastAsia="en-US"/>
        </w:rPr>
      </w:pPr>
      <w:r w:rsidRPr="003A5DA1">
        <w:rPr>
          <w:b/>
          <w:szCs w:val="28"/>
          <w:lang w:eastAsia="en-US"/>
        </w:rPr>
        <w:t>промежуточной аттестации по дисциплине (модулю)</w:t>
      </w:r>
      <w:r w:rsidR="007E25D0" w:rsidRPr="007E25D0">
        <w:rPr>
          <w:b/>
          <w:szCs w:val="28"/>
          <w:lang w:eastAsia="en-US"/>
        </w:rPr>
        <w:t xml:space="preserve"> </w:t>
      </w:r>
      <w:r w:rsidR="007E25D0" w:rsidRPr="003A5DA1">
        <w:rPr>
          <w:b/>
          <w:szCs w:val="28"/>
          <w:lang w:eastAsia="en-US"/>
        </w:rPr>
        <w:t>«</w:t>
      </w:r>
      <w:r w:rsidR="007E25D0">
        <w:rPr>
          <w:b/>
          <w:szCs w:val="28"/>
          <w:lang w:eastAsia="en-US"/>
        </w:rPr>
        <w:t>Инвестиционный анализ строительных объектов</w:t>
      </w:r>
      <w:r w:rsidR="007E25D0" w:rsidRPr="003A5DA1">
        <w:rPr>
          <w:b/>
          <w:szCs w:val="28"/>
          <w:lang w:eastAsia="en-US"/>
        </w:rPr>
        <w:t>»</w:t>
      </w:r>
      <w:r w:rsidRPr="003A5DA1">
        <w:rPr>
          <w:b/>
          <w:szCs w:val="28"/>
          <w:lang w:eastAsia="en-US"/>
        </w:rPr>
        <w:br/>
      </w:r>
      <w:r w:rsidR="007E25D0" w:rsidRPr="007E25D0">
        <w:rPr>
          <w:szCs w:val="28"/>
          <w:lang w:eastAsia="en-US"/>
        </w:rPr>
        <w:t xml:space="preserve">При проведении промежуточной аттестации обучающемуся предлагается решить </w:t>
      </w:r>
      <w:r w:rsidR="007E25D0">
        <w:rPr>
          <w:szCs w:val="28"/>
          <w:lang w:eastAsia="en-US"/>
        </w:rPr>
        <w:t xml:space="preserve">ситуационную </w:t>
      </w:r>
      <w:r w:rsidR="007E25D0" w:rsidRPr="007E25D0">
        <w:rPr>
          <w:szCs w:val="28"/>
          <w:lang w:eastAsia="en-US"/>
        </w:rPr>
        <w:t>задачу</w:t>
      </w:r>
    </w:p>
    <w:p w:rsidR="00625D4A" w:rsidRPr="00625D4A" w:rsidRDefault="00625D4A" w:rsidP="00625D4A">
      <w:pPr>
        <w:spacing w:after="160" w:line="259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</w:p>
    <w:p w:rsidR="007E25D0" w:rsidRPr="007E25D0" w:rsidRDefault="007E25D0" w:rsidP="007E25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0"/>
        <w:rPr>
          <w:color w:val="000000"/>
          <w:szCs w:val="28"/>
          <w:lang w:val="x-none" w:eastAsia="x-none"/>
        </w:rPr>
      </w:pPr>
      <w:r w:rsidRPr="007E25D0">
        <w:rPr>
          <w:color w:val="000000"/>
          <w:szCs w:val="28"/>
          <w:lang w:val="x-none" w:eastAsia="x-none"/>
        </w:rPr>
        <w:t xml:space="preserve">В качестве площадки для строительства автосалона, выделен земельный участок площадью около 1 га, находящегося на территории земельного участка размером </w:t>
      </w:r>
      <w:smartTag w:uri="urn:schemas-microsoft-com:office:smarttags" w:element="metricconverter">
        <w:smartTagPr>
          <w:attr w:name="ProductID" w:val="5,5 Га"/>
        </w:smartTagPr>
        <w:r w:rsidRPr="007E25D0">
          <w:rPr>
            <w:color w:val="000000"/>
            <w:szCs w:val="28"/>
            <w:lang w:val="x-none" w:eastAsia="x-none"/>
          </w:rPr>
          <w:t>5,5 Га</w:t>
        </w:r>
      </w:smartTag>
      <w:r w:rsidRPr="007E25D0">
        <w:rPr>
          <w:color w:val="000000"/>
          <w:szCs w:val="28"/>
          <w:lang w:val="x-none" w:eastAsia="x-none"/>
        </w:rPr>
        <w:t>. Площадь постоянного помещения для автосалона будет составлять 3000 м</w:t>
      </w:r>
      <w:r w:rsidRPr="007E25D0">
        <w:rPr>
          <w:color w:val="000000"/>
          <w:szCs w:val="28"/>
          <w:vertAlign w:val="superscript"/>
          <w:lang w:val="x-none" w:eastAsia="x-none"/>
        </w:rPr>
        <w:t>2</w:t>
      </w:r>
      <w:r w:rsidRPr="007E25D0">
        <w:rPr>
          <w:color w:val="000000"/>
          <w:szCs w:val="28"/>
          <w:lang w:val="x-none" w:eastAsia="x-none"/>
        </w:rPr>
        <w:t xml:space="preserve"> (</w:t>
      </w:r>
      <w:r w:rsidRPr="007E25D0">
        <w:rPr>
          <w:szCs w:val="28"/>
          <w:lang w:val="x-none" w:eastAsia="x-none"/>
        </w:rPr>
        <w:t>таблица 8</w:t>
      </w:r>
      <w:r w:rsidRPr="007E25D0">
        <w:rPr>
          <w:color w:val="000000"/>
          <w:szCs w:val="28"/>
          <w:lang w:val="x-none" w:eastAsia="x-none"/>
        </w:rPr>
        <w:t>)</w:t>
      </w:r>
    </w:p>
    <w:p w:rsidR="007E25D0" w:rsidRPr="007E25D0" w:rsidRDefault="007E25D0" w:rsidP="007E25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371"/>
          <w:tab w:val="left" w:pos="7513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0"/>
        <w:contextualSpacing/>
        <w:jc w:val="right"/>
        <w:rPr>
          <w:color w:val="000000"/>
          <w:lang w:val="x-none" w:eastAsia="x-none"/>
        </w:rPr>
      </w:pPr>
      <w:r w:rsidRPr="007E25D0">
        <w:rPr>
          <w:color w:val="000000"/>
          <w:lang w:val="x-none" w:eastAsia="x-none"/>
        </w:rPr>
        <w:t xml:space="preserve">Таблица 8 </w:t>
      </w:r>
    </w:p>
    <w:p w:rsidR="007E25D0" w:rsidRPr="007E25D0" w:rsidRDefault="007E25D0" w:rsidP="007E25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371"/>
          <w:tab w:val="left" w:pos="7513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0"/>
        <w:contextualSpacing/>
        <w:jc w:val="center"/>
        <w:rPr>
          <w:color w:val="000000"/>
          <w:lang w:val="x-none" w:eastAsia="x-none"/>
        </w:rPr>
      </w:pPr>
      <w:r w:rsidRPr="007E25D0">
        <w:rPr>
          <w:color w:val="000000"/>
          <w:lang w:val="x-none" w:eastAsia="x-none"/>
        </w:rPr>
        <w:t>Площади сооружений для постоянного помещения автосалона</w:t>
      </w:r>
    </w:p>
    <w:tbl>
      <w:tblPr>
        <w:tblW w:w="921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3402"/>
      </w:tblGrid>
      <w:tr w:rsidR="007E25D0" w:rsidRPr="007E25D0" w:rsidTr="00AC2F3F">
        <w:trPr>
          <w:trHeight w:val="267"/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Сооружения (мощности)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Планируется построить (м</w:t>
            </w:r>
            <w:r w:rsidRPr="007E25D0">
              <w:rPr>
                <w:color w:val="000000"/>
                <w:szCs w:val="28"/>
                <w:vertAlign w:val="superscript"/>
                <w:lang w:eastAsia="en-US"/>
              </w:rPr>
              <w:t>2</w:t>
            </w:r>
            <w:r w:rsidRPr="007E25D0">
              <w:rPr>
                <w:color w:val="000000"/>
                <w:szCs w:val="28"/>
                <w:lang w:eastAsia="en-US"/>
              </w:rPr>
              <w:t>)</w:t>
            </w:r>
          </w:p>
        </w:tc>
      </w:tr>
      <w:tr w:rsidR="007E25D0" w:rsidRPr="007E25D0" w:rsidTr="00AC2F3F">
        <w:trPr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Автосалон/зал (крытый)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880</w:t>
            </w:r>
          </w:p>
        </w:tc>
      </w:tr>
      <w:tr w:rsidR="007E25D0" w:rsidRPr="007E25D0" w:rsidTr="00AC2F3F">
        <w:trPr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Мойка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85</w:t>
            </w:r>
          </w:p>
        </w:tc>
      </w:tr>
      <w:tr w:rsidR="007E25D0" w:rsidRPr="007E25D0" w:rsidTr="00AC2F3F">
        <w:trPr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СТО (рабочие посты)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1200</w:t>
            </w:r>
          </w:p>
        </w:tc>
      </w:tr>
      <w:tr w:rsidR="007E25D0" w:rsidRPr="007E25D0" w:rsidTr="00AC2F3F">
        <w:trPr>
          <w:trHeight w:val="167"/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Кузовной цех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900</w:t>
            </w:r>
          </w:p>
        </w:tc>
      </w:tr>
      <w:tr w:rsidR="007E25D0" w:rsidRPr="007E25D0" w:rsidTr="00AC2F3F">
        <w:trPr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Склад запчастей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360</w:t>
            </w:r>
          </w:p>
        </w:tc>
      </w:tr>
      <w:tr w:rsidR="007E25D0" w:rsidRPr="007E25D0" w:rsidTr="00AC2F3F">
        <w:trPr>
          <w:trHeight w:val="164"/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Столовая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130</w:t>
            </w:r>
          </w:p>
        </w:tc>
      </w:tr>
      <w:tr w:rsidR="007E25D0" w:rsidRPr="007E25D0" w:rsidTr="00AC2F3F">
        <w:trPr>
          <w:trHeight w:val="589"/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 xml:space="preserve">Общая площадь сооружений 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3000</w:t>
            </w:r>
          </w:p>
        </w:tc>
      </w:tr>
    </w:tbl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Инвестиционный замысел разработчиков данного проекта состоит из двух очередей: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Приобретение необходимых для организации производства основных средств (машины и оборудование, а так же вложения в производственную недвижимость).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Формирование оборотного капитала на начальной стадии работы производства.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Объектом инвестиций на первой стадии являются следующие элементы (в соответствии с инвестиционным планом):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Приобретение оборудования;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Приобретение и установка аспирационной системы;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Ремонт производственного помещения;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Установка и отладка оборудование;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lastRenderedPageBreak/>
        <w:t>Приобретение и установка складского оборудования.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>Финансовые отчеты анализируют для повышения прибыльности, обеспечения стабильности компании. Кредиторы и инвесторы в свою очередь используют анализ отчетов, чтобы минимизировать свои риски по займам и вкладам. Можно твердо говорить, что качество принимаемых  решений целиком зависит от качества их аналитического обоснования.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Несмотря на различие интересов разных пользователей финансовой отчетности, основным условием существования компании является достаточность капитала для его деятельности. Поэтому основным требованием (при прочих равных условиях) является то, чтобы собственники капитала и другие инвесторы были удовлетворены информацией, которую они получают от компании. Это положение считается общей чертой в информационных запросах всех пользователей. 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>Таблица 9</w:t>
      </w:r>
      <w:r w:rsidRPr="007E25D0">
        <w:rPr>
          <w:color w:val="FF0000"/>
          <w:szCs w:val="28"/>
        </w:rPr>
        <w:t xml:space="preserve"> </w:t>
      </w:r>
      <w:r w:rsidRPr="007E25D0">
        <w:rPr>
          <w:szCs w:val="28"/>
        </w:rPr>
        <w:t xml:space="preserve">представляет собой свод затрат, которые составят размер займа у инвестора. 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ind w:firstLine="0"/>
        <w:jc w:val="right"/>
        <w:rPr>
          <w:szCs w:val="28"/>
        </w:rPr>
      </w:pPr>
      <w:r w:rsidRPr="007E25D0">
        <w:rPr>
          <w:szCs w:val="28"/>
        </w:rPr>
        <w:t xml:space="preserve">Таблица 9 </w:t>
      </w:r>
    </w:p>
    <w:p w:rsidR="007E25D0" w:rsidRPr="007E25D0" w:rsidRDefault="007E25D0" w:rsidP="007E25D0">
      <w:pPr>
        <w:ind w:firstLine="0"/>
        <w:jc w:val="center"/>
        <w:rPr>
          <w:szCs w:val="28"/>
        </w:rPr>
      </w:pPr>
      <w:r w:rsidRPr="007E25D0">
        <w:rPr>
          <w:szCs w:val="28"/>
        </w:rPr>
        <w:t>Смета статей инвестиционных затрат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7413"/>
        <w:gridCol w:w="1447"/>
      </w:tblGrid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№</w:t>
            </w:r>
          </w:p>
        </w:tc>
        <w:tc>
          <w:tcPr>
            <w:tcW w:w="734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Статья расходов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сумма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Авто моечные аппараты(2шт)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360 000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Офисная мебель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500 000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Подъемники (4шт)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480 000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Диагностические приборы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300 000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Наборы инструментов (6шт)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20 000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Стенд развала-схождения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400 000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Стенд шиномонтажа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150 000</w:t>
            </w:r>
          </w:p>
        </w:tc>
      </w:tr>
      <w:tr w:rsidR="007E25D0" w:rsidRPr="007E25D0" w:rsidTr="00AC2F3F">
        <w:trPr>
          <w:trHeight w:val="510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8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Расходные материалы для  участка гарантии и предпродажной  подготовки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25 000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9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Касса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9000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Программное обеспечение1С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14 000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11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Реклама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100 000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12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Минимальный склад автозапчастей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250 000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13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Аренда здания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50 000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Минимальный склад автомобилей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5 750 000</w:t>
            </w:r>
          </w:p>
        </w:tc>
      </w:tr>
      <w:tr w:rsidR="007E25D0" w:rsidRPr="007E25D0" w:rsidTr="00AC2F3F">
        <w:trPr>
          <w:trHeight w:val="270"/>
        </w:trPr>
        <w:tc>
          <w:tcPr>
            <w:tcW w:w="7737" w:type="dxa"/>
            <w:gridSpan w:val="2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Итого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8 408 000</w:t>
            </w:r>
          </w:p>
        </w:tc>
      </w:tr>
    </w:tbl>
    <w:p w:rsidR="007E25D0" w:rsidRPr="007E25D0" w:rsidRDefault="007E25D0" w:rsidP="007E25D0">
      <w:pPr>
        <w:keepNext/>
        <w:shd w:val="clear" w:color="auto" w:fill="FFFFFF"/>
        <w:tabs>
          <w:tab w:val="num" w:pos="360"/>
        </w:tabs>
        <w:spacing w:line="360" w:lineRule="auto"/>
        <w:ind w:firstLine="0"/>
        <w:outlineLvl w:val="0"/>
        <w:rPr>
          <w:bCs/>
          <w:szCs w:val="28"/>
          <w:lang w:val="x-none" w:eastAsia="x-none"/>
        </w:rPr>
      </w:pP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В центре будут работать 26 человек, включая директора, его  заместителя и главного бухгалтера. 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>Высокоточное новейшее оборудование и высококвалифицированные  специалисты позволят осуществить подбор автомобиля и дополнительного оборудования для каждого клиента.</w:t>
      </w:r>
    </w:p>
    <w:p w:rsidR="007E25D0" w:rsidRPr="007E25D0" w:rsidRDefault="007E25D0" w:rsidP="007E25D0">
      <w:pPr>
        <w:spacing w:line="360" w:lineRule="auto"/>
        <w:ind w:firstLine="0"/>
        <w:jc w:val="left"/>
        <w:rPr>
          <w:szCs w:val="22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szCs w:val="22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szCs w:val="22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szCs w:val="22"/>
          <w:lang w:eastAsia="en-US"/>
        </w:rPr>
      </w:pPr>
    </w:p>
    <w:p w:rsidR="007E25D0" w:rsidRPr="007E25D0" w:rsidRDefault="007E25D0" w:rsidP="007E25D0">
      <w:pPr>
        <w:keepNext/>
        <w:shd w:val="clear" w:color="auto" w:fill="FFFFFF"/>
        <w:spacing w:line="360" w:lineRule="auto"/>
        <w:ind w:firstLine="0"/>
        <w:outlineLvl w:val="0"/>
        <w:rPr>
          <w:b/>
          <w:bCs/>
          <w:szCs w:val="28"/>
          <w:lang w:val="x-none" w:eastAsia="x-none"/>
        </w:rPr>
      </w:pPr>
      <w:r w:rsidRPr="007E25D0">
        <w:rPr>
          <w:b/>
          <w:bCs/>
          <w:szCs w:val="28"/>
          <w:lang w:val="x-none" w:eastAsia="x-none"/>
        </w:rPr>
        <w:t xml:space="preserve">3.2 Оценка эффективности инвестиционного проекта 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1. Рассчитать ставку дисконтирования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8"/>
          <w:lang w:eastAsia="en-US"/>
        </w:rPr>
        <w:t xml:space="preserve">2. Рассчитаем дисконтированный </w:t>
      </w: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eastAsia="en-US"/>
        </w:rPr>
        <w:t xml:space="preserve"> для инвестиционного проекта, применяя формулу (8). </w:t>
      </w:r>
    </w:p>
    <w:p w:rsidR="007E25D0" w:rsidRPr="007E25D0" w:rsidRDefault="007E25D0" w:rsidP="007E25D0">
      <w:pPr>
        <w:spacing w:line="360" w:lineRule="auto"/>
        <w:ind w:firstLine="0"/>
        <w:jc w:val="center"/>
        <w:rPr>
          <w:szCs w:val="28"/>
          <w:lang w:eastAsia="en-US"/>
        </w:rPr>
      </w:pPr>
      <w:r w:rsidRPr="007E25D0">
        <w:rPr>
          <w:szCs w:val="28"/>
          <w:lang w:eastAsia="en-US"/>
        </w:rPr>
        <w:t xml:space="preserve">Расчет </w:t>
      </w: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eastAsia="en-US"/>
        </w:rPr>
        <w:t xml:space="preserve"> для проекта</w:t>
      </w:r>
    </w:p>
    <w:p w:rsidR="007E25D0" w:rsidRPr="007E25D0" w:rsidRDefault="007E25D0" w:rsidP="007E25D0">
      <w:pPr>
        <w:spacing w:line="360" w:lineRule="auto"/>
        <w:ind w:firstLine="0"/>
        <w:jc w:val="left"/>
        <w:rPr>
          <w:szCs w:val="28"/>
          <w:lang w:eastAsia="en-US"/>
        </w:rPr>
      </w:pP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eastAsia="en-US"/>
        </w:rPr>
        <w:t>=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3 Рассчитаем рентабельность проекта по формуле (9)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  <w:lang w:eastAsia="en-US"/>
        </w:rPr>
      </w:pPr>
      <w:r w:rsidRPr="007E25D0">
        <w:rPr>
          <w:szCs w:val="28"/>
          <w:lang w:val="en-US" w:eastAsia="en-US"/>
        </w:rPr>
        <w:t>PI</w:t>
      </w:r>
      <w:r w:rsidRPr="007E25D0">
        <w:rPr>
          <w:szCs w:val="28"/>
          <w:lang w:eastAsia="en-US"/>
        </w:rPr>
        <w:t xml:space="preserve"> = 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8"/>
          <w:lang w:eastAsia="en-US"/>
        </w:rPr>
        <w:t>4 Дисконтированный период окупаемости (</w:t>
      </w:r>
      <w:r w:rsidRPr="007E25D0">
        <w:rPr>
          <w:szCs w:val="28"/>
          <w:lang w:val="en-US" w:eastAsia="en-US"/>
        </w:rPr>
        <w:t>DPP</w:t>
      </w:r>
      <w:r w:rsidRPr="007E25D0">
        <w:rPr>
          <w:szCs w:val="28"/>
          <w:lang w:eastAsia="en-US"/>
        </w:rPr>
        <w:t xml:space="preserve">, </w:t>
      </w:r>
      <w:r w:rsidRPr="007E25D0">
        <w:rPr>
          <w:szCs w:val="28"/>
          <w:lang w:val="en-US" w:eastAsia="en-US"/>
        </w:rPr>
        <w:t>discounted</w:t>
      </w:r>
      <w:r w:rsidRPr="007E25D0">
        <w:rPr>
          <w:szCs w:val="28"/>
          <w:lang w:eastAsia="en-US"/>
        </w:rPr>
        <w:t xml:space="preserve"> </w:t>
      </w:r>
      <w:r w:rsidRPr="007E25D0">
        <w:rPr>
          <w:szCs w:val="28"/>
          <w:lang w:val="en-US" w:eastAsia="en-US"/>
        </w:rPr>
        <w:t>payback</w:t>
      </w:r>
      <w:r w:rsidRPr="007E25D0">
        <w:rPr>
          <w:szCs w:val="28"/>
          <w:lang w:eastAsia="en-US"/>
        </w:rPr>
        <w:t xml:space="preserve"> </w:t>
      </w:r>
      <w:r w:rsidRPr="007E25D0">
        <w:rPr>
          <w:szCs w:val="28"/>
          <w:lang w:val="en-US" w:eastAsia="en-US"/>
        </w:rPr>
        <w:t>period</w:t>
      </w:r>
      <w:r w:rsidRPr="007E25D0">
        <w:rPr>
          <w:szCs w:val="28"/>
          <w:lang w:eastAsia="en-US"/>
        </w:rPr>
        <w:t xml:space="preserve">) определим по формуле (7), для наглядности используя таблицу: </w:t>
      </w:r>
    </w:p>
    <w:p w:rsidR="007E25D0" w:rsidRPr="007E25D0" w:rsidRDefault="007E25D0" w:rsidP="007E25D0">
      <w:pPr>
        <w:spacing w:line="360" w:lineRule="auto"/>
        <w:ind w:firstLine="0"/>
        <w:rPr>
          <w:b/>
          <w:szCs w:val="28"/>
          <w:lang w:eastAsia="en-US"/>
        </w:rPr>
      </w:pPr>
      <w:r w:rsidRPr="007E25D0">
        <w:rPr>
          <w:szCs w:val="22"/>
          <w:lang w:eastAsia="en-US"/>
        </w:rPr>
        <w:t>Проект окупиться через п</w:t>
      </w:r>
      <w:r w:rsidRPr="007E25D0">
        <w:rPr>
          <w:szCs w:val="28"/>
          <w:lang w:eastAsia="en-US"/>
        </w:rPr>
        <w:t xml:space="preserve">олных ________ лет. 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  <w:lang w:eastAsia="en-US"/>
        </w:rPr>
      </w:pPr>
      <w:r w:rsidRPr="007E25D0">
        <w:rPr>
          <w:szCs w:val="28"/>
          <w:lang w:eastAsia="en-US"/>
        </w:rPr>
        <w:t>4 Внутренняя норма рентабельности (</w:t>
      </w:r>
      <w:r w:rsidRPr="007E25D0">
        <w:rPr>
          <w:szCs w:val="28"/>
          <w:lang w:val="en-US" w:eastAsia="en-US"/>
        </w:rPr>
        <w:t>internal</w:t>
      </w:r>
      <w:r w:rsidRPr="007E25D0">
        <w:rPr>
          <w:szCs w:val="28"/>
          <w:lang w:eastAsia="en-US"/>
        </w:rPr>
        <w:t xml:space="preserve"> </w:t>
      </w:r>
      <w:proofErr w:type="spellStart"/>
      <w:r w:rsidRPr="007E25D0">
        <w:rPr>
          <w:szCs w:val="28"/>
          <w:lang w:val="en-US" w:eastAsia="en-US"/>
        </w:rPr>
        <w:t>rateofreturn</w:t>
      </w:r>
      <w:proofErr w:type="spellEnd"/>
      <w:r w:rsidRPr="007E25D0">
        <w:rPr>
          <w:szCs w:val="28"/>
          <w:lang w:eastAsia="en-US"/>
        </w:rPr>
        <w:t xml:space="preserve">, </w:t>
      </w:r>
      <w:r w:rsidRPr="007E25D0">
        <w:rPr>
          <w:szCs w:val="28"/>
          <w:lang w:val="en-US" w:eastAsia="en-US"/>
        </w:rPr>
        <w:t>IRR</w:t>
      </w:r>
      <w:r w:rsidRPr="007E25D0">
        <w:rPr>
          <w:szCs w:val="28"/>
          <w:lang w:eastAsia="en-US"/>
        </w:rPr>
        <w:t>).</w:t>
      </w:r>
    </w:p>
    <w:p w:rsidR="007E25D0" w:rsidRPr="007E25D0" w:rsidRDefault="007E25D0" w:rsidP="007E25D0">
      <w:pPr>
        <w:spacing w:after="120" w:line="360" w:lineRule="auto"/>
        <w:ind w:firstLine="0"/>
        <w:rPr>
          <w:szCs w:val="28"/>
          <w:lang w:val="x-none" w:eastAsia="en-US"/>
        </w:rPr>
      </w:pPr>
      <w:r w:rsidRPr="007E25D0">
        <w:rPr>
          <w:szCs w:val="28"/>
          <w:lang w:val="x-none" w:eastAsia="en-US"/>
        </w:rPr>
        <w:t xml:space="preserve">Рассчитаем </w:t>
      </w:r>
      <w:r w:rsidRPr="007E25D0">
        <w:rPr>
          <w:szCs w:val="28"/>
          <w:lang w:val="en-US" w:eastAsia="en-US"/>
        </w:rPr>
        <w:t>IRR</w:t>
      </w:r>
      <w:r w:rsidRPr="007E25D0">
        <w:rPr>
          <w:szCs w:val="28"/>
          <w:lang w:val="x-none" w:eastAsia="en-US"/>
        </w:rPr>
        <w:t xml:space="preserve">, используя формулу (10). Для  того, чтобы воспользоваться формулой, необходимо знать значение ставки дисконта, при которой </w:t>
      </w: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val="x-none" w:eastAsia="en-US"/>
        </w:rPr>
        <w:t xml:space="preserve"> </w:t>
      </w:r>
      <w:r w:rsidRPr="007E25D0">
        <w:rPr>
          <w:szCs w:val="28"/>
          <w:lang w:val="x-none" w:eastAsia="en-US"/>
        </w:rPr>
        <w:lastRenderedPageBreak/>
        <w:t>проекта положительно(</w:t>
      </w: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val="x-none" w:eastAsia="en-US"/>
        </w:rPr>
        <w:t>+) и значение ставки дисконта при котором (</w:t>
      </w: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val="x-none" w:eastAsia="en-US"/>
        </w:rPr>
        <w:t>-). Причём, чем меньше между ними разница, тем точнее будет результат Расчет произведен в табличном виде (таблица 11). Определим чистый доход от проекта при ставках дисконта 10, 20, 30%.</w:t>
      </w:r>
    </w:p>
    <w:p w:rsidR="007E25D0" w:rsidRPr="007E25D0" w:rsidRDefault="007E25D0" w:rsidP="005C2A54">
      <w:pPr>
        <w:numPr>
          <w:ilvl w:val="0"/>
          <w:numId w:val="20"/>
        </w:numPr>
        <w:spacing w:after="160" w:line="360" w:lineRule="auto"/>
        <w:jc w:val="left"/>
        <w:rPr>
          <w:spacing w:val="-6"/>
          <w:szCs w:val="28"/>
          <w:lang w:val="x-none" w:eastAsia="en-US"/>
        </w:rPr>
      </w:pPr>
      <w:r w:rsidRPr="007E25D0">
        <w:rPr>
          <w:szCs w:val="28"/>
          <w:lang w:val="x-none" w:eastAsia="en-US"/>
        </w:rPr>
        <w:t>Построить зависимость между чистым приведённым доходом (NPV) и ставкой дисконта (</w:t>
      </w:r>
      <w:r w:rsidRPr="007E25D0">
        <w:rPr>
          <w:szCs w:val="28"/>
          <w:lang w:val="en-US" w:eastAsia="en-US"/>
        </w:rPr>
        <w:t>R</w:t>
      </w:r>
      <w:r w:rsidRPr="007E25D0">
        <w:rPr>
          <w:szCs w:val="28"/>
          <w:lang w:val="x-none" w:eastAsia="en-US"/>
        </w:rPr>
        <w:t xml:space="preserve">) (рисунок 9). Точка пересечения линии и оси абсцисс будет </w:t>
      </w:r>
      <w:r w:rsidRPr="007E25D0">
        <w:rPr>
          <w:spacing w:val="-6"/>
          <w:szCs w:val="28"/>
          <w:lang w:val="x-none" w:eastAsia="en-US"/>
        </w:rPr>
        <w:t>соответствовать значению внутренней нормы рентабельности (IRR).</w:t>
      </w:r>
    </w:p>
    <w:p w:rsidR="007E25D0" w:rsidRPr="007E25D0" w:rsidRDefault="007E25D0" w:rsidP="007E25D0">
      <w:pPr>
        <w:spacing w:line="360" w:lineRule="auto"/>
        <w:ind w:firstLine="0"/>
        <w:rPr>
          <w:noProof/>
          <w:szCs w:val="22"/>
        </w:rPr>
      </w:pPr>
    </w:p>
    <w:p w:rsidR="007E25D0" w:rsidRPr="007E25D0" w:rsidRDefault="007E25D0" w:rsidP="007E25D0">
      <w:pPr>
        <w:spacing w:line="360" w:lineRule="auto"/>
        <w:ind w:firstLine="0"/>
        <w:rPr>
          <w:noProof/>
          <w:szCs w:val="22"/>
        </w:rPr>
      </w:pPr>
    </w:p>
    <w:p w:rsidR="007E25D0" w:rsidRPr="007E25D0" w:rsidRDefault="007E25D0" w:rsidP="007E25D0">
      <w:pPr>
        <w:spacing w:line="360" w:lineRule="auto"/>
        <w:ind w:firstLine="0"/>
        <w:rPr>
          <w:szCs w:val="28"/>
          <w:lang w:eastAsia="en-US"/>
        </w:rPr>
      </w:pPr>
      <w:r w:rsidRPr="007E25D0">
        <w:rPr>
          <w:szCs w:val="22"/>
          <w:lang w:eastAsia="en-US"/>
        </w:rPr>
        <w:t xml:space="preserve">Рисунок №___. </w:t>
      </w:r>
      <w:r w:rsidRPr="007E25D0">
        <w:rPr>
          <w:szCs w:val="28"/>
          <w:lang w:eastAsia="en-US"/>
        </w:rPr>
        <w:t>Зависимость между чистым доходом (NPV) и ставкой дисконта (</w:t>
      </w:r>
      <w:r w:rsidRPr="007E25D0">
        <w:rPr>
          <w:szCs w:val="28"/>
          <w:lang w:val="en-US" w:eastAsia="en-US"/>
        </w:rPr>
        <w:t>R</w:t>
      </w:r>
      <w:r w:rsidRPr="007E25D0">
        <w:rPr>
          <w:szCs w:val="28"/>
          <w:lang w:eastAsia="en-US"/>
        </w:rPr>
        <w:t>)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 xml:space="preserve">При заложенном в расчетах уровне доходов и затрат проект необходимо признать как </w:t>
      </w:r>
      <w:r w:rsidRPr="007E25D0">
        <w:rPr>
          <w:b/>
          <w:i/>
          <w:szCs w:val="22"/>
          <w:lang w:eastAsia="en-US"/>
        </w:rPr>
        <w:t>_____________ (эффективный или неэффективный)</w:t>
      </w:r>
      <w:r w:rsidRPr="007E25D0">
        <w:rPr>
          <w:szCs w:val="22"/>
          <w:lang w:eastAsia="en-US"/>
        </w:rPr>
        <w:t>. Рассматриваемая инвестиционная идея характеризуется следующими показателями: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bCs/>
          <w:i/>
          <w:szCs w:val="22"/>
          <w:lang w:eastAsia="en-US"/>
        </w:rPr>
        <w:t>Дисконтированный период окупаемости</w:t>
      </w:r>
      <w:r w:rsidRPr="007E25D0">
        <w:rPr>
          <w:szCs w:val="22"/>
          <w:lang w:eastAsia="en-US"/>
        </w:rPr>
        <w:t xml:space="preserve"> </w:t>
      </w:r>
      <w:r w:rsidRPr="007E25D0">
        <w:rPr>
          <w:szCs w:val="28"/>
          <w:lang w:val="en-US" w:eastAsia="en-US"/>
        </w:rPr>
        <w:t>DPP</w:t>
      </w:r>
      <w:r w:rsidRPr="007E25D0">
        <w:rPr>
          <w:szCs w:val="22"/>
          <w:lang w:eastAsia="en-US"/>
        </w:rPr>
        <w:t xml:space="preserve"> составляет полных ________ лет от начала реализации проекта. При условии, что проект рассчитан на Т=10 лет, условие </w:t>
      </w:r>
      <w:r w:rsidRPr="007E25D0">
        <w:rPr>
          <w:szCs w:val="28"/>
          <w:lang w:val="en-US" w:eastAsia="en-US"/>
        </w:rPr>
        <w:t>DPB</w:t>
      </w:r>
      <w:r w:rsidRPr="007E25D0">
        <w:rPr>
          <w:szCs w:val="28"/>
          <w:lang w:eastAsia="en-US"/>
        </w:rPr>
        <w:t xml:space="preserve"> &lt; Т выполняется.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i/>
          <w:szCs w:val="28"/>
          <w:lang w:eastAsia="en-US"/>
        </w:rPr>
        <w:t>Чистый приведенный доход</w:t>
      </w:r>
      <w:r w:rsidRPr="007E25D0">
        <w:rPr>
          <w:szCs w:val="28"/>
          <w:lang w:eastAsia="en-US"/>
        </w:rPr>
        <w:t xml:space="preserve"> </w:t>
      </w:r>
      <w:r w:rsidRPr="007E25D0">
        <w:rPr>
          <w:bCs/>
          <w:i/>
          <w:szCs w:val="22"/>
          <w:lang w:eastAsia="en-US"/>
        </w:rPr>
        <w:t>(NPV)</w:t>
      </w:r>
      <w:r w:rsidRPr="007E25D0">
        <w:rPr>
          <w:szCs w:val="22"/>
          <w:lang w:eastAsia="en-US"/>
        </w:rPr>
        <w:t xml:space="preserve"> при ставке дисконтирования равной 14% и интервале планирования 10 лет составляет </w:t>
      </w:r>
      <w:r w:rsidRPr="007E25D0">
        <w:rPr>
          <w:szCs w:val="28"/>
          <w:lang w:eastAsia="en-US"/>
        </w:rPr>
        <w:t>______________руб.</w:t>
      </w:r>
      <w:r w:rsidRPr="007E25D0">
        <w:rPr>
          <w:szCs w:val="22"/>
          <w:lang w:eastAsia="en-US"/>
        </w:rPr>
        <w:t xml:space="preserve"> Данная величина </w:t>
      </w:r>
      <w:r w:rsidRPr="007E25D0">
        <w:rPr>
          <w:szCs w:val="22"/>
          <w:lang w:val="en-US" w:eastAsia="en-US"/>
        </w:rPr>
        <w:t>NPV</w:t>
      </w:r>
      <w:r w:rsidRPr="007E25D0">
        <w:rPr>
          <w:szCs w:val="22"/>
          <w:lang w:eastAsia="en-US"/>
        </w:rPr>
        <w:t xml:space="preserve"> представляет собой только аккумулированные денежные потоки в рамках проектного периода и не учитывает ликвидационной стоимости проекта или доходов за рамками прогнозного периода. Положительная величина NPV подтверждает целесообразность вложения средств в рассматриваемый проект.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bCs/>
          <w:i/>
          <w:szCs w:val="22"/>
          <w:lang w:eastAsia="en-US"/>
        </w:rPr>
        <w:t xml:space="preserve">Реальная внутренняя норма </w:t>
      </w:r>
      <w:r w:rsidRPr="007E25D0">
        <w:rPr>
          <w:i/>
          <w:szCs w:val="28"/>
          <w:lang w:eastAsia="en-US"/>
        </w:rPr>
        <w:t>рентабельности</w:t>
      </w:r>
      <w:r w:rsidRPr="007E25D0">
        <w:rPr>
          <w:bCs/>
          <w:i/>
          <w:szCs w:val="22"/>
          <w:lang w:eastAsia="en-US"/>
        </w:rPr>
        <w:t xml:space="preserve"> проекта (IRR)</w:t>
      </w:r>
      <w:r w:rsidRPr="007E25D0">
        <w:rPr>
          <w:bCs/>
          <w:szCs w:val="22"/>
          <w:lang w:eastAsia="en-US"/>
        </w:rPr>
        <w:t>,</w:t>
      </w:r>
      <w:r w:rsidRPr="007E25D0">
        <w:rPr>
          <w:szCs w:val="22"/>
          <w:lang w:eastAsia="en-US"/>
        </w:rPr>
        <w:t xml:space="preserve"> т.е. условная ставка дохода по проекту без учета инфляции, составляет __________ </w:t>
      </w:r>
      <w:r w:rsidRPr="007E25D0">
        <w:rPr>
          <w:szCs w:val="22"/>
          <w:lang w:eastAsia="en-US"/>
        </w:rPr>
        <w:lastRenderedPageBreak/>
        <w:t>годовых и значительно ______________(превышает или менее) используемую ставку дисконтирования -14%.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  <w:lang w:eastAsia="en-US"/>
        </w:rPr>
      </w:pPr>
      <w:r w:rsidRPr="007E25D0">
        <w:rPr>
          <w:i/>
          <w:szCs w:val="28"/>
          <w:lang w:eastAsia="en-US"/>
        </w:rPr>
        <w:t xml:space="preserve">Рентабельность проекта </w:t>
      </w:r>
      <w:r w:rsidRPr="007E25D0">
        <w:rPr>
          <w:i/>
          <w:szCs w:val="28"/>
          <w:lang w:val="en-US" w:eastAsia="en-US"/>
        </w:rPr>
        <w:t>PI</w:t>
      </w:r>
      <w:r w:rsidRPr="007E25D0">
        <w:rPr>
          <w:szCs w:val="28"/>
          <w:lang w:eastAsia="en-US"/>
        </w:rPr>
        <w:t xml:space="preserve"> составляет __________, что свидетельствует о ___________________(целесообразности или нецелесообразности) реализации проекта. Причем чем больше </w:t>
      </w:r>
      <w:r w:rsidRPr="007E25D0">
        <w:rPr>
          <w:szCs w:val="28"/>
          <w:lang w:val="en-US" w:eastAsia="en-US"/>
        </w:rPr>
        <w:t>PI</w:t>
      </w:r>
      <w:r w:rsidRPr="007E25D0">
        <w:rPr>
          <w:szCs w:val="28"/>
          <w:lang w:eastAsia="en-US"/>
        </w:rPr>
        <w:t xml:space="preserve"> превышает единицу, тем выше инвестиционная привлекательность проекта.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Таким образом, осуществление инвестиционного проекта происходит при следующих заданных условиях: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а) ставка дисконтирования </w:t>
      </w:r>
      <w:r w:rsidRPr="007E25D0">
        <w:rPr>
          <w:noProof/>
          <w:color w:val="000000"/>
          <w:szCs w:val="24"/>
          <w:lang w:val="en-US"/>
        </w:rPr>
        <w:t>R</w:t>
      </w:r>
      <w:r w:rsidRPr="007E25D0">
        <w:rPr>
          <w:noProof/>
          <w:color w:val="000000"/>
          <w:szCs w:val="24"/>
        </w:rPr>
        <w:t xml:space="preserve"> принята равной ______;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б) срок жизни проекта Т составляет _______лет;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в) все расчеты проекта производятся в постоянных ценах, то есть считаются неизменными на весь срок жизни проекта;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г) подготовка проекта осуществляется в нулевом году.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Составить КЭШ-ФЛО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spacing w:after="160" w:line="259" w:lineRule="auto"/>
        <w:ind w:firstLine="0"/>
        <w:jc w:val="left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br w:type="page"/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lastRenderedPageBreak/>
        <w:t xml:space="preserve">ЗАДАЧА 2.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По данным предприятия явочное число основных производственных рабочих в одну смену составляет 3 человека: оператор, наладчик и электромонтажник. Система оплаты труда - повременная, месячная, при условии выполнения сменных заданий надлежащего качества. Выплата зарплаты осуществляется раз в месяц до 10 числа. Время работы предприятия при непрерывной работе в две смены - 360 дней в год - 5760 часов в год. Фонд времени одного рабочего в год при 8-часовом рабочем дне составляет: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8 ч × 253 дня - (8 × 253 × 0,12) = 1781 час.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Списочное количество рабочих при 2-сменном непрерывном режиме по скользящему графику составит: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3 чел/см × 5760 часов в год /1781 часов = 10 человек.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В структуру управления производством входят: главный бухгалтер – 1 чел.; бухгалтер-кассир – 1 чел.; начальник участка – 1 чел.; уборщица – 2 чел.; охрана – 2 чел.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В связи с тем, что проект реализуется на действующем предприятии, то некоторые сотрудники могут быть привлечены из его штата, для экономии затрат на заработную плату. Так, например, бухгалтер и начальник участка, а так же обслуживающий персонал: охранник и уборщица могут работать по совместительству. Руководство предприятием не входит в состав персонала по проекту, так как его полномочия никак не повлияют на реализацию проекта. Руководством предприятия в учетной политике предусмотрена выплата премий. Для рабочих она составляет - 10% от заработной платы, а для управленческого персонала – 20%. Согласно данному перечню можно составить таблицу по расходам на оплату труда персонал предприятия ООО «</w:t>
      </w:r>
      <w:proofErr w:type="spellStart"/>
      <w:r w:rsidRPr="007E25D0">
        <w:rPr>
          <w:szCs w:val="28"/>
        </w:rPr>
        <w:t>Бонот</w:t>
      </w:r>
      <w:proofErr w:type="spellEnd"/>
      <w:r w:rsidRPr="007E25D0">
        <w:rPr>
          <w:szCs w:val="28"/>
        </w:rPr>
        <w:t>» (табл. 2.2).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Таблица 2.2 </w:t>
      </w:r>
      <w:r w:rsidRPr="007E25D0">
        <w:rPr>
          <w:bCs/>
          <w:szCs w:val="28"/>
        </w:rPr>
        <w:t>Затраты на заработную плату</w:t>
      </w:r>
      <w:r w:rsidRPr="007E25D0">
        <w:rPr>
          <w:szCs w:val="28"/>
        </w:rPr>
        <w:t xml:space="preserve"> (тыс. руб.)</w:t>
      </w:r>
    </w:p>
    <w:tbl>
      <w:tblPr>
        <w:tblW w:w="8646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907"/>
        <w:gridCol w:w="1440"/>
        <w:gridCol w:w="1080"/>
        <w:gridCol w:w="1260"/>
        <w:gridCol w:w="1080"/>
        <w:gridCol w:w="895"/>
      </w:tblGrid>
      <w:tr w:rsidR="007E25D0" w:rsidRPr="007E25D0" w:rsidTr="00AC2F3F">
        <w:trPr>
          <w:trHeight w:val="398"/>
        </w:trPr>
        <w:tc>
          <w:tcPr>
            <w:tcW w:w="1984" w:type="dxa"/>
            <w:vMerge w:val="restar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Должности сотрудников</w:t>
            </w:r>
          </w:p>
        </w:tc>
        <w:tc>
          <w:tcPr>
            <w:tcW w:w="907" w:type="dxa"/>
            <w:vMerge w:val="restar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Количество</w:t>
            </w:r>
          </w:p>
        </w:tc>
        <w:tc>
          <w:tcPr>
            <w:tcW w:w="2520" w:type="dxa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Заработная плата</w:t>
            </w:r>
          </w:p>
        </w:tc>
        <w:tc>
          <w:tcPr>
            <w:tcW w:w="2340" w:type="dxa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Премиальные</w:t>
            </w:r>
          </w:p>
        </w:tc>
        <w:tc>
          <w:tcPr>
            <w:tcW w:w="895" w:type="dxa"/>
            <w:vMerge w:val="restar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Всего</w:t>
            </w:r>
          </w:p>
        </w:tc>
      </w:tr>
      <w:tr w:rsidR="007E25D0" w:rsidRPr="007E25D0" w:rsidTr="00AC2F3F">
        <w:trPr>
          <w:trHeight w:val="338"/>
        </w:trPr>
        <w:tc>
          <w:tcPr>
            <w:tcW w:w="1984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07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 xml:space="preserve">В месяц на 1 </w:t>
            </w:r>
            <w:r w:rsidRPr="007E25D0">
              <w:rPr>
                <w:sz w:val="20"/>
              </w:rPr>
              <w:lastRenderedPageBreak/>
              <w:t>чел.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lastRenderedPageBreak/>
              <w:t>В год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 месяц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 год</w:t>
            </w:r>
          </w:p>
        </w:tc>
        <w:tc>
          <w:tcPr>
            <w:tcW w:w="895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361"/>
        </w:trPr>
        <w:tc>
          <w:tcPr>
            <w:tcW w:w="1984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07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 1 чел.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 1 чел.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 1 чел.</w:t>
            </w:r>
          </w:p>
        </w:tc>
        <w:tc>
          <w:tcPr>
            <w:tcW w:w="895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330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Главный бухгалтер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60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12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72</w:t>
            </w:r>
          </w:p>
        </w:tc>
      </w:tr>
      <w:tr w:rsidR="007E25D0" w:rsidRPr="007E25D0" w:rsidTr="00AC2F3F">
        <w:trPr>
          <w:trHeight w:val="330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Бухгалтер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36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0,6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7,2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43,2</w:t>
            </w:r>
          </w:p>
        </w:tc>
      </w:tr>
      <w:tr w:rsidR="007E25D0" w:rsidRPr="007E25D0" w:rsidTr="00AC2F3F">
        <w:trPr>
          <w:trHeight w:val="353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Начальник участка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84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1,4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16,8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100,8</w:t>
            </w:r>
          </w:p>
        </w:tc>
      </w:tr>
      <w:tr w:rsidR="007E25D0" w:rsidRPr="007E25D0" w:rsidTr="00AC2F3F">
        <w:trPr>
          <w:trHeight w:val="349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Электромонтажник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72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0,6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7,2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316,8</w:t>
            </w:r>
          </w:p>
        </w:tc>
      </w:tr>
      <w:tr w:rsidR="007E25D0" w:rsidRPr="007E25D0" w:rsidTr="00AC2F3F">
        <w:trPr>
          <w:trHeight w:val="360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Оператор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72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0,6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7,2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158,4</w:t>
            </w:r>
          </w:p>
        </w:tc>
      </w:tr>
      <w:tr w:rsidR="007E25D0" w:rsidRPr="007E25D0" w:rsidTr="00AC2F3F">
        <w:trPr>
          <w:trHeight w:val="355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Наладчик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5,7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68,4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0,57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6,84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300,96</w:t>
            </w:r>
          </w:p>
        </w:tc>
      </w:tr>
      <w:tr w:rsidR="007E25D0" w:rsidRPr="007E25D0" w:rsidTr="00AC2F3F">
        <w:trPr>
          <w:trHeight w:val="337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Санитарный работник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0,7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0,07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0,84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18,48</w:t>
            </w:r>
          </w:p>
        </w:tc>
      </w:tr>
      <w:tr w:rsidR="007E25D0" w:rsidRPr="007E25D0" w:rsidTr="00AC2F3F">
        <w:trPr>
          <w:trHeight w:val="335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Структура охраны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2,5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30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0,25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66</w:t>
            </w:r>
          </w:p>
        </w:tc>
      </w:tr>
      <w:tr w:rsidR="007E25D0" w:rsidRPr="007E25D0" w:rsidTr="00AC2F3F">
        <w:trPr>
          <w:trHeight w:val="345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Итого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16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35,9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430,80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61,08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1075,59</w:t>
            </w:r>
          </w:p>
        </w:tc>
      </w:tr>
    </w:tbl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Оборудование комплекса по очистке и первичной переработке молока относится к четвертой амортизационной группе. В соответствии с учетной политикой для целей налогообложения для амортизируемого имущества устанавливается минимальный срок полезного использования – 61 месяц, применяется линейный метод амортизации. Согласно условиям договора лизинга и учетной политике предприятия, для целей налогообложения по лизинговому имуществу применяется коэффициент ускорения амортизации – 2. За весь срок действия договора лизинга предприятие отнесет в состав расходов затраты по договору лизинга в сумме 6,85 млн. руб., из них 4 млн. руб. – как амортизацию полученного в лизинг имущества и 2,85 млн. руб. – как непосредственно лизинговые платежи.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По окончанию срока договора оборудование, взятое в лизинг, переходит к лизингодателю. Однако завод имеет право выкупа оборудования по остаточной стоимости.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Рассчитаем накладные расходы по проекту на основании проектной документации (табл.2.3).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К накладным расходам относят - расходы на организацию, управление и обслуживание производства; носят комплексный характер, то есть включают различные экономические элементы затрат и формируют производственную себестоимость продукции.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bCs/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bCs/>
          <w:szCs w:val="28"/>
        </w:rPr>
      </w:pPr>
      <w:r w:rsidRPr="007E25D0">
        <w:rPr>
          <w:bCs/>
          <w:szCs w:val="28"/>
        </w:rPr>
        <w:lastRenderedPageBreak/>
        <w:t>Таблица 2.3 Накладные расходы (тыс. руб.)</w:t>
      </w:r>
    </w:p>
    <w:tbl>
      <w:tblPr>
        <w:tblW w:w="0" w:type="auto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7"/>
        <w:gridCol w:w="1830"/>
      </w:tblGrid>
      <w:tr w:rsidR="007E25D0" w:rsidRPr="007E25D0" w:rsidTr="00AC2F3F">
        <w:trPr>
          <w:trHeight w:val="65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Виды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сумма</w:t>
            </w:r>
          </w:p>
        </w:tc>
      </w:tr>
      <w:tr w:rsidR="007E25D0" w:rsidRPr="007E25D0" w:rsidTr="00AC2F3F">
        <w:trPr>
          <w:trHeight w:val="454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Эксплуатационные и расходы по содержанию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2479</w:t>
            </w:r>
          </w:p>
        </w:tc>
      </w:tr>
      <w:tr w:rsidR="007E25D0" w:rsidRPr="007E25D0" w:rsidTr="00AC2F3F">
        <w:trPr>
          <w:trHeight w:val="339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Расходы в масштабах цеха и управленческие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1123,9</w:t>
            </w:r>
          </w:p>
        </w:tc>
      </w:tr>
      <w:tr w:rsidR="007E25D0" w:rsidRPr="007E25D0" w:rsidTr="00AC2F3F">
        <w:trPr>
          <w:trHeight w:val="349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Административно-управленческие расходы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359</w:t>
            </w:r>
          </w:p>
        </w:tc>
      </w:tr>
      <w:tr w:rsidR="007E25D0" w:rsidRPr="007E25D0" w:rsidTr="00AC2F3F">
        <w:trPr>
          <w:trHeight w:val="65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Заработная плата администрации, управления, производственных сотрудников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1363,1</w:t>
            </w:r>
          </w:p>
        </w:tc>
      </w:tr>
      <w:tr w:rsidR="007E25D0" w:rsidRPr="007E25D0" w:rsidTr="00AC2F3F">
        <w:trPr>
          <w:trHeight w:val="65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Итого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5325</w:t>
            </w:r>
          </w:p>
        </w:tc>
      </w:tr>
    </w:tbl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Расходы на содержание и эксплуатацию оборудования, и цеховые расходы на управления относятся к общепроизводственным затратам и учитываются по дебету счета 25 «Общепроизводственные расходы».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В конце месяца расходы, учтенные на данном счете, списываются в дебет счета 20 «Основное производство» формируя тем самым производственную себестоимость продукции.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b/>
          <w:szCs w:val="28"/>
        </w:rPr>
      </w:pPr>
      <w:r w:rsidRPr="007E25D0">
        <w:rPr>
          <w:szCs w:val="28"/>
        </w:rPr>
        <w:br w:type="page"/>
      </w:r>
      <w:r w:rsidRPr="007E25D0">
        <w:rPr>
          <w:b/>
          <w:szCs w:val="28"/>
        </w:rPr>
        <w:lastRenderedPageBreak/>
        <w:t>Таблица 2.4</w:t>
      </w:r>
      <w:r w:rsidRPr="007E25D0">
        <w:rPr>
          <w:szCs w:val="28"/>
        </w:rPr>
        <w:t xml:space="preserve"> </w:t>
      </w:r>
      <w:r w:rsidRPr="007E25D0">
        <w:rPr>
          <w:b/>
          <w:szCs w:val="28"/>
        </w:rPr>
        <w:t>Расходы общепроизводственного характера (тыс. руб.)</w:t>
      </w:r>
    </w:p>
    <w:tbl>
      <w:tblPr>
        <w:tblW w:w="4591" w:type="pct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793"/>
        <w:gridCol w:w="1055"/>
        <w:gridCol w:w="28"/>
        <w:gridCol w:w="967"/>
        <w:gridCol w:w="991"/>
        <w:gridCol w:w="993"/>
        <w:gridCol w:w="982"/>
      </w:tblGrid>
      <w:tr w:rsidR="007E25D0" w:rsidRPr="007E25D0" w:rsidTr="00AC2F3F">
        <w:trPr>
          <w:trHeight w:val="516"/>
        </w:trPr>
        <w:tc>
          <w:tcPr>
            <w:tcW w:w="1695" w:type="pct"/>
            <w:vMerge w:val="restar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Вид показателя</w:t>
            </w:r>
          </w:p>
        </w:tc>
        <w:tc>
          <w:tcPr>
            <w:tcW w:w="3305" w:type="pct"/>
            <w:gridSpan w:val="7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Период</w:t>
            </w:r>
          </w:p>
        </w:tc>
      </w:tr>
      <w:tr w:rsidR="007E25D0" w:rsidRPr="007E25D0" w:rsidTr="00AC2F3F">
        <w:trPr>
          <w:trHeight w:val="509"/>
        </w:trPr>
        <w:tc>
          <w:tcPr>
            <w:tcW w:w="1695" w:type="pct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51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2014</w:t>
            </w:r>
          </w:p>
        </w:tc>
        <w:tc>
          <w:tcPr>
            <w:tcW w:w="6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2015</w:t>
            </w:r>
          </w:p>
        </w:tc>
        <w:tc>
          <w:tcPr>
            <w:tcW w:w="566" w:type="pct"/>
            <w:gridSpan w:val="2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2016</w:t>
            </w:r>
          </w:p>
        </w:tc>
        <w:tc>
          <w:tcPr>
            <w:tcW w:w="564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2017</w:t>
            </w:r>
          </w:p>
        </w:tc>
        <w:tc>
          <w:tcPr>
            <w:tcW w:w="56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2018</w:t>
            </w:r>
          </w:p>
        </w:tc>
        <w:tc>
          <w:tcPr>
            <w:tcW w:w="559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2019</w:t>
            </w:r>
          </w:p>
        </w:tc>
      </w:tr>
      <w:tr w:rsidR="007E25D0" w:rsidRPr="007E25D0" w:rsidTr="00AC2F3F">
        <w:trPr>
          <w:trHeight w:val="1250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Расходы на эксплуатацию и содержание оборудования, всего в том числе: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445,37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4 492,31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4 492,31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3 317,32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1 928,71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1 928,71</w:t>
            </w:r>
          </w:p>
        </w:tc>
      </w:tr>
      <w:tr w:rsidR="007E25D0" w:rsidRPr="007E25D0" w:rsidTr="00AC2F3F">
        <w:trPr>
          <w:trHeight w:val="761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амортизация оборудования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2 563,60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2 563,60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1 388,62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</w:tr>
      <w:tr w:rsidR="007E25D0" w:rsidRPr="007E25D0" w:rsidTr="00AC2F3F">
        <w:trPr>
          <w:trHeight w:val="761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расходы по эксплуатации оборудования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328,80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328,80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328,80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328,80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328,80</w:t>
            </w:r>
          </w:p>
        </w:tc>
      </w:tr>
      <w:tr w:rsidR="007E25D0" w:rsidRPr="007E25D0" w:rsidTr="00AC2F3F">
        <w:trPr>
          <w:trHeight w:val="761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затраты на содержание оборудования (энергия, сжатый воздух, вода и др.)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445,37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</w:tr>
      <w:tr w:rsidR="007E25D0" w:rsidRPr="007E25D0" w:rsidTr="00AC2F3F">
        <w:trPr>
          <w:trHeight w:val="761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Содержание аппарата управления цехами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90,37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1 084,41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1 084,41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1 084,41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1 084,41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1 084,41</w:t>
            </w:r>
          </w:p>
        </w:tc>
      </w:tr>
      <w:tr w:rsidR="007E25D0" w:rsidRPr="007E25D0" w:rsidTr="00AC2F3F">
        <w:trPr>
          <w:trHeight w:val="761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Аренда помещения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47,00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564,00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564,00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564,00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564,00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564,00</w:t>
            </w:r>
          </w:p>
        </w:tc>
      </w:tr>
      <w:tr w:rsidR="007E25D0" w:rsidRPr="007E25D0" w:rsidTr="00AC2F3F">
        <w:trPr>
          <w:trHeight w:val="720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Прочие общепроизводственные расходы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28</w:t>
            </w:r>
          </w:p>
        </w:tc>
        <w:tc>
          <w:tcPr>
            <w:tcW w:w="61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33</w:t>
            </w:r>
          </w:p>
        </w:tc>
        <w:tc>
          <w:tcPr>
            <w:tcW w:w="55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33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33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33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33</w:t>
            </w:r>
          </w:p>
        </w:tc>
      </w:tr>
      <w:tr w:rsidR="007E25D0" w:rsidRPr="007E25D0" w:rsidTr="00AC2F3F">
        <w:trPr>
          <w:trHeight w:val="537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ВСЕГО общепроизводственные расходы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610,74</w:t>
            </w:r>
          </w:p>
        </w:tc>
        <w:tc>
          <w:tcPr>
            <w:tcW w:w="61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6 173,71</w:t>
            </w:r>
          </w:p>
        </w:tc>
        <w:tc>
          <w:tcPr>
            <w:tcW w:w="55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6 173,71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4 998,73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3 610,11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3 610,11</w:t>
            </w:r>
          </w:p>
        </w:tc>
      </w:tr>
    </w:tbl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Административно-управленческие расходы относятся к накладным общехозяйственным расходам (табл. 2.5) и учитываются в дебете счета 26 «Общехозяйственные расходы». В учетной политике предприятия прописано, что учтенные расходы на счете 26 списываются в дебет счета 20 «Основное производство».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Таблица 2.5 Расходы на общехозяйственные нужды (тыс. руб.)</w:t>
      </w:r>
    </w:p>
    <w:tbl>
      <w:tblPr>
        <w:tblW w:w="4444" w:type="pct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851"/>
        <w:gridCol w:w="851"/>
        <w:gridCol w:w="849"/>
        <w:gridCol w:w="851"/>
        <w:gridCol w:w="849"/>
        <w:gridCol w:w="995"/>
      </w:tblGrid>
      <w:tr w:rsidR="007E25D0" w:rsidRPr="007E25D0" w:rsidTr="00AC2F3F">
        <w:trPr>
          <w:trHeight w:val="446"/>
        </w:trPr>
        <w:tc>
          <w:tcPr>
            <w:tcW w:w="1917" w:type="pct"/>
            <w:vMerge w:val="restar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Показатель</w:t>
            </w:r>
          </w:p>
        </w:tc>
        <w:tc>
          <w:tcPr>
            <w:tcW w:w="3083" w:type="pct"/>
            <w:gridSpan w:val="6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Расчетный период</w:t>
            </w:r>
          </w:p>
        </w:tc>
      </w:tr>
      <w:tr w:rsidR="007E25D0" w:rsidRPr="007E25D0" w:rsidTr="00AC2F3F">
        <w:trPr>
          <w:trHeight w:val="343"/>
        </w:trPr>
        <w:tc>
          <w:tcPr>
            <w:tcW w:w="1917" w:type="pct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2014</w:t>
            </w: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2015</w:t>
            </w:r>
          </w:p>
        </w:tc>
        <w:tc>
          <w:tcPr>
            <w:tcW w:w="499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2016</w:t>
            </w: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2017</w:t>
            </w:r>
          </w:p>
        </w:tc>
        <w:tc>
          <w:tcPr>
            <w:tcW w:w="499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2018</w:t>
            </w:r>
          </w:p>
        </w:tc>
        <w:tc>
          <w:tcPr>
            <w:tcW w:w="584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2019</w:t>
            </w:r>
          </w:p>
        </w:tc>
      </w:tr>
      <w:tr w:rsidR="007E25D0" w:rsidRPr="007E25D0" w:rsidTr="00AC2F3F">
        <w:trPr>
          <w:trHeight w:val="385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Затраты на содержание служебного автомобильного транспорта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1,50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</w:t>
            </w:r>
          </w:p>
        </w:tc>
      </w:tr>
      <w:tr w:rsidR="007E25D0" w:rsidRPr="007E25D0" w:rsidTr="00AC2F3F">
        <w:trPr>
          <w:trHeight w:val="1044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lastRenderedPageBreak/>
              <w:t>Содержание аппарата управления предприятием (зарплата основная и дополнительная с отчислениями на социальные нужды)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22,68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272,16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272,16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272,16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272,16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272,16</w:t>
            </w:r>
          </w:p>
        </w:tc>
      </w:tr>
      <w:tr w:rsidR="007E25D0" w:rsidRPr="007E25D0" w:rsidTr="00AC2F3F">
        <w:trPr>
          <w:trHeight w:val="690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Канцелярские, почтово-телеграфные и телефонные расходы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1,45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17,40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17,40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17,40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17,40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17,40</w:t>
            </w:r>
          </w:p>
        </w:tc>
      </w:tr>
      <w:tr w:rsidR="007E25D0" w:rsidRPr="007E25D0" w:rsidTr="00AC2F3F">
        <w:trPr>
          <w:trHeight w:val="711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Уплата местных налогов (в том числе земельный налог)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502,89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270,48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60,32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</w:tr>
      <w:tr w:rsidR="007E25D0" w:rsidRPr="007E25D0" w:rsidTr="00AC2F3F">
        <w:trPr>
          <w:trHeight w:val="357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Аренда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42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42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42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42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42</w:t>
            </w:r>
          </w:p>
        </w:tc>
      </w:tr>
      <w:tr w:rsidR="007E25D0" w:rsidRPr="007E25D0" w:rsidTr="00AC2F3F">
        <w:trPr>
          <w:trHeight w:val="354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Прочие общехозяйственные расходы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0,70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8,40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8,40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8,40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8,40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8,40</w:t>
            </w:r>
          </w:p>
        </w:tc>
      </w:tr>
      <w:tr w:rsidR="007E25D0" w:rsidRPr="007E25D0" w:rsidTr="00AC2F3F">
        <w:trPr>
          <w:trHeight w:val="395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ВСЕГО общехозяйственные расходы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26,33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860,85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628,44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418,28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357,96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357,96</w:t>
            </w:r>
          </w:p>
        </w:tc>
      </w:tr>
      <w:tr w:rsidR="007E25D0" w:rsidRPr="007E25D0" w:rsidTr="00AC2F3F">
        <w:trPr>
          <w:trHeight w:val="693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ВСЕГО общехозяйственные расходы без амортизации основных фондов</w:t>
            </w: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26,33</w:t>
            </w: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860,85</w:t>
            </w:r>
          </w:p>
        </w:tc>
        <w:tc>
          <w:tcPr>
            <w:tcW w:w="499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628,44</w:t>
            </w: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418,28</w:t>
            </w:r>
          </w:p>
        </w:tc>
        <w:tc>
          <w:tcPr>
            <w:tcW w:w="499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357,96</w:t>
            </w:r>
          </w:p>
        </w:tc>
        <w:tc>
          <w:tcPr>
            <w:tcW w:w="584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357,96</w:t>
            </w:r>
          </w:p>
        </w:tc>
      </w:tr>
    </w:tbl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Для расчета полной и производственной себестоимости продукции, полученные данные из таблиц 2.4 и 2.5 сводим в таблицу 2.6 «Издержки производства и реализации продукции». Под производственной себестоимостью подразумевается общезаводская, а под полной – общепроизводственная плюс расходы, связанные со сбытом продукции.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Таблица 2.6 </w:t>
      </w:r>
      <w:r w:rsidRPr="007E25D0">
        <w:rPr>
          <w:szCs w:val="28"/>
          <w:lang w:eastAsia="ko-KR"/>
        </w:rPr>
        <w:t xml:space="preserve">Издержки производства и реализации продукции </w:t>
      </w:r>
      <w:r w:rsidRPr="007E25D0">
        <w:rPr>
          <w:szCs w:val="28"/>
        </w:rPr>
        <w:t>(тыс. руб.)</w:t>
      </w:r>
    </w:p>
    <w:tbl>
      <w:tblPr>
        <w:tblW w:w="4666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1061"/>
        <w:gridCol w:w="991"/>
        <w:gridCol w:w="1138"/>
        <w:gridCol w:w="993"/>
        <w:gridCol w:w="993"/>
        <w:gridCol w:w="1134"/>
      </w:tblGrid>
      <w:tr w:rsidR="007E25D0" w:rsidRPr="007E25D0" w:rsidTr="00AC2F3F">
        <w:trPr>
          <w:trHeight w:val="403"/>
        </w:trPr>
        <w:tc>
          <w:tcPr>
            <w:tcW w:w="1467" w:type="pct"/>
            <w:vMerge w:val="restar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Показатель</w:t>
            </w:r>
          </w:p>
        </w:tc>
        <w:tc>
          <w:tcPr>
            <w:tcW w:w="3533" w:type="pct"/>
            <w:gridSpan w:val="6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Расчетный период</w:t>
            </w:r>
          </w:p>
        </w:tc>
      </w:tr>
      <w:tr w:rsidR="007E25D0" w:rsidRPr="007E25D0" w:rsidTr="00AC2F3F">
        <w:trPr>
          <w:trHeight w:val="382"/>
        </w:trPr>
        <w:tc>
          <w:tcPr>
            <w:tcW w:w="1467" w:type="pct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594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2014</w:t>
            </w:r>
          </w:p>
        </w:tc>
        <w:tc>
          <w:tcPr>
            <w:tcW w:w="55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2015</w:t>
            </w:r>
          </w:p>
        </w:tc>
        <w:tc>
          <w:tcPr>
            <w:tcW w:w="637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2016</w:t>
            </w:r>
          </w:p>
        </w:tc>
        <w:tc>
          <w:tcPr>
            <w:tcW w:w="556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2017</w:t>
            </w:r>
          </w:p>
        </w:tc>
        <w:tc>
          <w:tcPr>
            <w:tcW w:w="556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2018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2019</w:t>
            </w:r>
          </w:p>
        </w:tc>
      </w:tr>
      <w:tr w:rsidR="007E25D0" w:rsidRPr="007E25D0" w:rsidTr="00AC2F3F">
        <w:trPr>
          <w:trHeight w:val="395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Объем производства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2 036,37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7 315,20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7 315,20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7 315,20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7 315,20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7 315,20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Прямые материальные затраты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445,37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</w:tr>
      <w:tr w:rsidR="007E25D0" w:rsidRPr="007E25D0" w:rsidTr="00AC2F3F">
        <w:trPr>
          <w:trHeight w:val="415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Расходы на оплату труда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89,72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1 076,64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1 076,64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1 076,64</w:t>
            </w:r>
          </w:p>
        </w:tc>
        <w:tc>
          <w:tcPr>
            <w:tcW w:w="556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1 076,64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1 076,64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Амортизационные отчисления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2 563,60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2 563,60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1 388,62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Налоги, относимые на себестоимость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23,33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279,93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279,93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279,93</w:t>
            </w:r>
          </w:p>
        </w:tc>
        <w:tc>
          <w:tcPr>
            <w:tcW w:w="556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279,93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279,93</w:t>
            </w:r>
          </w:p>
        </w:tc>
      </w:tr>
      <w:tr w:rsidR="007E25D0" w:rsidRPr="007E25D0" w:rsidTr="00AC2F3F">
        <w:trPr>
          <w:trHeight w:val="748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 xml:space="preserve">Общепроизводственные и общехозяйственные </w:t>
            </w:r>
            <w:r w:rsidRPr="007E25D0">
              <w:rPr>
                <w:sz w:val="20"/>
              </w:rPr>
              <w:lastRenderedPageBreak/>
              <w:t xml:space="preserve">расходы без амортизационных отчислений и налогов, относимых на </w:t>
            </w:r>
            <w:proofErr w:type="spellStart"/>
            <w:r w:rsidRPr="007E25D0">
              <w:rPr>
                <w:sz w:val="20"/>
              </w:rPr>
              <w:t>себест</w:t>
            </w:r>
            <w:proofErr w:type="spellEnd"/>
            <w:r w:rsidRPr="007E25D0">
              <w:rPr>
                <w:sz w:val="20"/>
              </w:rPr>
              <w:t>.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lastRenderedPageBreak/>
              <w:t>80,53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1 570,05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1 337,64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1 127,48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1 067,16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1 067,16</w:t>
            </w:r>
          </w:p>
        </w:tc>
      </w:tr>
      <w:tr w:rsidR="007E25D0" w:rsidRPr="007E25D0" w:rsidTr="00AC2F3F">
        <w:trPr>
          <w:trHeight w:val="454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Издержки производства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638,96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7 090,12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6 857,71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5 472,57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Издержки производства без амортизации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638,96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4 526,53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4 294,11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4 083,96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Издержки по сбыту продукции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556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Издержки производства и сбыта продукции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638,96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7 090,12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6 857,71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5 472,57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Условно-постоянные издержки без амортизации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163,00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2 500,86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2 268,47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2 058,29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1 997,97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1 997,97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Условно-переменные издержки без амортизации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475,96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2 025,67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2 025,67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2 025,67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2 025,67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2 025,67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Производственная себестоимость единицы продукции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0,31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0,97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0,94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0,75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0,55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0,55</w:t>
            </w: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bCs/>
          <w:szCs w:val="28"/>
          <w:lang w:eastAsia="ko-KR"/>
        </w:rPr>
      </w:pPr>
      <w:r w:rsidRPr="007E25D0">
        <w:rPr>
          <w:bCs/>
          <w:szCs w:val="28"/>
          <w:lang w:eastAsia="ko-KR"/>
        </w:rPr>
        <w:t xml:space="preserve">Таблица 2.7 </w:t>
      </w:r>
      <w:r w:rsidRPr="007E25D0">
        <w:rPr>
          <w:szCs w:val="28"/>
          <w:lang w:eastAsia="ko-KR"/>
        </w:rPr>
        <w:t>Денежные потоки для оценки экономической эффективности проекта (тыс. руб.)</w:t>
      </w:r>
    </w:p>
    <w:tbl>
      <w:tblPr>
        <w:tblW w:w="466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995"/>
        <w:gridCol w:w="1134"/>
        <w:gridCol w:w="1134"/>
        <w:gridCol w:w="1134"/>
        <w:gridCol w:w="1134"/>
        <w:gridCol w:w="1415"/>
      </w:tblGrid>
      <w:tr w:rsidR="007E25D0" w:rsidRPr="007E25D0" w:rsidTr="00AC2F3F">
        <w:trPr>
          <w:trHeight w:val="381"/>
        </w:trPr>
        <w:tc>
          <w:tcPr>
            <w:tcW w:w="1111" w:type="pct"/>
            <w:vMerge w:val="restar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Показатель</w:t>
            </w:r>
          </w:p>
        </w:tc>
        <w:tc>
          <w:tcPr>
            <w:tcW w:w="3889" w:type="pct"/>
            <w:gridSpan w:val="6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Расчетный период</w:t>
            </w:r>
          </w:p>
        </w:tc>
      </w:tr>
      <w:tr w:rsidR="007E25D0" w:rsidRPr="007E25D0" w:rsidTr="00AC2F3F">
        <w:trPr>
          <w:trHeight w:val="336"/>
        </w:trPr>
        <w:tc>
          <w:tcPr>
            <w:tcW w:w="1111" w:type="pct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55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2014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2015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2016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2017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2018</w:t>
            </w:r>
          </w:p>
        </w:tc>
        <w:tc>
          <w:tcPr>
            <w:tcW w:w="794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2019</w:t>
            </w:r>
          </w:p>
        </w:tc>
      </w:tr>
      <w:tr w:rsidR="007E25D0" w:rsidRPr="007E25D0" w:rsidTr="00AC2F3F">
        <w:trPr>
          <w:trHeight w:val="441"/>
        </w:trPr>
        <w:tc>
          <w:tcPr>
            <w:tcW w:w="5000" w:type="pct"/>
            <w:gridSpan w:val="7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Операционная деятельность</w:t>
            </w:r>
          </w:p>
        </w:tc>
      </w:tr>
      <w:tr w:rsidR="007E25D0" w:rsidRPr="007E25D0" w:rsidTr="00AC2F3F">
        <w:trPr>
          <w:trHeight w:val="353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Поступления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210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Выручка от реализации продукции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303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Оттоки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435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Производственные и сбытовые издержки, без учета отчислений на амортизацию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456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Налоговая нагрузка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210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Внереализационные расходы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450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lastRenderedPageBreak/>
              <w:t>Расходная часть по содержанию лизингового имущества (и амортизация)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405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Остаток потока средств операционной деятельности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494"/>
        </w:trPr>
        <w:tc>
          <w:tcPr>
            <w:tcW w:w="5000" w:type="pct"/>
            <w:gridSpan w:val="7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Инвестиционная деятельность</w:t>
            </w:r>
          </w:p>
        </w:tc>
      </w:tr>
      <w:tr w:rsidR="007E25D0" w:rsidRPr="007E25D0" w:rsidTr="00AC2F3F">
        <w:trPr>
          <w:trHeight w:val="195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Денежные притоки (ликвидационная стоимость)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314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Денежные оттоки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431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Общие капиталовложения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195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Вложения средств в дополнительные фонды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405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Сальдо денежного потока от инвестиционной деятельности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405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Сальдо суммарного потока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</w:tbl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  <w:lang w:eastAsia="ko-KR"/>
        </w:rPr>
      </w:pPr>
    </w:p>
    <w:p w:rsidR="007E25D0" w:rsidRPr="007E25D0" w:rsidRDefault="007E25D0" w:rsidP="007E25D0">
      <w:pPr>
        <w:spacing w:after="160" w:line="259" w:lineRule="auto"/>
        <w:ind w:firstLine="0"/>
        <w:jc w:val="left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br w:type="page"/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b/>
          <w:noProof/>
          <w:color w:val="000000"/>
          <w:szCs w:val="24"/>
        </w:rPr>
      </w:pPr>
      <w:r w:rsidRPr="007E25D0">
        <w:rPr>
          <w:b/>
          <w:noProof/>
          <w:color w:val="000000"/>
          <w:szCs w:val="24"/>
        </w:rPr>
        <w:lastRenderedPageBreak/>
        <w:t xml:space="preserve">Задача на анализ чувствительности бизнес-плана.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На основе таблицы КЭШ-ФЛО определить чувствительность проекта к изменению: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А) цены;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Б) объема спроса, если коэффициент эластичности товара  = 1,05 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В) себестоимости.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Изменения поэтапо вносить в КЭШ-ФЛО.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Например: если цена сократилась на 20%, то умножаем выручку на каждом этапе реализации бизнес-плана на 0,8 (была цена 100%, сократилась на 20%, стала 80%) и на коэффициент эластичности 1,05.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Определяем ведичину кумудятивного чистого дохода (ЧД)  - это правая нихняя строка КЭШ-ФЛО, вносим значение в соответствующую таблицу: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30"/>
        <w:gridCol w:w="1148"/>
        <w:gridCol w:w="1148"/>
        <w:gridCol w:w="1148"/>
        <w:gridCol w:w="1131"/>
        <w:gridCol w:w="1155"/>
        <w:gridCol w:w="1155"/>
        <w:gridCol w:w="1156"/>
      </w:tblGrid>
      <w:tr w:rsidR="007E25D0" w:rsidRPr="007E25D0" w:rsidTr="00AC2F3F"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% изменеиия цены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-20%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-15%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-10%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0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+10%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+15%</w:t>
            </w:r>
          </w:p>
        </w:tc>
        <w:tc>
          <w:tcPr>
            <w:tcW w:w="1169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+20%</w:t>
            </w:r>
          </w:p>
        </w:tc>
      </w:tr>
      <w:tr w:rsidR="007E25D0" w:rsidRPr="007E25D0" w:rsidTr="00AC2F3F"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Изменение ЧД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9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Аналогично рассуждая проводим анализ чувствительности бизнес-плана к изменению себестоимости (составляем таблицу при изменении сбестоимости на аналогичные поценты).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Строим графики.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Анализируем: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- при каком изменении цены и себестимости проект малочувствителен;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- при каком изменении цены и себестоимости происходит снижение ЧД.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Задача – определить в каких диапазонах цен предложенный бизнес-план будет иметь положительную и стабильную прибвль.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spacing w:after="160" w:line="360" w:lineRule="auto"/>
        <w:ind w:firstLine="0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lastRenderedPageBreak/>
        <w:t xml:space="preserve">Источниками финансирования проекта будут являться собственные и привлеченные средства. </w:t>
      </w:r>
    </w:p>
    <w:p w:rsidR="007E25D0" w:rsidRPr="007E25D0" w:rsidRDefault="007E25D0" w:rsidP="007E25D0">
      <w:pPr>
        <w:spacing w:after="160" w:line="360" w:lineRule="auto"/>
        <w:ind w:firstLine="0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t>Общая  потребность в финансировании составит 23.000.000 рублей, которая будет покрыта за счет следующих источников:</w:t>
      </w:r>
    </w:p>
    <w:p w:rsidR="007E25D0" w:rsidRPr="007E25D0" w:rsidRDefault="007E25D0" w:rsidP="005C2A54">
      <w:pPr>
        <w:numPr>
          <w:ilvl w:val="0"/>
          <w:numId w:val="21"/>
        </w:numPr>
        <w:spacing w:after="160" w:line="360" w:lineRule="auto"/>
        <w:jc w:val="left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t>долгосрочный кредит банка на сумму 20.000.000 рублей</w:t>
      </w:r>
    </w:p>
    <w:p w:rsidR="007E25D0" w:rsidRPr="007E25D0" w:rsidRDefault="007E25D0" w:rsidP="005C2A54">
      <w:pPr>
        <w:numPr>
          <w:ilvl w:val="0"/>
          <w:numId w:val="21"/>
        </w:numPr>
        <w:spacing w:after="160" w:line="360" w:lineRule="auto"/>
        <w:jc w:val="left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t>собственные средства предприятия, сформированные за счет прибыли, остающейся в распоряжении предприятия на сумму 3.000.000 рублей.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t>Предлагается осуществить развертывание бизнес-проекта в течение 6 лет.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t>Таблица 1 План продаж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206"/>
        <w:gridCol w:w="1204"/>
        <w:gridCol w:w="1205"/>
        <w:gridCol w:w="1325"/>
        <w:gridCol w:w="1085"/>
        <w:gridCol w:w="1083"/>
      </w:tblGrid>
      <w:tr w:rsidR="007E25D0" w:rsidRPr="007E25D0" w:rsidTr="00AC2F3F">
        <w:tc>
          <w:tcPr>
            <w:tcW w:w="2660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1</w:t>
            </w:r>
          </w:p>
        </w:tc>
        <w:tc>
          <w:tcPr>
            <w:tcW w:w="1275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2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3</w:t>
            </w:r>
          </w:p>
        </w:tc>
        <w:tc>
          <w:tcPr>
            <w:tcW w:w="141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4</w:t>
            </w:r>
          </w:p>
        </w:tc>
        <w:tc>
          <w:tcPr>
            <w:tcW w:w="1134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5</w:t>
            </w:r>
          </w:p>
        </w:tc>
        <w:tc>
          <w:tcPr>
            <w:tcW w:w="1132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6</w:t>
            </w:r>
          </w:p>
        </w:tc>
      </w:tr>
      <w:tr w:rsidR="007E25D0" w:rsidRPr="007E25D0" w:rsidTr="00AC2F3F">
        <w:trPr>
          <w:trHeight w:val="839"/>
        </w:trPr>
        <w:tc>
          <w:tcPr>
            <w:tcW w:w="2660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Объем продаж жалюзи в м²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10000</w:t>
            </w:r>
          </w:p>
        </w:tc>
        <w:tc>
          <w:tcPr>
            <w:tcW w:w="1275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12000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13000</w:t>
            </w:r>
          </w:p>
        </w:tc>
        <w:tc>
          <w:tcPr>
            <w:tcW w:w="141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13650</w:t>
            </w:r>
          </w:p>
        </w:tc>
        <w:tc>
          <w:tcPr>
            <w:tcW w:w="1134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14196</w:t>
            </w:r>
          </w:p>
        </w:tc>
        <w:tc>
          <w:tcPr>
            <w:tcW w:w="1132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14622</w:t>
            </w:r>
          </w:p>
        </w:tc>
      </w:tr>
      <w:tr w:rsidR="007E25D0" w:rsidRPr="007E25D0" w:rsidTr="00AC2F3F">
        <w:tc>
          <w:tcPr>
            <w:tcW w:w="2660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Прирост объема продаж, в %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-</w:t>
            </w:r>
          </w:p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E25D0" w:rsidRPr="007E25D0" w:rsidTr="00AC2F3F">
        <w:tc>
          <w:tcPr>
            <w:tcW w:w="2660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Средняя  цена за единицу, в руб.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22000</w:t>
            </w:r>
          </w:p>
        </w:tc>
        <w:tc>
          <w:tcPr>
            <w:tcW w:w="1275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24000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25000</w:t>
            </w:r>
          </w:p>
        </w:tc>
        <w:tc>
          <w:tcPr>
            <w:tcW w:w="141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25000</w:t>
            </w:r>
          </w:p>
        </w:tc>
        <w:tc>
          <w:tcPr>
            <w:tcW w:w="1134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26000</w:t>
            </w:r>
          </w:p>
        </w:tc>
        <w:tc>
          <w:tcPr>
            <w:tcW w:w="1132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27000</w:t>
            </w:r>
          </w:p>
        </w:tc>
      </w:tr>
      <w:tr w:rsidR="007E25D0" w:rsidRPr="007E25D0" w:rsidTr="00AC2F3F">
        <w:tc>
          <w:tcPr>
            <w:tcW w:w="2660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Стоимость продаж, в тыс. бел. р.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b/>
          <w:sz w:val="24"/>
          <w:szCs w:val="24"/>
        </w:rPr>
      </w:pPr>
      <w:r w:rsidRPr="007E25D0">
        <w:rPr>
          <w:b/>
          <w:sz w:val="24"/>
          <w:szCs w:val="24"/>
        </w:rPr>
        <w:t>Перечень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4"/>
        <w:gridCol w:w="4697"/>
      </w:tblGrid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Наименование мероприятий</w:t>
            </w:r>
          </w:p>
        </w:tc>
        <w:tc>
          <w:tcPr>
            <w:tcW w:w="4946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 xml:space="preserve">Затраты, </w:t>
            </w:r>
            <w:proofErr w:type="spellStart"/>
            <w:r w:rsidRPr="007E25D0">
              <w:rPr>
                <w:szCs w:val="28"/>
              </w:rPr>
              <w:t>руб</w:t>
            </w:r>
            <w:proofErr w:type="spellEnd"/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1.Покупка комплекта оборудования для производства жалюзи</w:t>
            </w:r>
          </w:p>
        </w:tc>
        <w:tc>
          <w:tcPr>
            <w:tcW w:w="4946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23 000 000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Всего:</w:t>
            </w:r>
          </w:p>
        </w:tc>
        <w:tc>
          <w:tcPr>
            <w:tcW w:w="4946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23 000 000</w:t>
            </w: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b/>
          <w:sz w:val="24"/>
          <w:szCs w:val="24"/>
        </w:rPr>
      </w:pPr>
      <w:r w:rsidRPr="007E25D0">
        <w:rPr>
          <w:b/>
          <w:sz w:val="24"/>
          <w:szCs w:val="24"/>
        </w:rPr>
        <w:t>Доходы  предприятия (руб. в месяц).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  <w:gridCol w:w="2340"/>
        <w:gridCol w:w="2160"/>
      </w:tblGrid>
      <w:tr w:rsidR="007E25D0" w:rsidRPr="007E25D0" w:rsidTr="00AC2F3F">
        <w:trPr>
          <w:trHeight w:val="437"/>
        </w:trPr>
        <w:tc>
          <w:tcPr>
            <w:tcW w:w="2628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Наименование</w:t>
            </w:r>
          </w:p>
        </w:tc>
        <w:tc>
          <w:tcPr>
            <w:tcW w:w="270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Средняя цена</w:t>
            </w:r>
          </w:p>
        </w:tc>
        <w:tc>
          <w:tcPr>
            <w:tcW w:w="234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Количество</w:t>
            </w:r>
          </w:p>
        </w:tc>
        <w:tc>
          <w:tcPr>
            <w:tcW w:w="216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Сумма</w:t>
            </w:r>
          </w:p>
        </w:tc>
      </w:tr>
      <w:tr w:rsidR="007E25D0" w:rsidRPr="007E25D0" w:rsidTr="00AC2F3F">
        <w:trPr>
          <w:trHeight w:val="416"/>
        </w:trPr>
        <w:tc>
          <w:tcPr>
            <w:tcW w:w="2628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lastRenderedPageBreak/>
              <w:t>1. Жалюзи</w:t>
            </w:r>
          </w:p>
        </w:tc>
        <w:tc>
          <w:tcPr>
            <w:tcW w:w="270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22 000</w:t>
            </w:r>
          </w:p>
        </w:tc>
        <w:tc>
          <w:tcPr>
            <w:tcW w:w="234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1 000</w:t>
            </w:r>
          </w:p>
        </w:tc>
        <w:tc>
          <w:tcPr>
            <w:tcW w:w="216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22 000 000</w:t>
            </w:r>
          </w:p>
        </w:tc>
      </w:tr>
    </w:tbl>
    <w:p w:rsidR="007E25D0" w:rsidRPr="007E25D0" w:rsidRDefault="007E25D0" w:rsidP="007E25D0">
      <w:pPr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  <w:t>Доход предприятия за первый год реализации проекта планируется на уровне 220 000 000 руб.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  <w:t>Предприятие планирует следующие расходы: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b/>
          <w:sz w:val="22"/>
          <w:szCs w:val="22"/>
        </w:rPr>
      </w:pPr>
      <w:r w:rsidRPr="007E25D0">
        <w:rPr>
          <w:b/>
          <w:sz w:val="22"/>
          <w:szCs w:val="22"/>
        </w:rPr>
        <w:t>Таблица Расходы предприятия (руб. в год).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34"/>
      </w:tblGrid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Наименование</w:t>
            </w:r>
          </w:p>
        </w:tc>
        <w:tc>
          <w:tcPr>
            <w:tcW w:w="5086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 xml:space="preserve">Сумма, </w:t>
            </w:r>
            <w:proofErr w:type="spellStart"/>
            <w:r w:rsidRPr="007E25D0">
              <w:rPr>
                <w:szCs w:val="28"/>
              </w:rPr>
              <w:t>руб</w:t>
            </w:r>
            <w:proofErr w:type="spellEnd"/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1. Материалы и комплектующие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165 000 000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2. Аренда цеха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4 500 000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3. Амортизационные отчисления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2 300 000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4. Заработная плата с начислениями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42 000 000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5. Сбытовые расходы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500 000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ИТОГО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214 300 000</w:t>
            </w:r>
          </w:p>
        </w:tc>
      </w:tr>
    </w:tbl>
    <w:p w:rsidR="007E25D0" w:rsidRPr="007E25D0" w:rsidRDefault="007E25D0" w:rsidP="007E25D0">
      <w:pPr>
        <w:spacing w:line="360" w:lineRule="auto"/>
        <w:ind w:firstLine="0"/>
        <w:jc w:val="left"/>
        <w:rPr>
          <w:szCs w:val="28"/>
        </w:rPr>
      </w:pPr>
      <w:r w:rsidRPr="007E25D0">
        <w:rPr>
          <w:szCs w:val="28"/>
        </w:rPr>
        <w:tab/>
      </w:r>
    </w:p>
    <w:p w:rsidR="007E25D0" w:rsidRPr="007E25D0" w:rsidRDefault="007E25D0" w:rsidP="007E25D0">
      <w:pPr>
        <w:spacing w:line="360" w:lineRule="auto"/>
        <w:ind w:firstLine="0"/>
        <w:jc w:val="left"/>
        <w:rPr>
          <w:szCs w:val="28"/>
        </w:rPr>
      </w:pPr>
      <w:r w:rsidRPr="007E25D0">
        <w:rPr>
          <w:szCs w:val="28"/>
        </w:rPr>
        <w:t xml:space="preserve">Стоимость материалов и комплектующих для производства </w:t>
      </w:r>
      <w:smartTag w:uri="urn:schemas-microsoft-com:office:smarttags" w:element="metricconverter">
        <w:smartTagPr>
          <w:attr w:name="ProductID" w:val="1 м"/>
        </w:smartTagPr>
        <w:r w:rsidRPr="007E25D0">
          <w:rPr>
            <w:szCs w:val="28"/>
          </w:rPr>
          <w:t>1 м</w:t>
        </w:r>
      </w:smartTag>
      <w:r w:rsidRPr="007E25D0">
        <w:rPr>
          <w:szCs w:val="28"/>
        </w:rPr>
        <w:t>. кв. жалюзи дана в таблице 3.8.3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  <w:t xml:space="preserve">При производстве </w:t>
      </w:r>
      <w:smartTag w:uri="urn:schemas-microsoft-com:office:smarttags" w:element="metricconverter">
        <w:smartTagPr>
          <w:attr w:name="ProductID" w:val="10 000 м"/>
        </w:smartTagPr>
        <w:r w:rsidRPr="007E25D0">
          <w:rPr>
            <w:szCs w:val="28"/>
          </w:rPr>
          <w:t>10 000 м</w:t>
        </w:r>
      </w:smartTag>
      <w:r w:rsidRPr="007E25D0">
        <w:rPr>
          <w:szCs w:val="28"/>
        </w:rPr>
        <w:t>. кв. жалюзи в год стоимость материалов составит 165 000 000 руб.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  <w:t>Заработная плата сборщиков жалюзи с начислениями (3-ех человек) при повременной оплате труда и заработная плата администрации планируется на первом году реализации проекта на уровне 42 000 000 руб.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  <w:t>Годовая сумма амортизации оборудования, стоимостью 23 000 000 руб. при планируемом сроке службы 10 лет, составит 2 300 000 руб. в год.</w:t>
      </w:r>
    </w:p>
    <w:p w:rsidR="007E25D0" w:rsidRPr="007E25D0" w:rsidRDefault="007E25D0" w:rsidP="007E25D0">
      <w:pPr>
        <w:spacing w:line="360" w:lineRule="auto"/>
        <w:ind w:firstLine="0"/>
        <w:jc w:val="left"/>
        <w:rPr>
          <w:szCs w:val="28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b/>
          <w:sz w:val="22"/>
          <w:szCs w:val="22"/>
        </w:rPr>
      </w:pPr>
      <w:r w:rsidRPr="007E25D0">
        <w:rPr>
          <w:b/>
          <w:sz w:val="22"/>
          <w:szCs w:val="22"/>
        </w:rPr>
        <w:t xml:space="preserve">Таблица Стоимость материалов и комплектующих для производства </w:t>
      </w:r>
      <w:smartTag w:uri="urn:schemas-microsoft-com:office:smarttags" w:element="metricconverter">
        <w:smartTagPr>
          <w:attr w:name="ProductID" w:val="1 м"/>
        </w:smartTagPr>
        <w:r w:rsidRPr="007E25D0">
          <w:rPr>
            <w:b/>
            <w:sz w:val="22"/>
            <w:szCs w:val="22"/>
          </w:rPr>
          <w:t>1 м</w:t>
        </w:r>
      </w:smartTag>
      <w:r w:rsidRPr="007E25D0">
        <w:rPr>
          <w:b/>
          <w:sz w:val="22"/>
          <w:szCs w:val="22"/>
        </w:rPr>
        <w:t>. кв. жалюзи.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940"/>
        <w:gridCol w:w="1351"/>
        <w:gridCol w:w="1611"/>
        <w:gridCol w:w="1774"/>
      </w:tblGrid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Наименование комплектующих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Ед. изм.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Норма расхода на 1м.кв.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Цена за единицу,</w:t>
            </w:r>
          </w:p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руб</w:t>
            </w:r>
            <w:proofErr w:type="spellEnd"/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Стоимость,</w:t>
            </w:r>
          </w:p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руб</w:t>
            </w:r>
            <w:proofErr w:type="spellEnd"/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1. Шнур белый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м.п</w:t>
            </w:r>
            <w:proofErr w:type="spellEnd"/>
            <w:r w:rsidRPr="007E25D0">
              <w:rPr>
                <w:sz w:val="20"/>
              </w:rPr>
              <w:t>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6,2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289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1792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2. Лесенка белая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м.п</w:t>
            </w:r>
            <w:proofErr w:type="spellEnd"/>
            <w:r w:rsidRPr="007E25D0">
              <w:rPr>
                <w:sz w:val="20"/>
              </w:rPr>
              <w:t>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4,5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568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2556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3. Зацеп лесенки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м.п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3,6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726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2614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lastRenderedPageBreak/>
              <w:t>4. Наконечник шнура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5. Кольцо тормозное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105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210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6. Пробка желобка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108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216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7. Желоб белый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м. п.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621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621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8. Балка белая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м. п.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758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758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9. Клипса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240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10. Штифт вкладыша желобка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120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11. Вкладыш желобка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25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12. Крючок ручки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123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123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13. Наконечник ручки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14. Пробка балки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130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260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15. Пробка нижней балки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130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260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16. Трубка из ПВХ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250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250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17. Поворотный механизм с фиксатором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1000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1000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18. Лента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м. п.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46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110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5060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ИТОГО: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16500</w:t>
            </w:r>
          </w:p>
        </w:tc>
      </w:tr>
    </w:tbl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>Кроме перечисленных расходов предприятие понесет расходы по сбыту продукции (рекламная компания), которые планируются на уровне 500 000 руб.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>Проект будет осуществляться на основе сочетания собственного и заемного капитала. Общая потребность в капитале 23 000 000 рублей, из которых 20 000 000 рублей будут заемными. Заемный капитал в сумме 20 000 000 рублей предоставляет банк на срок 6 лет под 12% годовых.</w:t>
      </w:r>
    </w:p>
    <w:p w:rsidR="007E25D0" w:rsidRPr="007E25D0" w:rsidRDefault="007E25D0" w:rsidP="007E25D0">
      <w:pPr>
        <w:spacing w:line="360" w:lineRule="auto"/>
        <w:ind w:firstLine="0"/>
        <w:jc w:val="left"/>
        <w:rPr>
          <w:b/>
          <w:sz w:val="24"/>
          <w:szCs w:val="24"/>
        </w:rPr>
      </w:pPr>
      <w:r w:rsidRPr="007E25D0">
        <w:rPr>
          <w:b/>
          <w:sz w:val="24"/>
          <w:szCs w:val="24"/>
        </w:rPr>
        <w:t>Таблица  График возврата кредита заполнить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1730"/>
        <w:gridCol w:w="1258"/>
        <w:gridCol w:w="1260"/>
        <w:gridCol w:w="1260"/>
        <w:gridCol w:w="1440"/>
        <w:gridCol w:w="1260"/>
        <w:gridCol w:w="1620"/>
      </w:tblGrid>
      <w:tr w:rsidR="007E25D0" w:rsidRPr="007E25D0" w:rsidTr="00AC2F3F">
        <w:trPr>
          <w:trHeight w:val="3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6</w:t>
            </w:r>
          </w:p>
        </w:tc>
      </w:tr>
      <w:tr w:rsidR="007E25D0" w:rsidRPr="007E25D0" w:rsidTr="00AC2F3F">
        <w:trPr>
          <w:trHeight w:val="3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E25D0">
              <w:rPr>
                <w:b/>
                <w:bCs/>
                <w:sz w:val="22"/>
                <w:szCs w:val="22"/>
              </w:rPr>
              <w:t>Ежегодные выплаты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E25D0" w:rsidRPr="007E25D0" w:rsidTr="00AC2F3F">
        <w:trPr>
          <w:trHeight w:val="3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E25D0">
              <w:rPr>
                <w:b/>
                <w:bCs/>
                <w:sz w:val="22"/>
                <w:szCs w:val="22"/>
              </w:rPr>
              <w:t>Остаток задолженности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E25D0" w:rsidRPr="007E25D0" w:rsidTr="00AC2F3F">
        <w:trPr>
          <w:trHeight w:val="3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E25D0">
              <w:rPr>
                <w:b/>
                <w:bCs/>
                <w:sz w:val="22"/>
                <w:szCs w:val="22"/>
              </w:rPr>
              <w:t>Задолженность по проц.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Таблица Прибыли-убытки (заполнить)</w:t>
      </w: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2175"/>
        <w:gridCol w:w="1260"/>
        <w:gridCol w:w="1260"/>
        <w:gridCol w:w="1260"/>
        <w:gridCol w:w="1260"/>
        <w:gridCol w:w="1260"/>
        <w:gridCol w:w="1260"/>
      </w:tblGrid>
      <w:tr w:rsidR="007E25D0" w:rsidRPr="007E25D0" w:rsidTr="00AC2F3F">
        <w:trPr>
          <w:trHeight w:val="3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 </w:t>
            </w:r>
            <w:r w:rsidRPr="007E25D0">
              <w:rPr>
                <w:b/>
                <w:color w:val="000000"/>
                <w:sz w:val="20"/>
              </w:rPr>
              <w:t>Показатель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6</w:t>
            </w: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7E25D0">
              <w:rPr>
                <w:b/>
                <w:bCs/>
                <w:color w:val="000000"/>
                <w:sz w:val="20"/>
              </w:rPr>
              <w:lastRenderedPageBreak/>
              <w:t xml:space="preserve">Объем продаж, </w:t>
            </w:r>
            <w:proofErr w:type="spellStart"/>
            <w:r w:rsidRPr="007E25D0">
              <w:rPr>
                <w:b/>
                <w:bCs/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7E25D0">
              <w:rPr>
                <w:b/>
                <w:bCs/>
                <w:color w:val="000000"/>
                <w:sz w:val="20"/>
              </w:rPr>
              <w:t xml:space="preserve">Расходы предприятия, </w:t>
            </w:r>
            <w:proofErr w:type="spellStart"/>
            <w:r w:rsidRPr="007E25D0">
              <w:rPr>
                <w:b/>
                <w:bCs/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в т. ч. - материалы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- амортизация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- аренда цеха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- заработная плата с начислениями</w:t>
            </w: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- сбытовые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7E25D0">
              <w:rPr>
                <w:b/>
                <w:bCs/>
                <w:color w:val="000000"/>
                <w:sz w:val="20"/>
              </w:rPr>
              <w:t xml:space="preserve">Прибыль до уплаты проц. и налога, </w:t>
            </w:r>
            <w:proofErr w:type="spellStart"/>
            <w:r w:rsidRPr="007E25D0">
              <w:rPr>
                <w:b/>
                <w:bCs/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 xml:space="preserve">Проценты по кредиту, </w:t>
            </w:r>
            <w:proofErr w:type="spellStart"/>
            <w:r w:rsidRPr="007E25D0">
              <w:rPr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7E25D0">
              <w:rPr>
                <w:b/>
                <w:bCs/>
                <w:color w:val="000000"/>
                <w:sz w:val="20"/>
              </w:rPr>
              <w:t xml:space="preserve">Прибыль до налогообложения, </w:t>
            </w:r>
            <w:proofErr w:type="spellStart"/>
            <w:r w:rsidRPr="007E25D0">
              <w:rPr>
                <w:b/>
                <w:bCs/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 xml:space="preserve">Налог на прибыль, </w:t>
            </w:r>
            <w:proofErr w:type="spellStart"/>
            <w:r w:rsidRPr="007E25D0">
              <w:rPr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7E25D0">
              <w:rPr>
                <w:b/>
                <w:bCs/>
                <w:color w:val="000000"/>
                <w:sz w:val="20"/>
              </w:rPr>
              <w:t xml:space="preserve">Прибыль после налогообложения, </w:t>
            </w:r>
            <w:proofErr w:type="spellStart"/>
            <w:r w:rsidRPr="007E25D0">
              <w:rPr>
                <w:b/>
                <w:bCs/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Default="007E25D0" w:rsidP="007E25D0">
      <w:pPr>
        <w:shd w:val="clear" w:color="auto" w:fill="FFFFFF"/>
        <w:tabs>
          <w:tab w:val="left" w:pos="2990"/>
          <w:tab w:val="left" w:pos="4066"/>
          <w:tab w:val="left" w:leader="dot" w:pos="6610"/>
        </w:tabs>
        <w:jc w:val="center"/>
        <w:rPr>
          <w:b/>
          <w:sz w:val="24"/>
          <w:szCs w:val="24"/>
        </w:rPr>
      </w:pPr>
      <w:r w:rsidRPr="00C75512">
        <w:rPr>
          <w:b/>
          <w:sz w:val="24"/>
          <w:szCs w:val="24"/>
        </w:rPr>
        <w:t xml:space="preserve"> </w:t>
      </w:r>
    </w:p>
    <w:p w:rsidR="007E25D0" w:rsidRDefault="007E25D0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75512" w:rsidRPr="00C75512" w:rsidRDefault="00C75512" w:rsidP="007E25D0">
      <w:pPr>
        <w:shd w:val="clear" w:color="auto" w:fill="FFFFFF"/>
        <w:tabs>
          <w:tab w:val="left" w:pos="2990"/>
          <w:tab w:val="left" w:pos="4066"/>
          <w:tab w:val="left" w:leader="dot" w:pos="6610"/>
        </w:tabs>
        <w:jc w:val="center"/>
        <w:rPr>
          <w:b/>
          <w:sz w:val="24"/>
          <w:szCs w:val="24"/>
        </w:rPr>
      </w:pPr>
      <w:r w:rsidRPr="00C75512">
        <w:rPr>
          <w:b/>
          <w:sz w:val="24"/>
          <w:szCs w:val="24"/>
        </w:rPr>
        <w:lastRenderedPageBreak/>
        <w:t>Контрольные вопросы к опросу</w:t>
      </w:r>
    </w:p>
    <w:p w:rsidR="00C75512" w:rsidRPr="00C75512" w:rsidRDefault="00C75512" w:rsidP="00C75512">
      <w:pPr>
        <w:shd w:val="clear" w:color="auto" w:fill="FFFFFF"/>
        <w:tabs>
          <w:tab w:val="left" w:pos="2990"/>
          <w:tab w:val="left" w:pos="4066"/>
          <w:tab w:val="left" w:leader="dot" w:pos="6610"/>
        </w:tabs>
        <w:jc w:val="center"/>
        <w:rPr>
          <w:b/>
          <w:sz w:val="24"/>
          <w:szCs w:val="24"/>
        </w:rPr>
      </w:pPr>
    </w:p>
    <w:p w:rsidR="00C75512" w:rsidRPr="00C75512" w:rsidRDefault="00C75512" w:rsidP="00C75512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98" w:hanging="350"/>
        <w:rPr>
          <w:color w:val="000000"/>
          <w:spacing w:val="-37"/>
          <w:sz w:val="24"/>
          <w:szCs w:val="24"/>
        </w:rPr>
      </w:pPr>
      <w:r w:rsidRPr="00C75512">
        <w:rPr>
          <w:color w:val="000000"/>
          <w:spacing w:val="7"/>
          <w:sz w:val="24"/>
          <w:szCs w:val="24"/>
        </w:rPr>
        <w:t xml:space="preserve">Понятие и классификация </w:t>
      </w:r>
      <w:r w:rsidRPr="00C75512">
        <w:rPr>
          <w:color w:val="000000"/>
          <w:spacing w:val="-1"/>
          <w:sz w:val="24"/>
          <w:szCs w:val="24"/>
        </w:rPr>
        <w:t>инвестиций, инвестиционной деятельности.</w:t>
      </w:r>
    </w:p>
    <w:p w:rsidR="00C75512" w:rsidRPr="00C75512" w:rsidRDefault="00C75512" w:rsidP="00C75512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98" w:hanging="350"/>
        <w:rPr>
          <w:color w:val="000000"/>
          <w:spacing w:val="-21"/>
          <w:sz w:val="24"/>
          <w:szCs w:val="24"/>
        </w:rPr>
      </w:pPr>
      <w:r w:rsidRPr="00C75512">
        <w:rPr>
          <w:color w:val="000000"/>
          <w:spacing w:val="6"/>
          <w:sz w:val="24"/>
          <w:szCs w:val="24"/>
        </w:rPr>
        <w:t xml:space="preserve">Субъекты и объекты инвестиционной деятельности. </w:t>
      </w:r>
    </w:p>
    <w:p w:rsidR="00C75512" w:rsidRPr="00C75512" w:rsidRDefault="00C75512" w:rsidP="00C75512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98" w:hanging="350"/>
        <w:rPr>
          <w:color w:val="000000"/>
          <w:spacing w:val="-23"/>
          <w:sz w:val="24"/>
          <w:szCs w:val="24"/>
        </w:rPr>
      </w:pPr>
      <w:r w:rsidRPr="00C75512">
        <w:rPr>
          <w:color w:val="000000"/>
          <w:spacing w:val="7"/>
          <w:sz w:val="24"/>
          <w:szCs w:val="24"/>
        </w:rPr>
        <w:t xml:space="preserve">Структура и содержание инвестиционного анализа. </w:t>
      </w:r>
    </w:p>
    <w:p w:rsidR="00C75512" w:rsidRPr="00C75512" w:rsidRDefault="00C75512" w:rsidP="00C75512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48" w:firstLine="0"/>
        <w:rPr>
          <w:color w:val="000000"/>
          <w:spacing w:val="-19"/>
          <w:sz w:val="24"/>
          <w:szCs w:val="24"/>
        </w:rPr>
      </w:pPr>
      <w:r w:rsidRPr="00C75512">
        <w:rPr>
          <w:color w:val="000000"/>
          <w:sz w:val="24"/>
          <w:szCs w:val="24"/>
        </w:rPr>
        <w:t>Определение инвестиционного цикла, структура и содержание основных этапов.</w:t>
      </w:r>
    </w:p>
    <w:p w:rsidR="00C75512" w:rsidRPr="00C75512" w:rsidRDefault="00C75512" w:rsidP="00C75512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48" w:firstLine="0"/>
        <w:rPr>
          <w:color w:val="000000"/>
          <w:spacing w:val="-25"/>
          <w:sz w:val="24"/>
          <w:szCs w:val="24"/>
        </w:rPr>
      </w:pPr>
      <w:r w:rsidRPr="00C75512">
        <w:rPr>
          <w:color w:val="000000"/>
          <w:spacing w:val="1"/>
          <w:sz w:val="24"/>
          <w:szCs w:val="24"/>
        </w:rPr>
        <w:t xml:space="preserve">Понятие инвестиционных проектов. </w:t>
      </w:r>
    </w:p>
    <w:p w:rsidR="00C75512" w:rsidRPr="00C75512" w:rsidRDefault="00C75512" w:rsidP="00C75512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98" w:hanging="350"/>
        <w:rPr>
          <w:color w:val="000000"/>
          <w:spacing w:val="-26"/>
          <w:sz w:val="24"/>
          <w:szCs w:val="24"/>
        </w:rPr>
      </w:pPr>
      <w:r w:rsidRPr="00C75512">
        <w:rPr>
          <w:color w:val="000000"/>
          <w:spacing w:val="-1"/>
          <w:sz w:val="24"/>
          <w:szCs w:val="24"/>
        </w:rPr>
        <w:t>Концепция   денежных   потоков.   Понятие   и   структура   денежных   потоков проекта.</w:t>
      </w:r>
    </w:p>
    <w:p w:rsidR="00C75512" w:rsidRPr="00C75512" w:rsidRDefault="00C75512" w:rsidP="00C75512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98" w:hanging="350"/>
        <w:rPr>
          <w:color w:val="000000"/>
          <w:spacing w:val="-26"/>
          <w:sz w:val="24"/>
          <w:szCs w:val="24"/>
        </w:rPr>
      </w:pPr>
      <w:r w:rsidRPr="00C75512">
        <w:rPr>
          <w:color w:val="000000"/>
          <w:spacing w:val="5"/>
          <w:sz w:val="24"/>
          <w:szCs w:val="24"/>
        </w:rPr>
        <w:t>Понятие коммерческой, бюджетной,</w:t>
      </w:r>
      <w:r w:rsidRPr="00C75512">
        <w:rPr>
          <w:color w:val="000000"/>
          <w:spacing w:val="-1"/>
          <w:sz w:val="24"/>
          <w:szCs w:val="24"/>
        </w:rPr>
        <w:t xml:space="preserve"> общественной эффективности проекта</w:t>
      </w:r>
      <w:r w:rsidRPr="00C75512">
        <w:rPr>
          <w:color w:val="000000"/>
          <w:spacing w:val="-26"/>
          <w:sz w:val="24"/>
          <w:szCs w:val="24"/>
        </w:rPr>
        <w:t>.</w:t>
      </w:r>
    </w:p>
    <w:p w:rsidR="00C75512" w:rsidRPr="00C75512" w:rsidRDefault="00C75512" w:rsidP="00C75512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31" w:hanging="331"/>
        <w:rPr>
          <w:color w:val="000000"/>
          <w:spacing w:val="-26"/>
          <w:sz w:val="24"/>
          <w:szCs w:val="24"/>
        </w:rPr>
      </w:pPr>
      <w:r w:rsidRPr="00C75512">
        <w:rPr>
          <w:color w:val="000000"/>
          <w:spacing w:val="1"/>
          <w:sz w:val="24"/>
          <w:szCs w:val="24"/>
        </w:rPr>
        <w:t xml:space="preserve">Экономическая теория процента, понятие ценности денег во времени. </w:t>
      </w:r>
      <w:r w:rsidRPr="00C75512">
        <w:rPr>
          <w:color w:val="000000"/>
          <w:sz w:val="24"/>
          <w:szCs w:val="24"/>
        </w:rPr>
        <w:t>Метод дисконтирования.</w:t>
      </w:r>
    </w:p>
    <w:p w:rsidR="00C75512" w:rsidRPr="00C75512" w:rsidRDefault="00C75512" w:rsidP="00C75512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31" w:hanging="331"/>
        <w:rPr>
          <w:color w:val="000000"/>
          <w:spacing w:val="-28"/>
          <w:sz w:val="24"/>
          <w:szCs w:val="24"/>
        </w:rPr>
      </w:pPr>
      <w:r w:rsidRPr="00C75512">
        <w:rPr>
          <w:color w:val="000000"/>
          <w:spacing w:val="-1"/>
          <w:sz w:val="24"/>
          <w:szCs w:val="24"/>
        </w:rPr>
        <w:t xml:space="preserve">Статические   и   динамические   методы   оценки   инвестиций.   Метод   простого   срока </w:t>
      </w:r>
      <w:r w:rsidRPr="00C75512">
        <w:rPr>
          <w:color w:val="000000"/>
          <w:spacing w:val="6"/>
          <w:sz w:val="24"/>
          <w:szCs w:val="24"/>
        </w:rPr>
        <w:t xml:space="preserve">окупаемости.   Оценка инвестиций по норме прибыли на капитал.   </w:t>
      </w:r>
    </w:p>
    <w:p w:rsidR="00C75512" w:rsidRPr="00C75512" w:rsidRDefault="00C75512" w:rsidP="00C75512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31" w:hanging="331"/>
        <w:rPr>
          <w:color w:val="000000"/>
          <w:spacing w:val="-28"/>
          <w:sz w:val="24"/>
          <w:szCs w:val="24"/>
        </w:rPr>
      </w:pPr>
      <w:r w:rsidRPr="00C75512">
        <w:rPr>
          <w:color w:val="000000"/>
          <w:spacing w:val="3"/>
          <w:sz w:val="24"/>
          <w:szCs w:val="24"/>
        </w:rPr>
        <w:t xml:space="preserve">Динамические методы оценки инвестиций. Метод чистого дисконтированного дохода. </w:t>
      </w:r>
      <w:r w:rsidRPr="00C75512">
        <w:rPr>
          <w:color w:val="000000"/>
          <w:sz w:val="24"/>
          <w:szCs w:val="24"/>
        </w:rPr>
        <w:t>Метод внутренней нормы доходности. Метод дисконтированного срока окупаемости.</w:t>
      </w:r>
    </w:p>
    <w:p w:rsidR="00C75512" w:rsidRPr="00C75512" w:rsidRDefault="00C75512" w:rsidP="00C75512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firstLine="0"/>
        <w:rPr>
          <w:color w:val="000000"/>
          <w:spacing w:val="-28"/>
          <w:sz w:val="24"/>
          <w:szCs w:val="24"/>
        </w:rPr>
      </w:pPr>
      <w:r w:rsidRPr="00C75512">
        <w:rPr>
          <w:color w:val="000000"/>
          <w:sz w:val="24"/>
          <w:szCs w:val="24"/>
        </w:rPr>
        <w:t>Метод индекса рентабельности. Метод индекса чистого дохода.</w:t>
      </w:r>
    </w:p>
    <w:p w:rsidR="00C75512" w:rsidRPr="00C75512" w:rsidRDefault="00C75512" w:rsidP="00C75512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31" w:hanging="331"/>
        <w:rPr>
          <w:color w:val="000000"/>
          <w:spacing w:val="-26"/>
          <w:sz w:val="24"/>
          <w:szCs w:val="24"/>
        </w:rPr>
      </w:pPr>
      <w:r w:rsidRPr="00C75512">
        <w:rPr>
          <w:color w:val="000000"/>
          <w:spacing w:val="3"/>
          <w:sz w:val="24"/>
          <w:szCs w:val="24"/>
        </w:rPr>
        <w:t>Проблема обоснования нормы дисконта проекта.</w:t>
      </w:r>
    </w:p>
    <w:p w:rsidR="00C75512" w:rsidRPr="00C75512" w:rsidRDefault="00C75512" w:rsidP="00C75512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31" w:hanging="331"/>
        <w:rPr>
          <w:color w:val="000000"/>
          <w:spacing w:val="-26"/>
          <w:sz w:val="24"/>
          <w:szCs w:val="24"/>
        </w:rPr>
      </w:pPr>
      <w:r w:rsidRPr="00C75512">
        <w:rPr>
          <w:sz w:val="24"/>
          <w:szCs w:val="24"/>
        </w:rPr>
        <w:t>Общая последовательность разработки и анализа проекта.</w:t>
      </w:r>
    </w:p>
    <w:p w:rsidR="00C75512" w:rsidRPr="00C75512" w:rsidRDefault="00C75512" w:rsidP="00C75512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31" w:hanging="331"/>
        <w:rPr>
          <w:color w:val="000000"/>
          <w:spacing w:val="-28"/>
          <w:sz w:val="24"/>
          <w:szCs w:val="24"/>
        </w:rPr>
      </w:pPr>
      <w:r w:rsidRPr="00C75512">
        <w:rPr>
          <w:sz w:val="24"/>
          <w:szCs w:val="24"/>
        </w:rPr>
        <w:t>Стратегический план осуществления инвестиционного проекта.</w:t>
      </w:r>
    </w:p>
    <w:p w:rsidR="00C75512" w:rsidRPr="00C75512" w:rsidRDefault="00C75512" w:rsidP="00C75512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31" w:hanging="331"/>
        <w:rPr>
          <w:color w:val="000000"/>
          <w:spacing w:val="-28"/>
          <w:sz w:val="24"/>
          <w:szCs w:val="24"/>
        </w:rPr>
      </w:pPr>
      <w:r w:rsidRPr="00C75512">
        <w:rPr>
          <w:sz w:val="24"/>
          <w:szCs w:val="24"/>
        </w:rPr>
        <w:t>Факторы, влияющие на инвестиции в строительном комплексе.</w:t>
      </w:r>
    </w:p>
    <w:p w:rsidR="00C75512" w:rsidRPr="00C75512" w:rsidRDefault="00C75512" w:rsidP="007E25D0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ind w:firstLine="0"/>
        <w:jc w:val="right"/>
        <w:rPr>
          <w:color w:val="000000"/>
          <w:spacing w:val="-1"/>
          <w:sz w:val="24"/>
          <w:szCs w:val="24"/>
        </w:rPr>
      </w:pPr>
      <w:r w:rsidRPr="00C75512">
        <w:rPr>
          <w:color w:val="000000"/>
          <w:spacing w:val="-15"/>
          <w:sz w:val="24"/>
          <w:szCs w:val="24"/>
        </w:rPr>
        <w:br w:type="page"/>
      </w:r>
    </w:p>
    <w:p w:rsidR="00C75512" w:rsidRPr="00C75512" w:rsidRDefault="00C75512" w:rsidP="00C75512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75512">
        <w:rPr>
          <w:rFonts w:ascii="Times New Roman" w:hAnsi="Times New Roman"/>
          <w:b/>
          <w:sz w:val="24"/>
          <w:szCs w:val="24"/>
        </w:rPr>
        <w:lastRenderedPageBreak/>
        <w:t>Перечень тем для докладов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Сущность и роль инвестиций в современной экономике.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Инвестиционная деятельность и её особенности в РФ.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Инвестиции в инновации как фактор экономического роста России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Инвестиционная политика.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Иностранные инвестиции в РФ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Виды инвестиций. Взаимосвязь финансовых и реальных инвестиций.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Виды инвесторов.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Отдача и доходность инвестиций. Факторы, определяющие доходность инвестиций.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Особенность осуществления реальных и финансовых инвестиций.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Субъекты и объекты инвестиционной деятельности.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Источники финансирования инвестиционной деятельности.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Финансирование инвестиций посредством займов.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Финансовая аренда (лизинг) как форма финансирования инвестиций.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Венчурное финансирование.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Проектное финансирование инвестиционной деятельности.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Инвестиционная привлекательность.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Инвестиционный климат.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Государственное регулирование инвестиционной деятельности.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Формы и особенности реального инвестирования.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Понятие инвестиционного проекта. Виды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Фазы инвестиционного цикла.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Управление процессом реального инвестирования.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Бизнес-план инвестиционного проекта.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Логика и содержание решение инвестиционного характера.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Стоимость инвестиционного проекта.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Цена инвестиционного капитала и её определение.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Сущность оценки инвестиционных решений. Логика и основные принципы оценки.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Оценка финансовой состоятельность инвестиционного проекта.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Оценка экономической эффективности инвестиций.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Базовая модель анализа инвестиционных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Исходные понятия и алгоритмы, используемые для разработки критериев оценки инвестиционных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Статические методы оценки инвестиционных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Динамические методы оценки инвестиционных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Альтернативные методы оценки инвестиционных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Оценка инвестиционных проектов с различными сроками действия.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Основные положения по оценке международных инвестиционных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Противоречивость критерием экономической оценки инвестиций.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Характеристика и классификация рисков инвестиционные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Управление инвестиционными рисками.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Качественные методы оценки рисков инвестиционных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Количественные методы оценки рисков инвестиционных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lastRenderedPageBreak/>
        <w:t>Метод корректировки ставки дисконтирования и анализ чувствительности критериев эффективности в оценке рисков инвестиций.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Анализ точки безубыточности и метод достоверных эквивалентов как методы оценки рисков инвестирования.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Метод сценариев и дерево решений в оценке рисков инвестиционных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имитационное моделирование рисков инвестиционных проектов.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Финансовые активы как объект инвестиций.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Сущность и этапы процесса финансового инвестирования.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Виды и характеристика ценных бумаг в РФ.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Доходность и рыночная стоимость ценных бумаг.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Дисконтирование и наращение в оценке финансовых активов.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Характеристика финансовых активов с фиксированным доходом.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Методы оценки финансовых активов с фиксированным доходом.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Акции как объект инвестирования.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Методы оценки стоимости и доходности акций.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Риск инвестирования в ценные бумаги и его оценка.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Индексы рынка ценных бумаг.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Понятие и стратегии управления инвестиционным портфелем.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Модель Г. </w:t>
      </w:r>
      <w:proofErr w:type="spellStart"/>
      <w:r w:rsidRPr="00C75512">
        <w:rPr>
          <w:sz w:val="24"/>
          <w:szCs w:val="24"/>
        </w:rPr>
        <w:t>Марковица</w:t>
      </w:r>
      <w:proofErr w:type="spellEnd"/>
      <w:r w:rsidRPr="00C75512">
        <w:rPr>
          <w:sz w:val="24"/>
          <w:szCs w:val="24"/>
        </w:rPr>
        <w:t xml:space="preserve"> в оценке финансовых активов.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Модель У. Шарпа в оценке финансовых активов.</w:t>
      </w:r>
    </w:p>
    <w:p w:rsidR="00C75512" w:rsidRPr="00C75512" w:rsidRDefault="00C75512" w:rsidP="00C75512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C75512">
        <w:rPr>
          <w:sz w:val="24"/>
          <w:szCs w:val="24"/>
        </w:rPr>
        <w:t>Оценка риска и доходности инвестиционного портфеля.</w:t>
      </w:r>
    </w:p>
    <w:p w:rsidR="00C75512" w:rsidRPr="00C75512" w:rsidRDefault="00C75512" w:rsidP="00C75512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left"/>
        <w:rPr>
          <w:color w:val="000000"/>
          <w:spacing w:val="-15"/>
          <w:sz w:val="24"/>
          <w:szCs w:val="24"/>
        </w:rPr>
      </w:pPr>
    </w:p>
    <w:p w:rsidR="00633FB8" w:rsidRPr="00633FB8" w:rsidRDefault="00C75512" w:rsidP="00633FB8">
      <w:pPr>
        <w:spacing w:before="100" w:beforeAutospacing="1" w:after="100" w:afterAutospacing="1"/>
        <w:jc w:val="center"/>
        <w:rPr>
          <w:b/>
          <w:color w:val="000000"/>
          <w:szCs w:val="28"/>
        </w:rPr>
      </w:pPr>
      <w:r w:rsidRPr="00C75512">
        <w:rPr>
          <w:b/>
          <w:sz w:val="24"/>
          <w:szCs w:val="24"/>
        </w:rPr>
        <w:br w:type="page"/>
      </w:r>
      <w:r w:rsidR="00633FB8" w:rsidRPr="00633FB8">
        <w:rPr>
          <w:b/>
          <w:color w:val="000000"/>
          <w:szCs w:val="28"/>
        </w:rPr>
        <w:lastRenderedPageBreak/>
        <w:t>Примерные оценочные материалы, применяемые при проведении</w:t>
      </w:r>
    </w:p>
    <w:p w:rsidR="00633FB8" w:rsidRPr="00633FB8" w:rsidRDefault="00633FB8" w:rsidP="00633FB8">
      <w:pPr>
        <w:spacing w:before="100" w:beforeAutospacing="1" w:after="100" w:afterAutospacing="1"/>
        <w:ind w:firstLine="0"/>
        <w:jc w:val="center"/>
        <w:rPr>
          <w:b/>
          <w:color w:val="000000"/>
          <w:szCs w:val="28"/>
        </w:rPr>
      </w:pPr>
      <w:r w:rsidRPr="00633FB8">
        <w:rPr>
          <w:b/>
          <w:color w:val="000000"/>
          <w:szCs w:val="28"/>
        </w:rPr>
        <w:t>промежуточной аттестации по дисциплине (модулю)</w:t>
      </w:r>
    </w:p>
    <w:p w:rsidR="00633FB8" w:rsidRPr="00633FB8" w:rsidRDefault="00633FB8" w:rsidP="00633FB8">
      <w:pPr>
        <w:spacing w:before="100" w:beforeAutospacing="1" w:after="100" w:afterAutospacing="1"/>
        <w:ind w:firstLine="0"/>
        <w:jc w:val="center"/>
        <w:rPr>
          <w:b/>
          <w:color w:val="000000"/>
          <w:szCs w:val="28"/>
        </w:rPr>
      </w:pPr>
      <w:r w:rsidRPr="00633FB8">
        <w:rPr>
          <w:b/>
          <w:color w:val="000000"/>
          <w:szCs w:val="28"/>
        </w:rPr>
        <w:t>«</w:t>
      </w:r>
      <w:r>
        <w:rPr>
          <w:b/>
          <w:szCs w:val="28"/>
        </w:rPr>
        <w:t>Инвестиционный анализ строительных объектов</w:t>
      </w:r>
      <w:r w:rsidRPr="00633FB8">
        <w:rPr>
          <w:b/>
          <w:color w:val="000000"/>
          <w:szCs w:val="28"/>
        </w:rPr>
        <w:t>»</w:t>
      </w:r>
    </w:p>
    <w:p w:rsidR="00633FB8" w:rsidRPr="00633FB8" w:rsidRDefault="00633FB8" w:rsidP="00633FB8">
      <w:pPr>
        <w:spacing w:before="100" w:beforeAutospacing="1" w:after="100" w:afterAutospacing="1"/>
        <w:ind w:firstLine="567"/>
        <w:rPr>
          <w:color w:val="000000"/>
          <w:szCs w:val="28"/>
        </w:rPr>
      </w:pPr>
      <w:r w:rsidRPr="00633FB8">
        <w:rPr>
          <w:color w:val="000000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</w:t>
      </w:r>
      <w:r w:rsidRPr="00633FB8">
        <w:rPr>
          <w:color w:val="000000"/>
          <w:sz w:val="27"/>
          <w:szCs w:val="27"/>
        </w:rPr>
        <w:t>,</w:t>
      </w:r>
      <w:r w:rsidRPr="00633FB8">
        <w:rPr>
          <w:color w:val="000000"/>
          <w:szCs w:val="28"/>
        </w:rPr>
        <w:t xml:space="preserve"> из нижеприведенного списка.</w:t>
      </w:r>
    </w:p>
    <w:p w:rsidR="00C75512" w:rsidRPr="00814216" w:rsidRDefault="00C75512" w:rsidP="005C2A54">
      <w:pPr>
        <w:pStyle w:val="a3"/>
        <w:numPr>
          <w:ilvl w:val="0"/>
          <w:numId w:val="19"/>
        </w:numPr>
        <w:rPr>
          <w:sz w:val="24"/>
          <w:szCs w:val="24"/>
        </w:rPr>
      </w:pPr>
      <w:r w:rsidRPr="00814216">
        <w:rPr>
          <w:sz w:val="24"/>
          <w:szCs w:val="24"/>
        </w:rPr>
        <w:t>Роль, сущность и функции  инвестиций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Классификация инвестиций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Субъекты инвестиционной деятельности в строительном проекте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Место инвестиционного анализа в системе комплексного экономического анализа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Основные принципы инвестиционного анализа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Бизнес-план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Концепции стоимости  денег во времени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Элементы теории процентов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Влияние инфляции при определении настоящей и будущей стоимости денег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Наращение и дисконтирование денежных потоков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Понятие стоимости капитала инвестиционного проекта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Модели определения стоимости собственного капитала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Модели определения стоимости заемного и привлеченного капитала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Оценка стоимости капитала инвестиционного проекта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Понятие денежного потока 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Основные правила построения плана денежных потоков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Общее понятие и назначение анализа безубыточности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Классификация затрат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Формат отчета о прибылях и убытках на основе маржинального подхода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Расчет точки безубыточности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Влияние маржинального дохода и анализ операционного рычага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Общая характеристика методов оценки эффективности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Статические методы оценки эффективности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Динамические  методы оценки эффективности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 Принятие решения по  критерию наименьшей стоимости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Понятие устойчивости проекта, неопределенности и риска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 Классификация рисков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Качественные методы оценки риска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Количественные методы оценки риска</w:t>
      </w:r>
    </w:p>
    <w:p w:rsidR="00C75512" w:rsidRPr="00C75512" w:rsidRDefault="00C75512" w:rsidP="005C2A54">
      <w:pPr>
        <w:numPr>
          <w:ilvl w:val="0"/>
          <w:numId w:val="19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Понятие и виды инвестиционного портфеля.</w:t>
      </w:r>
    </w:p>
    <w:p w:rsidR="003A282B" w:rsidRDefault="003A282B"/>
    <w:sectPr w:rsidR="003A282B" w:rsidSect="003A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7981"/>
    <w:multiLevelType w:val="multilevel"/>
    <w:tmpl w:val="3292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74CBB"/>
    <w:multiLevelType w:val="multilevel"/>
    <w:tmpl w:val="D358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93EB7"/>
    <w:multiLevelType w:val="multilevel"/>
    <w:tmpl w:val="4700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E2E08"/>
    <w:multiLevelType w:val="multilevel"/>
    <w:tmpl w:val="5C5A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C5AF5"/>
    <w:multiLevelType w:val="multilevel"/>
    <w:tmpl w:val="5A48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71291"/>
    <w:multiLevelType w:val="multilevel"/>
    <w:tmpl w:val="EAC8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9142E"/>
    <w:multiLevelType w:val="multilevel"/>
    <w:tmpl w:val="A3BA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9759A"/>
    <w:multiLevelType w:val="singleLevel"/>
    <w:tmpl w:val="F1D880D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891EA0"/>
    <w:multiLevelType w:val="hybridMultilevel"/>
    <w:tmpl w:val="B4EAE24A"/>
    <w:lvl w:ilvl="0" w:tplc="DC3C660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30908"/>
    <w:multiLevelType w:val="multilevel"/>
    <w:tmpl w:val="0D7C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4584C"/>
    <w:multiLevelType w:val="multilevel"/>
    <w:tmpl w:val="228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96B3C"/>
    <w:multiLevelType w:val="multilevel"/>
    <w:tmpl w:val="59DE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368C8"/>
    <w:multiLevelType w:val="multilevel"/>
    <w:tmpl w:val="2E8C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14171"/>
    <w:multiLevelType w:val="multilevel"/>
    <w:tmpl w:val="9B8C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7294C"/>
    <w:multiLevelType w:val="multilevel"/>
    <w:tmpl w:val="AEEC24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D32796B"/>
    <w:multiLevelType w:val="multilevel"/>
    <w:tmpl w:val="B43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825DD2"/>
    <w:multiLevelType w:val="multilevel"/>
    <w:tmpl w:val="332A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5021A5"/>
    <w:multiLevelType w:val="multilevel"/>
    <w:tmpl w:val="E51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9A7324"/>
    <w:multiLevelType w:val="multilevel"/>
    <w:tmpl w:val="DEEE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B66386"/>
    <w:multiLevelType w:val="multilevel"/>
    <w:tmpl w:val="B0D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B275D"/>
    <w:multiLevelType w:val="multilevel"/>
    <w:tmpl w:val="8606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EB7038"/>
    <w:multiLevelType w:val="multilevel"/>
    <w:tmpl w:val="D89C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C04442"/>
    <w:multiLevelType w:val="multilevel"/>
    <w:tmpl w:val="A538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06613"/>
    <w:multiLevelType w:val="multilevel"/>
    <w:tmpl w:val="6DD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B4F63"/>
    <w:multiLevelType w:val="multilevel"/>
    <w:tmpl w:val="9B1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BA7889"/>
    <w:multiLevelType w:val="multilevel"/>
    <w:tmpl w:val="E806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981949"/>
    <w:multiLevelType w:val="multilevel"/>
    <w:tmpl w:val="5230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387747"/>
    <w:multiLevelType w:val="multilevel"/>
    <w:tmpl w:val="50542B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2B7BDB"/>
    <w:multiLevelType w:val="multilevel"/>
    <w:tmpl w:val="97CE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C6E46"/>
    <w:multiLevelType w:val="multilevel"/>
    <w:tmpl w:val="6300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9202BE"/>
    <w:multiLevelType w:val="multilevel"/>
    <w:tmpl w:val="B818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C70EA8"/>
    <w:multiLevelType w:val="multilevel"/>
    <w:tmpl w:val="0922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1E2D70"/>
    <w:multiLevelType w:val="multilevel"/>
    <w:tmpl w:val="D89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F56270"/>
    <w:multiLevelType w:val="multilevel"/>
    <w:tmpl w:val="78FA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F12743"/>
    <w:multiLevelType w:val="multilevel"/>
    <w:tmpl w:val="D8D6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7"/>
    <w:lvlOverride w:ilvl="0">
      <w:lvl w:ilvl="0">
        <w:start w:val="12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30"/>
  </w:num>
  <w:num w:numId="6">
    <w:abstractNumId w:val="21"/>
  </w:num>
  <w:num w:numId="7">
    <w:abstractNumId w:val="1"/>
  </w:num>
  <w:num w:numId="8">
    <w:abstractNumId w:val="26"/>
  </w:num>
  <w:num w:numId="9">
    <w:abstractNumId w:val="32"/>
  </w:num>
  <w:num w:numId="10">
    <w:abstractNumId w:val="22"/>
  </w:num>
  <w:num w:numId="11">
    <w:abstractNumId w:val="15"/>
  </w:num>
  <w:num w:numId="12">
    <w:abstractNumId w:val="2"/>
  </w:num>
  <w:num w:numId="13">
    <w:abstractNumId w:val="5"/>
  </w:num>
  <w:num w:numId="14">
    <w:abstractNumId w:val="28"/>
  </w:num>
  <w:num w:numId="15">
    <w:abstractNumId w:val="31"/>
  </w:num>
  <w:num w:numId="16">
    <w:abstractNumId w:val="11"/>
  </w:num>
  <w:num w:numId="17">
    <w:abstractNumId w:val="19"/>
  </w:num>
  <w:num w:numId="18">
    <w:abstractNumId w:val="9"/>
  </w:num>
  <w:num w:numId="19">
    <w:abstractNumId w:val="29"/>
  </w:num>
  <w:num w:numId="20">
    <w:abstractNumId w:val="27"/>
  </w:num>
  <w:num w:numId="21">
    <w:abstractNumId w:val="8"/>
  </w:num>
  <w:num w:numId="22">
    <w:abstractNumId w:val="24"/>
  </w:num>
  <w:num w:numId="23">
    <w:abstractNumId w:val="4"/>
  </w:num>
  <w:num w:numId="24">
    <w:abstractNumId w:val="33"/>
  </w:num>
  <w:num w:numId="25">
    <w:abstractNumId w:val="3"/>
  </w:num>
  <w:num w:numId="26">
    <w:abstractNumId w:val="16"/>
  </w:num>
  <w:num w:numId="27">
    <w:abstractNumId w:val="0"/>
  </w:num>
  <w:num w:numId="28">
    <w:abstractNumId w:val="10"/>
  </w:num>
  <w:num w:numId="29">
    <w:abstractNumId w:val="18"/>
  </w:num>
  <w:num w:numId="30">
    <w:abstractNumId w:val="13"/>
  </w:num>
  <w:num w:numId="31">
    <w:abstractNumId w:val="12"/>
  </w:num>
  <w:num w:numId="32">
    <w:abstractNumId w:val="20"/>
  </w:num>
  <w:num w:numId="33">
    <w:abstractNumId w:val="34"/>
  </w:num>
  <w:num w:numId="34">
    <w:abstractNumId w:val="23"/>
  </w:num>
  <w:num w:numId="35">
    <w:abstractNumId w:val="17"/>
  </w:num>
  <w:num w:numId="36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512"/>
    <w:rsid w:val="003A282B"/>
    <w:rsid w:val="003A5DA1"/>
    <w:rsid w:val="005C2A54"/>
    <w:rsid w:val="005D5AAE"/>
    <w:rsid w:val="00625D4A"/>
    <w:rsid w:val="00633FB8"/>
    <w:rsid w:val="007E25D0"/>
    <w:rsid w:val="00814216"/>
    <w:rsid w:val="00C7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ED6365"/>
  <w15:docId w15:val="{752B3ADA-C304-4975-AA44-9D41E13A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5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51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5D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D4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E25D0"/>
  </w:style>
  <w:style w:type="paragraph" w:customStyle="1" w:styleId="2">
    <w:name w:val="Стиль2"/>
    <w:basedOn w:val="a"/>
    <w:next w:val="a"/>
    <w:rsid w:val="007E25D0"/>
    <w:pPr>
      <w:suppressAutoHyphens/>
      <w:spacing w:after="200" w:line="276" w:lineRule="auto"/>
      <w:ind w:firstLine="0"/>
    </w:pPr>
    <w:rPr>
      <w:szCs w:val="22"/>
      <w:lang w:eastAsia="ar-SA"/>
    </w:rPr>
  </w:style>
  <w:style w:type="table" w:styleId="a6">
    <w:name w:val="Table Grid"/>
    <w:basedOn w:val="a1"/>
    <w:uiPriority w:val="59"/>
    <w:rsid w:val="007E25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qFormat/>
    <w:rsid w:val="007E25D0"/>
    <w:pPr>
      <w:ind w:firstLine="0"/>
      <w:jc w:val="left"/>
    </w:pPr>
    <w:rPr>
      <w:b/>
      <w:bCs/>
      <w:sz w:val="20"/>
    </w:rPr>
  </w:style>
  <w:style w:type="table" w:styleId="10">
    <w:name w:val="Table Grid 1"/>
    <w:basedOn w:val="a1"/>
    <w:uiPriority w:val="99"/>
    <w:rsid w:val="007E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ody Text"/>
    <w:basedOn w:val="a"/>
    <w:link w:val="a9"/>
    <w:uiPriority w:val="99"/>
    <w:rsid w:val="007E25D0"/>
    <w:pPr>
      <w:spacing w:after="120"/>
      <w:ind w:firstLine="0"/>
      <w:jc w:val="left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E25D0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7E25D0"/>
    <w:rPr>
      <w:rFonts w:cs="Times New Roman"/>
    </w:rPr>
  </w:style>
  <w:style w:type="paragraph" w:styleId="ad">
    <w:name w:val="footnote text"/>
    <w:basedOn w:val="a"/>
    <w:link w:val="ae"/>
    <w:uiPriority w:val="99"/>
    <w:semiHidden/>
    <w:rsid w:val="007E25D0"/>
    <w:pPr>
      <w:ind w:firstLine="0"/>
      <w:jc w:val="left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E25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7E25D0"/>
    <w:rPr>
      <w:rFonts w:cs="Times New Roman"/>
      <w:vertAlign w:val="superscript"/>
    </w:rPr>
  </w:style>
  <w:style w:type="paragraph" w:styleId="af0">
    <w:name w:val="header"/>
    <w:basedOn w:val="a"/>
    <w:link w:val="af1"/>
    <w:uiPriority w:val="99"/>
    <w:rsid w:val="007E25D0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5C2A5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5C2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393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644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54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4532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Гуськова Марина Федоровна</cp:lastModifiedBy>
  <cp:revision>7</cp:revision>
  <dcterms:created xsi:type="dcterms:W3CDTF">2018-02-08T11:26:00Z</dcterms:created>
  <dcterms:modified xsi:type="dcterms:W3CDTF">2025-10-10T13:23:00Z</dcterms:modified>
</cp:coreProperties>
</file>