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19" w:rsidRPr="002560E8" w:rsidRDefault="00BB7A19" w:rsidP="00BB7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:rsidR="00BB7A19" w:rsidRPr="002560E8" w:rsidRDefault="00BB7A19" w:rsidP="00BB7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:rsidR="00BB7A19" w:rsidRPr="002560E8" w:rsidRDefault="00BB7A19" w:rsidP="00BB7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BB7A19" w:rsidRPr="002560E8" w:rsidRDefault="00BB7A19" w:rsidP="00BB7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Интеллектуальные системы управления на транспорте</w:t>
      </w:r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»</w:t>
      </w:r>
    </w:p>
    <w:p w:rsidR="00BB7A19" w:rsidRPr="002560E8" w:rsidRDefault="00BB7A19" w:rsidP="00BB7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:rsidR="00BB7A19" w:rsidRPr="002560E8" w:rsidRDefault="00BB7A19" w:rsidP="00BB7A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2560E8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 xml:space="preserve">Примерный перечень 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заданий</w:t>
      </w:r>
    </w:p>
    <w:p w:rsidR="000344F2" w:rsidRPr="004A019F" w:rsidRDefault="000344F2" w:rsidP="00BB7A19">
      <w:pPr>
        <w:pStyle w:val="Style17"/>
        <w:widowControl/>
        <w:tabs>
          <w:tab w:val="left" w:pos="567"/>
        </w:tabs>
        <w:spacing w:line="360" w:lineRule="auto"/>
        <w:ind w:right="14" w:firstLine="709"/>
        <w:rPr>
          <w:rFonts w:eastAsia="Calibri"/>
          <w:iCs/>
          <w:sz w:val="28"/>
          <w:lang w:eastAsia="en-US"/>
        </w:rPr>
      </w:pPr>
    </w:p>
    <w:p w:rsidR="000344F2" w:rsidRPr="004A019F" w:rsidRDefault="000344F2" w:rsidP="00BB7A1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1. Разработка процедур усовершенствования технологических процессов при переходе на электронный технологический документооборот</w:t>
      </w:r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- оформление перевозочных документов;</w:t>
      </w:r>
    </w:p>
    <w:p w:rsidR="000344F2" w:rsidRPr="004A019F" w:rsidRDefault="000344F2" w:rsidP="00BF6E6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- фиксация результатов осмотра и проверки объектов инфраструктуры;</w:t>
      </w:r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- развоз местных вагонов на грузовые станции;</w:t>
      </w:r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- обеспечение погрузки порожними вагонами;</w:t>
      </w:r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- коммерческий осмотр вагонов и контейнеров;</w:t>
      </w:r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- оформление памяток приёмосдатчика;</w:t>
      </w:r>
      <w:bookmarkStart w:id="0" w:name="_GoBack"/>
      <w:bookmarkEnd w:id="0"/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- другие технологические процессы.</w:t>
      </w:r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 xml:space="preserve">Программирование методов определения </w:t>
      </w:r>
      <w:proofErr w:type="spellStart"/>
      <w:r w:rsidRPr="004A019F">
        <w:rPr>
          <w:rFonts w:ascii="Times New Roman" w:hAnsi="Times New Roman"/>
          <w:bCs/>
          <w:sz w:val="28"/>
          <w:szCs w:val="24"/>
        </w:rPr>
        <w:t>поездообразования</w:t>
      </w:r>
      <w:proofErr w:type="spellEnd"/>
      <w:r w:rsidRPr="004A019F">
        <w:rPr>
          <w:rFonts w:ascii="Times New Roman" w:hAnsi="Times New Roman"/>
          <w:bCs/>
          <w:sz w:val="28"/>
          <w:szCs w:val="24"/>
        </w:rPr>
        <w:t xml:space="preserve"> и контроля поездного положения на железнодорожном направлении</w:t>
      </w:r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 xml:space="preserve">Программирование методов контроля изменения составов поездов и расчёта длины и веса поездов после выполнения операций по прицепке и отцепке вагонов </w:t>
      </w:r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 xml:space="preserve">Программирование методов учёта передачи поездов и вагонов по </w:t>
      </w:r>
      <w:proofErr w:type="spellStart"/>
      <w:r w:rsidRPr="004A019F">
        <w:rPr>
          <w:rFonts w:ascii="Times New Roman" w:hAnsi="Times New Roman"/>
          <w:bCs/>
          <w:sz w:val="28"/>
          <w:szCs w:val="24"/>
        </w:rPr>
        <w:t>междорожным</w:t>
      </w:r>
      <w:proofErr w:type="spellEnd"/>
      <w:r w:rsidRPr="004A019F">
        <w:rPr>
          <w:rFonts w:ascii="Times New Roman" w:hAnsi="Times New Roman"/>
          <w:bCs/>
          <w:sz w:val="28"/>
          <w:szCs w:val="24"/>
        </w:rPr>
        <w:t xml:space="preserve"> стыковым пунктам</w:t>
      </w:r>
    </w:p>
    <w:p w:rsidR="000344F2" w:rsidRPr="004A019F" w:rsidRDefault="000344F2" w:rsidP="00BF6E6E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2. Организация работы с классификаторами и ЦНСИ (единая нормативно-справочная информация)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Единая сетевая разметка станций;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Классификатор грузов;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Классификатор технических характеристик подвижного состава;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Классификатор операций с поездами;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Классификатор операций с вагонами;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lastRenderedPageBreak/>
        <w:t>Классификатор подъездных путей;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Классификатор конструкций и элементов железнодорожного пути</w:t>
      </w:r>
    </w:p>
    <w:p w:rsidR="000344F2" w:rsidRDefault="000344F2" w:rsidP="00BF6E6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0344F2" w:rsidRPr="004A019F" w:rsidRDefault="000344F2" w:rsidP="00BF6E6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A019F">
        <w:rPr>
          <w:rFonts w:ascii="Times New Roman" w:hAnsi="Times New Roman"/>
          <w:bCs/>
          <w:sz w:val="28"/>
          <w:szCs w:val="24"/>
        </w:rPr>
        <w:t>1.Используя различные модели систем массового обслуживания описать функционирование одной из систем и выбрать параметры дисциплины обслуживания, обеспечивающие заданное качество функционирования системы: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851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Обработка запросов в информационную подсистему автоматизированной системы управления пассажирскими перевозками на базе «Экспресс-3» (АСУЛ) в режиме получения справочной информации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851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Обработка запросов в информационную подсистему автоматизированной системы управления пассажирскими перевозками на базе «Экспресс-3» (АСУЛ) в режиме запроса на покупку билета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851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Обработка запросов в информационную подсистему автоматизированной системы управления пассажирскими перевозками на базе «Экспресс-3» (АСУЛ) в режиме получения служебной информации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851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Обработка к БД систем оперативного управления перевозочным процессом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851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>Организация погрузки-разгрузки на контейнерной площадке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851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 xml:space="preserve">Организация работы </w:t>
      </w:r>
      <w:r w:rsidRPr="004A019F">
        <w:rPr>
          <w:rFonts w:eastAsia="Calibri"/>
          <w:bCs/>
          <w:sz w:val="28"/>
          <w:lang w:val="en-US" w:eastAsia="en-US"/>
        </w:rPr>
        <w:t>c</w:t>
      </w:r>
      <w:proofErr w:type="spellStart"/>
      <w:r w:rsidRPr="004A019F">
        <w:rPr>
          <w:rFonts w:eastAsia="Calibri"/>
          <w:bCs/>
          <w:sz w:val="28"/>
          <w:lang w:eastAsia="en-US"/>
        </w:rPr>
        <w:t>all</w:t>
      </w:r>
      <w:proofErr w:type="spellEnd"/>
      <w:r w:rsidRPr="004A019F">
        <w:rPr>
          <w:rFonts w:eastAsia="Calibri"/>
          <w:bCs/>
          <w:sz w:val="28"/>
          <w:lang w:eastAsia="en-US"/>
        </w:rPr>
        <w:t>-центра интернет-магазина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851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 xml:space="preserve">Организация работы </w:t>
      </w:r>
      <w:r w:rsidRPr="004A019F">
        <w:rPr>
          <w:rFonts w:eastAsia="Calibri"/>
          <w:bCs/>
          <w:sz w:val="28"/>
          <w:lang w:val="en-US" w:eastAsia="en-US"/>
        </w:rPr>
        <w:t>c</w:t>
      </w:r>
      <w:proofErr w:type="spellStart"/>
      <w:r w:rsidRPr="004A019F">
        <w:rPr>
          <w:rFonts w:eastAsia="Calibri"/>
          <w:bCs/>
          <w:sz w:val="28"/>
          <w:lang w:eastAsia="en-US"/>
        </w:rPr>
        <w:t>all</w:t>
      </w:r>
      <w:proofErr w:type="spellEnd"/>
      <w:r w:rsidRPr="004A019F">
        <w:rPr>
          <w:rFonts w:eastAsia="Calibri"/>
          <w:bCs/>
          <w:sz w:val="28"/>
          <w:lang w:eastAsia="en-US"/>
        </w:rPr>
        <w:t>-центра по приему претензий потребителей</w:t>
      </w:r>
    </w:p>
    <w:p w:rsidR="000344F2" w:rsidRPr="004A019F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851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4A019F">
        <w:rPr>
          <w:rFonts w:eastAsia="Calibri"/>
          <w:bCs/>
          <w:sz w:val="28"/>
          <w:lang w:eastAsia="en-US"/>
        </w:rPr>
        <w:t xml:space="preserve">Организация работы </w:t>
      </w:r>
      <w:r w:rsidRPr="004A019F">
        <w:rPr>
          <w:rFonts w:eastAsia="Calibri"/>
          <w:bCs/>
          <w:sz w:val="28"/>
          <w:lang w:val="en-US" w:eastAsia="en-US"/>
        </w:rPr>
        <w:t>c</w:t>
      </w:r>
      <w:proofErr w:type="spellStart"/>
      <w:r w:rsidRPr="004A019F">
        <w:rPr>
          <w:rFonts w:eastAsia="Calibri"/>
          <w:bCs/>
          <w:sz w:val="28"/>
          <w:lang w:eastAsia="en-US"/>
        </w:rPr>
        <w:t>all</w:t>
      </w:r>
      <w:proofErr w:type="spellEnd"/>
      <w:r w:rsidRPr="004A019F">
        <w:rPr>
          <w:rFonts w:eastAsia="Calibri"/>
          <w:bCs/>
          <w:sz w:val="28"/>
          <w:lang w:eastAsia="en-US"/>
        </w:rPr>
        <w:t>-центра службы спасения</w:t>
      </w:r>
    </w:p>
    <w:p w:rsidR="000344F2" w:rsidRPr="00C128C6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709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C128C6">
        <w:rPr>
          <w:rFonts w:eastAsia="Calibri"/>
          <w:bCs/>
          <w:sz w:val="28"/>
          <w:lang w:eastAsia="en-US"/>
        </w:rPr>
        <w:t xml:space="preserve">Организация работы </w:t>
      </w:r>
      <w:r w:rsidRPr="00C128C6">
        <w:rPr>
          <w:rFonts w:eastAsia="Calibri"/>
          <w:bCs/>
          <w:sz w:val="28"/>
          <w:lang w:val="en-US" w:eastAsia="en-US"/>
        </w:rPr>
        <w:t>c</w:t>
      </w:r>
      <w:proofErr w:type="spellStart"/>
      <w:r w:rsidRPr="00C128C6">
        <w:rPr>
          <w:rFonts w:eastAsia="Calibri"/>
          <w:bCs/>
          <w:sz w:val="28"/>
          <w:lang w:eastAsia="en-US"/>
        </w:rPr>
        <w:t>all</w:t>
      </w:r>
      <w:proofErr w:type="spellEnd"/>
      <w:r w:rsidRPr="00C128C6">
        <w:rPr>
          <w:rFonts w:eastAsia="Calibri"/>
          <w:bCs/>
          <w:sz w:val="28"/>
          <w:lang w:eastAsia="en-US"/>
        </w:rPr>
        <w:t>-центра справочной службы</w:t>
      </w:r>
    </w:p>
    <w:p w:rsidR="000344F2" w:rsidRPr="00C128C6" w:rsidRDefault="000344F2" w:rsidP="00BF6E6E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C128C6">
        <w:rPr>
          <w:rFonts w:ascii="Times New Roman" w:hAnsi="Times New Roman"/>
          <w:bCs/>
          <w:sz w:val="28"/>
          <w:szCs w:val="24"/>
        </w:rPr>
        <w:t>Параметры потоков заявок и обслуживания определяются студентами самостоятельно исходя заданного типа системы:</w:t>
      </w:r>
    </w:p>
    <w:p w:rsidR="000344F2" w:rsidRPr="00C128C6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709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C128C6">
        <w:rPr>
          <w:rFonts w:eastAsia="Calibri"/>
          <w:bCs/>
          <w:sz w:val="28"/>
          <w:lang w:eastAsia="en-US"/>
        </w:rPr>
        <w:t>тип СМО;</w:t>
      </w:r>
    </w:p>
    <w:p w:rsidR="000344F2" w:rsidRPr="00C128C6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709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C128C6">
        <w:rPr>
          <w:rFonts w:eastAsia="Calibri"/>
          <w:bCs/>
          <w:sz w:val="28"/>
          <w:lang w:eastAsia="en-US"/>
        </w:rPr>
        <w:t>интенсивность потока заявок;</w:t>
      </w:r>
    </w:p>
    <w:p w:rsidR="000344F2" w:rsidRPr="00C128C6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709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C128C6">
        <w:rPr>
          <w:rFonts w:eastAsia="Calibri"/>
          <w:bCs/>
          <w:sz w:val="28"/>
          <w:lang w:eastAsia="en-US"/>
        </w:rPr>
        <w:t>длительность обслуживания;</w:t>
      </w:r>
    </w:p>
    <w:p w:rsidR="000344F2" w:rsidRPr="00C128C6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709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C128C6">
        <w:rPr>
          <w:rFonts w:eastAsia="Calibri"/>
          <w:bCs/>
          <w:sz w:val="28"/>
          <w:lang w:eastAsia="en-US"/>
        </w:rPr>
        <w:t>время ожидания в очереди;</w:t>
      </w:r>
    </w:p>
    <w:p w:rsidR="000344F2" w:rsidRPr="00C128C6" w:rsidRDefault="000344F2" w:rsidP="00BF6E6E">
      <w:pPr>
        <w:pStyle w:val="a6"/>
        <w:numPr>
          <w:ilvl w:val="0"/>
          <w:numId w:val="1"/>
        </w:numPr>
        <w:tabs>
          <w:tab w:val="left" w:pos="184"/>
          <w:tab w:val="left" w:pos="709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C128C6">
        <w:rPr>
          <w:rFonts w:eastAsia="Calibri"/>
          <w:bCs/>
          <w:sz w:val="28"/>
          <w:lang w:eastAsia="en-US"/>
        </w:rPr>
        <w:lastRenderedPageBreak/>
        <w:t>допустимость отказа в обслуживании.</w:t>
      </w:r>
    </w:p>
    <w:p w:rsidR="00BF6E6E" w:rsidRDefault="00BF6E6E" w:rsidP="00BF6E6E">
      <w:pPr>
        <w:pStyle w:val="a6"/>
        <w:tabs>
          <w:tab w:val="left" w:pos="184"/>
          <w:tab w:val="left" w:pos="709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</w:p>
    <w:p w:rsidR="000344F2" w:rsidRPr="00C128C6" w:rsidRDefault="000344F2" w:rsidP="00BF6E6E">
      <w:pPr>
        <w:pStyle w:val="a6"/>
        <w:tabs>
          <w:tab w:val="left" w:pos="184"/>
          <w:tab w:val="left" w:pos="709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C128C6">
        <w:rPr>
          <w:rFonts w:eastAsia="Calibri"/>
          <w:bCs/>
          <w:sz w:val="28"/>
          <w:lang w:eastAsia="en-US"/>
        </w:rPr>
        <w:t>2. Провести экспертный опрос на выбранную тему и проанализировать его результаты</w:t>
      </w:r>
    </w:p>
    <w:p w:rsidR="000344F2" w:rsidRPr="00C128C6" w:rsidRDefault="000344F2" w:rsidP="00BF6E6E">
      <w:pPr>
        <w:pStyle w:val="a6"/>
        <w:tabs>
          <w:tab w:val="left" w:pos="184"/>
          <w:tab w:val="left" w:pos="709"/>
          <w:tab w:val="left" w:pos="993"/>
        </w:tabs>
        <w:spacing w:line="360" w:lineRule="auto"/>
        <w:ind w:left="0" w:firstLine="709"/>
        <w:jc w:val="both"/>
        <w:rPr>
          <w:rFonts w:eastAsia="Calibri"/>
          <w:bCs/>
          <w:sz w:val="28"/>
          <w:lang w:eastAsia="en-US"/>
        </w:rPr>
      </w:pPr>
      <w:r w:rsidRPr="00C128C6">
        <w:rPr>
          <w:rFonts w:eastAsia="Calibri"/>
          <w:bCs/>
          <w:sz w:val="28"/>
          <w:lang w:eastAsia="en-US"/>
        </w:rPr>
        <w:t>3. Используя одну из современных систем моделирования или программирования разработать модель элемента транспортной инфраструктуры</w:t>
      </w:r>
    </w:p>
    <w:p w:rsidR="00905E44" w:rsidRDefault="00905E44"/>
    <w:sectPr w:rsidR="00905E44" w:rsidSect="00F777E1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92" w:rsidRDefault="00963392">
      <w:pPr>
        <w:spacing w:after="0" w:line="240" w:lineRule="auto"/>
      </w:pPr>
      <w:r>
        <w:separator/>
      </w:r>
    </w:p>
  </w:endnote>
  <w:endnote w:type="continuationSeparator" w:id="0">
    <w:p w:rsidR="00963392" w:rsidRDefault="0096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C21" w:rsidRDefault="000344F2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B7A19">
      <w:rPr>
        <w:noProof/>
      </w:rPr>
      <w:t>1</w:t>
    </w:r>
    <w:r>
      <w:fldChar w:fldCharType="end"/>
    </w:r>
  </w:p>
  <w:p w:rsidR="00F83C21" w:rsidRDefault="009633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92" w:rsidRDefault="00963392">
      <w:pPr>
        <w:spacing w:after="0" w:line="240" w:lineRule="auto"/>
      </w:pPr>
      <w:r>
        <w:separator/>
      </w:r>
    </w:p>
  </w:footnote>
  <w:footnote w:type="continuationSeparator" w:id="0">
    <w:p w:rsidR="00963392" w:rsidRDefault="00963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431E"/>
    <w:multiLevelType w:val="hybridMultilevel"/>
    <w:tmpl w:val="8B1AE5AC"/>
    <w:lvl w:ilvl="0" w:tplc="B26C87CE">
      <w:start w:val="1"/>
      <w:numFmt w:val="decimal"/>
      <w:pStyle w:val="a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6C55C5"/>
    <w:multiLevelType w:val="hybridMultilevel"/>
    <w:tmpl w:val="705E30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B56B1"/>
    <w:multiLevelType w:val="hybridMultilevel"/>
    <w:tmpl w:val="1B6E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76D83"/>
    <w:multiLevelType w:val="hybridMultilevel"/>
    <w:tmpl w:val="2EA28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410F2"/>
    <w:multiLevelType w:val="hybridMultilevel"/>
    <w:tmpl w:val="B1E08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8944C0"/>
    <w:multiLevelType w:val="hybridMultilevel"/>
    <w:tmpl w:val="60308D6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95"/>
    <w:rsid w:val="000344F2"/>
    <w:rsid w:val="00291995"/>
    <w:rsid w:val="00312700"/>
    <w:rsid w:val="0033472A"/>
    <w:rsid w:val="004A019F"/>
    <w:rsid w:val="006B5D91"/>
    <w:rsid w:val="00905E44"/>
    <w:rsid w:val="00963392"/>
    <w:rsid w:val="00BB7A19"/>
    <w:rsid w:val="00BC13DA"/>
    <w:rsid w:val="00BF6E6E"/>
    <w:rsid w:val="00C1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4F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03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0344F2"/>
    <w:rPr>
      <w:rFonts w:ascii="Calibri" w:eastAsia="Calibri" w:hAnsi="Calibri" w:cs="Times New Roman"/>
    </w:rPr>
  </w:style>
  <w:style w:type="paragraph" w:styleId="a6">
    <w:name w:val="List Paragraph"/>
    <w:basedOn w:val="a0"/>
    <w:uiPriority w:val="34"/>
    <w:qFormat/>
    <w:rsid w:val="000344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0344F2"/>
    <w:pPr>
      <w:widowControl w:val="0"/>
      <w:autoSpaceDE w:val="0"/>
      <w:autoSpaceDN w:val="0"/>
      <w:adjustRightInd w:val="0"/>
      <w:spacing w:after="0" w:line="230" w:lineRule="exact"/>
      <w:ind w:firstLine="69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умерованный"/>
    <w:basedOn w:val="a0"/>
    <w:rsid w:val="000344F2"/>
    <w:pPr>
      <w:numPr>
        <w:numId w:val="2"/>
      </w:num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4F2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03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0344F2"/>
    <w:rPr>
      <w:rFonts w:ascii="Calibri" w:eastAsia="Calibri" w:hAnsi="Calibri" w:cs="Times New Roman"/>
    </w:rPr>
  </w:style>
  <w:style w:type="paragraph" w:styleId="a6">
    <w:name w:val="List Paragraph"/>
    <w:basedOn w:val="a0"/>
    <w:uiPriority w:val="34"/>
    <w:qFormat/>
    <w:rsid w:val="000344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0344F2"/>
    <w:pPr>
      <w:widowControl w:val="0"/>
      <w:autoSpaceDE w:val="0"/>
      <w:autoSpaceDN w:val="0"/>
      <w:adjustRightInd w:val="0"/>
      <w:spacing w:after="0" w:line="230" w:lineRule="exact"/>
      <w:ind w:firstLine="69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умерованный"/>
    <w:basedOn w:val="a0"/>
    <w:rsid w:val="000344F2"/>
    <w:pPr>
      <w:numPr>
        <w:numId w:val="2"/>
      </w:num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8</cp:revision>
  <dcterms:created xsi:type="dcterms:W3CDTF">2016-09-20T10:17:00Z</dcterms:created>
  <dcterms:modified xsi:type="dcterms:W3CDTF">2023-04-14T14:45:00Z</dcterms:modified>
</cp:coreProperties>
</file>