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1473" w:rsidRPr="002A1473" w:rsidRDefault="002A1473" w:rsidP="002A1473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2A1473">
        <w:rPr>
          <w:rFonts w:ascii="Times New Roman" w:hAnsi="Times New Roman" w:cs="Times New Roman"/>
          <w:sz w:val="28"/>
          <w:szCs w:val="28"/>
        </w:rPr>
        <w:t>ПРИМЕРНЫЕ ОЦЕНОЧНЫЕ МАТЕРИАЛЫ</w:t>
      </w:r>
    </w:p>
    <w:p w:rsidR="002A1473" w:rsidRDefault="002A1473" w:rsidP="002A1473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</w:t>
      </w:r>
      <w:r w:rsidRPr="002A1473">
        <w:rPr>
          <w:rFonts w:ascii="Times New Roman" w:hAnsi="Times New Roman" w:cs="Times New Roman"/>
          <w:sz w:val="28"/>
          <w:szCs w:val="28"/>
        </w:rPr>
        <w:t>проведени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2A1473">
        <w:rPr>
          <w:rFonts w:ascii="Times New Roman" w:hAnsi="Times New Roman" w:cs="Times New Roman"/>
          <w:sz w:val="28"/>
          <w:szCs w:val="28"/>
        </w:rPr>
        <w:t xml:space="preserve"> промежуточной аттестации</w:t>
      </w:r>
      <w:r>
        <w:rPr>
          <w:rFonts w:ascii="Times New Roman" w:hAnsi="Times New Roman" w:cs="Times New Roman"/>
          <w:sz w:val="28"/>
          <w:szCs w:val="28"/>
        </w:rPr>
        <w:t xml:space="preserve"> (зачет)</w:t>
      </w:r>
      <w:r w:rsidRPr="002A147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1473" w:rsidRDefault="002A1473" w:rsidP="002A1473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A1473">
        <w:rPr>
          <w:rFonts w:ascii="Times New Roman" w:hAnsi="Times New Roman" w:cs="Times New Roman"/>
          <w:sz w:val="28"/>
          <w:szCs w:val="28"/>
        </w:rPr>
        <w:t>по дисциплине</w:t>
      </w:r>
      <w:r>
        <w:rPr>
          <w:rFonts w:ascii="Times New Roman" w:hAnsi="Times New Roman" w:cs="Times New Roman"/>
          <w:sz w:val="28"/>
          <w:szCs w:val="28"/>
        </w:rPr>
        <w:t xml:space="preserve"> (модулю)</w:t>
      </w:r>
      <w:r w:rsidRPr="002A147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1473" w:rsidRPr="002A1473" w:rsidRDefault="002A1473" w:rsidP="002A1473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1473">
        <w:rPr>
          <w:rFonts w:ascii="Times New Roman" w:hAnsi="Times New Roman" w:cs="Times New Roman"/>
          <w:b/>
          <w:sz w:val="28"/>
          <w:szCs w:val="28"/>
        </w:rPr>
        <w:t>«Инфраструктура нововведений»</w:t>
      </w:r>
    </w:p>
    <w:p w:rsidR="002A1473" w:rsidRDefault="002A1473" w:rsidP="002A147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A1473" w:rsidRPr="002A1473" w:rsidRDefault="002A1473" w:rsidP="002A1473">
      <w:pPr>
        <w:keepNext/>
        <w:spacing w:after="120" w:line="240" w:lineRule="auto"/>
        <w:ind w:left="709" w:hanging="709"/>
        <w:jc w:val="both"/>
        <w:rPr>
          <w:rFonts w:ascii="Times New Roman CYR" w:eastAsia="Times New Roman" w:hAnsi="Times New Roman CYR" w:cs="Times New Roman"/>
          <w:b/>
          <w:bCs/>
          <w:sz w:val="24"/>
          <w:szCs w:val="24"/>
        </w:rPr>
      </w:pPr>
      <w:r w:rsidRPr="002A1473">
        <w:rPr>
          <w:rFonts w:ascii="Times New Roman CYR" w:eastAsia="Times New Roman" w:hAnsi="Times New Roman CYR" w:cs="Times New Roman"/>
          <w:b/>
          <w:bCs/>
          <w:sz w:val="24"/>
          <w:szCs w:val="24"/>
        </w:rPr>
        <w:t xml:space="preserve">1. Конкурентоспособность государства объясняется </w:t>
      </w:r>
    </w:p>
    <w:p w:rsidR="002A1473" w:rsidRPr="002A1473" w:rsidRDefault="002A1473" w:rsidP="002A1473">
      <w:pPr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1473">
        <w:rPr>
          <w:rFonts w:ascii="Times New Roman" w:eastAsia="Times New Roman" w:hAnsi="Times New Roman" w:cs="Times New Roman"/>
          <w:sz w:val="24"/>
          <w:szCs w:val="24"/>
        </w:rPr>
        <w:t>1. наличием избыточных относительно другой страны факторов производства;</w:t>
      </w:r>
    </w:p>
    <w:p w:rsidR="002A1473" w:rsidRPr="002A1473" w:rsidRDefault="002A1473" w:rsidP="002A1473">
      <w:pPr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1473">
        <w:rPr>
          <w:rFonts w:ascii="Times New Roman" w:eastAsia="Times New Roman" w:hAnsi="Times New Roman" w:cs="Times New Roman"/>
          <w:sz w:val="24"/>
          <w:szCs w:val="24"/>
        </w:rPr>
        <w:t>2. развитием предпринимательства, создающего новые способы комбинаций экономических ресурсов;</w:t>
      </w:r>
    </w:p>
    <w:p w:rsidR="002A1473" w:rsidRPr="002A1473" w:rsidRDefault="002A1473" w:rsidP="002A1473">
      <w:pPr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1473">
        <w:rPr>
          <w:rFonts w:ascii="Times New Roman" w:eastAsia="Times New Roman" w:hAnsi="Times New Roman" w:cs="Times New Roman"/>
          <w:sz w:val="24"/>
          <w:szCs w:val="24"/>
        </w:rPr>
        <w:t>3. производительностью факторов производства – труда, природных ресурсов, капитала;</w:t>
      </w:r>
    </w:p>
    <w:p w:rsidR="002A1473" w:rsidRPr="002A1473" w:rsidRDefault="002A1473" w:rsidP="002A1473">
      <w:pPr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1473">
        <w:rPr>
          <w:rFonts w:ascii="Times New Roman" w:eastAsia="Times New Roman" w:hAnsi="Times New Roman" w:cs="Times New Roman"/>
          <w:sz w:val="24"/>
          <w:szCs w:val="24"/>
        </w:rPr>
        <w:t>4. элементами "национального ромба" - параметрами, описывающими отдельные фирмы и отрасли экономики;</w:t>
      </w:r>
    </w:p>
    <w:p w:rsidR="002A1473" w:rsidRPr="002A1473" w:rsidRDefault="002A1473" w:rsidP="002A1473">
      <w:pPr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1473">
        <w:rPr>
          <w:rFonts w:ascii="Times New Roman" w:eastAsia="Times New Roman" w:hAnsi="Times New Roman" w:cs="Times New Roman"/>
          <w:sz w:val="24"/>
          <w:szCs w:val="24"/>
        </w:rPr>
        <w:t>5. темпом роста научно-технического прогресса в данной стране.</w:t>
      </w:r>
    </w:p>
    <w:p w:rsidR="002A1473" w:rsidRPr="002A1473" w:rsidRDefault="002A1473" w:rsidP="002A1473">
      <w:pPr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sz w:val="16"/>
          <w:szCs w:val="24"/>
        </w:rPr>
      </w:pPr>
    </w:p>
    <w:p w:rsidR="002A1473" w:rsidRPr="002A1473" w:rsidRDefault="002A1473" w:rsidP="002A1473">
      <w:pPr>
        <w:keepNext/>
        <w:spacing w:after="120" w:line="240" w:lineRule="auto"/>
        <w:ind w:left="709" w:hanging="709"/>
        <w:jc w:val="both"/>
        <w:rPr>
          <w:rFonts w:ascii="Times New Roman CYR" w:eastAsia="Times New Roman" w:hAnsi="Times New Roman CYR" w:cs="Times New Roman"/>
          <w:b/>
          <w:bCs/>
          <w:sz w:val="24"/>
          <w:szCs w:val="24"/>
        </w:rPr>
      </w:pPr>
      <w:r w:rsidRPr="002A1473">
        <w:rPr>
          <w:rFonts w:ascii="Times New Roman CYR" w:eastAsia="Times New Roman" w:hAnsi="Times New Roman CYR" w:cs="Times New Roman"/>
          <w:b/>
          <w:bCs/>
          <w:sz w:val="24"/>
          <w:szCs w:val="24"/>
        </w:rPr>
        <w:t>2. Модели управления инновационным развитием по отношению к процессу исследований и разработок:</w:t>
      </w:r>
    </w:p>
    <w:p w:rsidR="002A1473" w:rsidRPr="002A1473" w:rsidRDefault="002A1473" w:rsidP="002A1473">
      <w:pPr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1473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proofErr w:type="gramStart"/>
      <w:r w:rsidRPr="002A1473">
        <w:rPr>
          <w:rFonts w:ascii="Times New Roman" w:eastAsia="Times New Roman" w:hAnsi="Times New Roman" w:cs="Times New Roman"/>
          <w:sz w:val="24"/>
          <w:szCs w:val="24"/>
        </w:rPr>
        <w:t>опережающая;</w:t>
      </w:r>
      <w:r w:rsidRPr="002A1473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End"/>
      <w:r w:rsidRPr="002A1473">
        <w:rPr>
          <w:rFonts w:ascii="Times New Roman" w:eastAsia="Times New Roman" w:hAnsi="Times New Roman" w:cs="Times New Roman"/>
          <w:sz w:val="24"/>
          <w:szCs w:val="24"/>
        </w:rPr>
        <w:tab/>
      </w:r>
      <w:r w:rsidRPr="002A1473">
        <w:rPr>
          <w:rFonts w:ascii="Times New Roman" w:eastAsia="Times New Roman" w:hAnsi="Times New Roman" w:cs="Times New Roman"/>
          <w:sz w:val="24"/>
          <w:szCs w:val="24"/>
        </w:rPr>
        <w:tab/>
        <w:t>2. пионерная;</w:t>
      </w:r>
      <w:r w:rsidRPr="002A1473">
        <w:rPr>
          <w:rFonts w:ascii="Times New Roman" w:eastAsia="Times New Roman" w:hAnsi="Times New Roman" w:cs="Times New Roman"/>
          <w:sz w:val="24"/>
          <w:szCs w:val="24"/>
        </w:rPr>
        <w:tab/>
      </w:r>
      <w:r w:rsidRPr="002A1473">
        <w:rPr>
          <w:rFonts w:ascii="Times New Roman" w:eastAsia="Times New Roman" w:hAnsi="Times New Roman" w:cs="Times New Roman"/>
          <w:sz w:val="24"/>
          <w:szCs w:val="24"/>
        </w:rPr>
        <w:tab/>
      </w:r>
      <w:r w:rsidRPr="002A1473">
        <w:rPr>
          <w:rFonts w:ascii="Times New Roman" w:eastAsia="Times New Roman" w:hAnsi="Times New Roman" w:cs="Times New Roman"/>
          <w:sz w:val="24"/>
          <w:szCs w:val="24"/>
        </w:rPr>
        <w:tab/>
      </w:r>
      <w:r w:rsidRPr="002A1473">
        <w:rPr>
          <w:rFonts w:ascii="Times New Roman" w:eastAsia="Times New Roman" w:hAnsi="Times New Roman" w:cs="Times New Roman"/>
          <w:sz w:val="24"/>
          <w:szCs w:val="24"/>
        </w:rPr>
        <w:tab/>
        <w:t>3. догоняющая;</w:t>
      </w:r>
    </w:p>
    <w:p w:rsidR="002A1473" w:rsidRPr="002A1473" w:rsidRDefault="002A1473" w:rsidP="002A1473">
      <w:pPr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1473"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proofErr w:type="gramStart"/>
      <w:r w:rsidRPr="002A1473">
        <w:rPr>
          <w:rFonts w:ascii="Times New Roman" w:eastAsia="Times New Roman" w:hAnsi="Times New Roman" w:cs="Times New Roman"/>
          <w:sz w:val="24"/>
          <w:szCs w:val="24"/>
        </w:rPr>
        <w:t>синхронная;</w:t>
      </w:r>
      <w:r w:rsidRPr="002A1473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End"/>
      <w:r w:rsidRPr="002A1473">
        <w:rPr>
          <w:rFonts w:ascii="Times New Roman" w:eastAsia="Times New Roman" w:hAnsi="Times New Roman" w:cs="Times New Roman"/>
          <w:sz w:val="24"/>
          <w:szCs w:val="24"/>
        </w:rPr>
        <w:tab/>
      </w:r>
      <w:r w:rsidRPr="002A1473">
        <w:rPr>
          <w:rFonts w:ascii="Times New Roman" w:eastAsia="Times New Roman" w:hAnsi="Times New Roman" w:cs="Times New Roman"/>
          <w:sz w:val="24"/>
          <w:szCs w:val="24"/>
        </w:rPr>
        <w:tab/>
        <w:t>5. базовая.</w:t>
      </w:r>
    </w:p>
    <w:p w:rsidR="002A1473" w:rsidRPr="002A1473" w:rsidRDefault="002A1473" w:rsidP="002A1473">
      <w:pPr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sz w:val="16"/>
          <w:szCs w:val="24"/>
        </w:rPr>
      </w:pPr>
    </w:p>
    <w:p w:rsidR="002A1473" w:rsidRPr="002A1473" w:rsidRDefault="002A1473" w:rsidP="002A1473">
      <w:pPr>
        <w:keepNext/>
        <w:spacing w:after="120" w:line="240" w:lineRule="auto"/>
        <w:ind w:left="709" w:hanging="709"/>
        <w:jc w:val="both"/>
        <w:rPr>
          <w:rFonts w:ascii="Times New Roman CYR" w:eastAsia="Times New Roman" w:hAnsi="Times New Roman CYR" w:cs="Times New Roman"/>
          <w:b/>
          <w:bCs/>
          <w:sz w:val="24"/>
          <w:szCs w:val="24"/>
        </w:rPr>
      </w:pPr>
      <w:r w:rsidRPr="002A1473">
        <w:rPr>
          <w:rFonts w:ascii="Times New Roman CYR" w:eastAsia="Times New Roman" w:hAnsi="Times New Roman CYR" w:cs="Times New Roman"/>
          <w:b/>
          <w:bCs/>
          <w:sz w:val="24"/>
          <w:szCs w:val="24"/>
        </w:rPr>
        <w:t>3. Виды регулирования инновационной деятельности:</w:t>
      </w:r>
    </w:p>
    <w:p w:rsidR="002A1473" w:rsidRPr="002A1473" w:rsidRDefault="002A1473" w:rsidP="002A1473">
      <w:pPr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1473">
        <w:rPr>
          <w:rFonts w:ascii="Times New Roman" w:eastAsia="Times New Roman" w:hAnsi="Times New Roman" w:cs="Times New Roman"/>
          <w:sz w:val="24"/>
          <w:szCs w:val="24"/>
        </w:rPr>
        <w:t>1. организационное, экономическое, финансовое, нормативно-правовое;</w:t>
      </w:r>
    </w:p>
    <w:p w:rsidR="002A1473" w:rsidRPr="002A1473" w:rsidRDefault="002A1473" w:rsidP="002A1473">
      <w:pPr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1473">
        <w:rPr>
          <w:rFonts w:ascii="Times New Roman" w:eastAsia="Times New Roman" w:hAnsi="Times New Roman" w:cs="Times New Roman"/>
          <w:sz w:val="24"/>
          <w:szCs w:val="24"/>
        </w:rPr>
        <w:t>2. экономическое, финансовое, юридическое, промышленное;</w:t>
      </w:r>
    </w:p>
    <w:p w:rsidR="002A1473" w:rsidRPr="002A1473" w:rsidRDefault="002A1473" w:rsidP="002A1473">
      <w:pPr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1473">
        <w:rPr>
          <w:rFonts w:ascii="Times New Roman" w:eastAsia="Times New Roman" w:hAnsi="Times New Roman" w:cs="Times New Roman"/>
          <w:sz w:val="24"/>
          <w:szCs w:val="24"/>
        </w:rPr>
        <w:t>3. организационное, образовательное, промышленное, сельскохозяйственное;</w:t>
      </w:r>
    </w:p>
    <w:p w:rsidR="002A1473" w:rsidRPr="002A1473" w:rsidRDefault="002A1473" w:rsidP="002A1473">
      <w:pPr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1473">
        <w:rPr>
          <w:rFonts w:ascii="Times New Roman" w:eastAsia="Times New Roman" w:hAnsi="Times New Roman" w:cs="Times New Roman"/>
          <w:sz w:val="24"/>
          <w:szCs w:val="24"/>
        </w:rPr>
        <w:t>4. экономическое, институциональное, конституциональное, инновационное;</w:t>
      </w:r>
    </w:p>
    <w:p w:rsidR="002A1473" w:rsidRPr="002A1473" w:rsidRDefault="002A1473" w:rsidP="002A1473">
      <w:pPr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1473">
        <w:rPr>
          <w:rFonts w:ascii="Times New Roman" w:eastAsia="Times New Roman" w:hAnsi="Times New Roman" w:cs="Times New Roman"/>
          <w:sz w:val="24"/>
          <w:szCs w:val="24"/>
        </w:rPr>
        <w:t>5. нормативно-правовое, инновационное, инвестиционное, инфраструктурное;</w:t>
      </w:r>
    </w:p>
    <w:p w:rsidR="002A1473" w:rsidRPr="002A1473" w:rsidRDefault="002A1473" w:rsidP="002A1473">
      <w:pPr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sz w:val="16"/>
          <w:szCs w:val="24"/>
        </w:rPr>
      </w:pPr>
    </w:p>
    <w:p w:rsidR="002A1473" w:rsidRPr="002A1473" w:rsidRDefault="002A1473" w:rsidP="002A1473">
      <w:pPr>
        <w:keepNext/>
        <w:spacing w:after="120" w:line="240" w:lineRule="auto"/>
        <w:ind w:left="709" w:hanging="709"/>
        <w:jc w:val="both"/>
        <w:rPr>
          <w:rFonts w:ascii="Times New Roman CYR" w:eastAsia="Times New Roman" w:hAnsi="Times New Roman CYR" w:cs="Times New Roman"/>
          <w:b/>
          <w:bCs/>
          <w:sz w:val="24"/>
          <w:szCs w:val="24"/>
        </w:rPr>
      </w:pPr>
      <w:r w:rsidRPr="002A1473">
        <w:rPr>
          <w:rFonts w:ascii="Times New Roman CYR" w:eastAsia="Times New Roman" w:hAnsi="Times New Roman CYR" w:cs="Times New Roman"/>
          <w:b/>
          <w:bCs/>
          <w:sz w:val="24"/>
          <w:szCs w:val="24"/>
        </w:rPr>
        <w:t>4. Виды трансфера инноваций:</w:t>
      </w:r>
    </w:p>
    <w:p w:rsidR="002A1473" w:rsidRPr="002A1473" w:rsidRDefault="002A1473" w:rsidP="002A1473">
      <w:pPr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1473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proofErr w:type="gramStart"/>
      <w:r w:rsidRPr="002A1473">
        <w:rPr>
          <w:rFonts w:ascii="Times New Roman" w:eastAsia="Times New Roman" w:hAnsi="Times New Roman" w:cs="Times New Roman"/>
          <w:sz w:val="24"/>
          <w:szCs w:val="24"/>
        </w:rPr>
        <w:t>горизонтальный;</w:t>
      </w:r>
      <w:r w:rsidRPr="002A1473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End"/>
      <w:r w:rsidRPr="002A1473">
        <w:rPr>
          <w:rFonts w:ascii="Times New Roman" w:eastAsia="Times New Roman" w:hAnsi="Times New Roman" w:cs="Times New Roman"/>
          <w:sz w:val="24"/>
          <w:szCs w:val="24"/>
        </w:rPr>
        <w:tab/>
      </w:r>
      <w:r w:rsidRPr="002A1473">
        <w:rPr>
          <w:rFonts w:ascii="Times New Roman" w:eastAsia="Times New Roman" w:hAnsi="Times New Roman" w:cs="Times New Roman"/>
          <w:sz w:val="24"/>
          <w:szCs w:val="24"/>
        </w:rPr>
        <w:tab/>
        <w:t>2. коллективный;</w:t>
      </w:r>
      <w:r w:rsidRPr="002A1473">
        <w:rPr>
          <w:rFonts w:ascii="Times New Roman" w:eastAsia="Times New Roman" w:hAnsi="Times New Roman" w:cs="Times New Roman"/>
          <w:sz w:val="24"/>
          <w:szCs w:val="24"/>
        </w:rPr>
        <w:tab/>
      </w:r>
      <w:r w:rsidRPr="002A1473">
        <w:rPr>
          <w:rFonts w:ascii="Times New Roman" w:eastAsia="Times New Roman" w:hAnsi="Times New Roman" w:cs="Times New Roman"/>
          <w:sz w:val="24"/>
          <w:szCs w:val="24"/>
        </w:rPr>
        <w:tab/>
      </w:r>
      <w:r w:rsidRPr="002A1473">
        <w:rPr>
          <w:rFonts w:ascii="Times New Roman" w:eastAsia="Times New Roman" w:hAnsi="Times New Roman" w:cs="Times New Roman"/>
          <w:sz w:val="24"/>
          <w:szCs w:val="24"/>
        </w:rPr>
        <w:tab/>
        <w:t>3. вертикальный;</w:t>
      </w:r>
    </w:p>
    <w:p w:rsidR="002A1473" w:rsidRPr="002A1473" w:rsidRDefault="002A1473" w:rsidP="002A1473">
      <w:pPr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1473"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proofErr w:type="gramStart"/>
      <w:r w:rsidRPr="002A1473">
        <w:rPr>
          <w:rFonts w:ascii="Times New Roman" w:eastAsia="Times New Roman" w:hAnsi="Times New Roman" w:cs="Times New Roman"/>
          <w:sz w:val="24"/>
          <w:szCs w:val="24"/>
        </w:rPr>
        <w:t>кооперационный;</w:t>
      </w:r>
      <w:r w:rsidRPr="002A1473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End"/>
      <w:r w:rsidRPr="002A1473">
        <w:rPr>
          <w:rFonts w:ascii="Times New Roman" w:eastAsia="Times New Roman" w:hAnsi="Times New Roman" w:cs="Times New Roman"/>
          <w:sz w:val="24"/>
          <w:szCs w:val="24"/>
        </w:rPr>
        <w:tab/>
      </w:r>
      <w:r w:rsidRPr="002A1473">
        <w:rPr>
          <w:rFonts w:ascii="Times New Roman" w:eastAsia="Times New Roman" w:hAnsi="Times New Roman" w:cs="Times New Roman"/>
          <w:sz w:val="24"/>
          <w:szCs w:val="24"/>
        </w:rPr>
        <w:tab/>
        <w:t>5. смешанный.</w:t>
      </w:r>
    </w:p>
    <w:p w:rsidR="002A1473" w:rsidRPr="002A1473" w:rsidRDefault="002A1473" w:rsidP="002A1473">
      <w:pPr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sz w:val="16"/>
          <w:szCs w:val="24"/>
        </w:rPr>
      </w:pPr>
    </w:p>
    <w:p w:rsidR="002A1473" w:rsidRPr="002A1473" w:rsidRDefault="002A1473" w:rsidP="002A1473">
      <w:pPr>
        <w:keepNext/>
        <w:spacing w:after="120" w:line="240" w:lineRule="auto"/>
        <w:ind w:left="709" w:hanging="709"/>
        <w:jc w:val="both"/>
        <w:rPr>
          <w:rFonts w:ascii="Times New Roman CYR" w:eastAsia="Times New Roman" w:hAnsi="Times New Roman CYR" w:cs="Times New Roman"/>
          <w:b/>
          <w:bCs/>
          <w:sz w:val="24"/>
          <w:szCs w:val="24"/>
        </w:rPr>
      </w:pPr>
      <w:r w:rsidRPr="002A1473">
        <w:rPr>
          <w:rFonts w:ascii="Times New Roman CYR" w:eastAsia="Times New Roman" w:hAnsi="Times New Roman CYR" w:cs="Times New Roman"/>
          <w:b/>
          <w:bCs/>
          <w:sz w:val="24"/>
          <w:szCs w:val="24"/>
        </w:rPr>
        <w:t>5. Понятие, описываемое определением: "институциональный и организационный альянс между государством и бизнесом в целях реализации общественно значимых проектов и программ в широком спектре отраслей промышленности и НИОКР, вплоть до сферы услуг"</w:t>
      </w:r>
    </w:p>
    <w:p w:rsidR="002A1473" w:rsidRPr="002A1473" w:rsidRDefault="002A1473" w:rsidP="002A1473">
      <w:pPr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sz w:val="16"/>
          <w:szCs w:val="24"/>
        </w:rPr>
      </w:pPr>
    </w:p>
    <w:p w:rsidR="002A1473" w:rsidRPr="002A1473" w:rsidRDefault="002A1473" w:rsidP="002A1473">
      <w:pPr>
        <w:keepNext/>
        <w:spacing w:after="120" w:line="240" w:lineRule="auto"/>
        <w:ind w:left="709" w:hanging="709"/>
        <w:jc w:val="both"/>
        <w:rPr>
          <w:rFonts w:ascii="Times New Roman CYR" w:eastAsia="Times New Roman" w:hAnsi="Times New Roman CYR" w:cs="Times New Roman"/>
          <w:b/>
          <w:bCs/>
          <w:sz w:val="24"/>
          <w:szCs w:val="24"/>
        </w:rPr>
      </w:pPr>
      <w:r w:rsidRPr="002A1473">
        <w:rPr>
          <w:rFonts w:ascii="Times New Roman CYR" w:eastAsia="Times New Roman" w:hAnsi="Times New Roman CYR" w:cs="Times New Roman"/>
          <w:b/>
          <w:bCs/>
          <w:sz w:val="24"/>
          <w:szCs w:val="24"/>
        </w:rPr>
        <w:t>6. Главная действующая сила в ускорении коммерциализации результатов НИОКР:</w:t>
      </w:r>
    </w:p>
    <w:p w:rsidR="002A1473" w:rsidRPr="002A1473" w:rsidRDefault="002A1473" w:rsidP="002A1473">
      <w:pPr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1473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proofErr w:type="gramStart"/>
      <w:r w:rsidRPr="002A1473">
        <w:rPr>
          <w:rFonts w:ascii="Times New Roman" w:eastAsia="Times New Roman" w:hAnsi="Times New Roman" w:cs="Times New Roman"/>
          <w:sz w:val="24"/>
          <w:szCs w:val="24"/>
        </w:rPr>
        <w:t>государство;</w:t>
      </w:r>
      <w:r w:rsidRPr="002A1473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End"/>
      <w:r w:rsidRPr="002A1473">
        <w:rPr>
          <w:rFonts w:ascii="Times New Roman" w:eastAsia="Times New Roman" w:hAnsi="Times New Roman" w:cs="Times New Roman"/>
          <w:sz w:val="24"/>
          <w:szCs w:val="24"/>
        </w:rPr>
        <w:tab/>
      </w:r>
      <w:r w:rsidRPr="002A1473">
        <w:rPr>
          <w:rFonts w:ascii="Times New Roman" w:eastAsia="Times New Roman" w:hAnsi="Times New Roman" w:cs="Times New Roman"/>
          <w:sz w:val="24"/>
          <w:szCs w:val="24"/>
        </w:rPr>
        <w:tab/>
      </w:r>
      <w:r w:rsidRPr="002A1473">
        <w:rPr>
          <w:rFonts w:ascii="Times New Roman" w:eastAsia="Times New Roman" w:hAnsi="Times New Roman" w:cs="Times New Roman"/>
          <w:sz w:val="24"/>
          <w:szCs w:val="24"/>
        </w:rPr>
        <w:tab/>
        <w:t>2. научно-исследовательские организации;</w:t>
      </w:r>
    </w:p>
    <w:p w:rsidR="002A1473" w:rsidRPr="002A1473" w:rsidRDefault="002A1473" w:rsidP="002A1473">
      <w:pPr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1473">
        <w:rPr>
          <w:rFonts w:ascii="Times New Roman" w:eastAsia="Times New Roman" w:hAnsi="Times New Roman" w:cs="Times New Roman"/>
          <w:sz w:val="24"/>
          <w:szCs w:val="24"/>
        </w:rPr>
        <w:t xml:space="preserve">3. крупные </w:t>
      </w:r>
      <w:proofErr w:type="gramStart"/>
      <w:r w:rsidRPr="002A1473">
        <w:rPr>
          <w:rFonts w:ascii="Times New Roman" w:eastAsia="Times New Roman" w:hAnsi="Times New Roman" w:cs="Times New Roman"/>
          <w:sz w:val="24"/>
          <w:szCs w:val="24"/>
        </w:rPr>
        <w:t>предприятия;</w:t>
      </w:r>
      <w:r w:rsidRPr="002A1473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End"/>
      <w:r w:rsidRPr="002A1473">
        <w:rPr>
          <w:rFonts w:ascii="Times New Roman" w:eastAsia="Times New Roman" w:hAnsi="Times New Roman" w:cs="Times New Roman"/>
          <w:sz w:val="24"/>
          <w:szCs w:val="24"/>
        </w:rPr>
        <w:tab/>
      </w:r>
      <w:r w:rsidRPr="002A1473">
        <w:rPr>
          <w:rFonts w:ascii="Times New Roman" w:eastAsia="Times New Roman" w:hAnsi="Times New Roman" w:cs="Times New Roman"/>
          <w:sz w:val="24"/>
          <w:szCs w:val="24"/>
        </w:rPr>
        <w:tab/>
        <w:t>4. инновационное предпринимательство;</w:t>
      </w:r>
    </w:p>
    <w:p w:rsidR="002A1473" w:rsidRPr="002A1473" w:rsidRDefault="002A1473" w:rsidP="002A1473">
      <w:pPr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1473">
        <w:rPr>
          <w:rFonts w:ascii="Times New Roman" w:eastAsia="Times New Roman" w:hAnsi="Times New Roman" w:cs="Times New Roman"/>
          <w:sz w:val="24"/>
          <w:szCs w:val="24"/>
        </w:rPr>
        <w:t>5. кластеры.</w:t>
      </w:r>
    </w:p>
    <w:p w:rsidR="002A1473" w:rsidRPr="002A1473" w:rsidRDefault="002A1473" w:rsidP="002A1473">
      <w:pPr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sz w:val="16"/>
          <w:szCs w:val="24"/>
        </w:rPr>
      </w:pPr>
    </w:p>
    <w:p w:rsidR="002A1473" w:rsidRPr="002A1473" w:rsidRDefault="002A1473" w:rsidP="002A1473">
      <w:pPr>
        <w:keepNext/>
        <w:spacing w:after="120" w:line="240" w:lineRule="auto"/>
        <w:ind w:left="709" w:hanging="709"/>
        <w:jc w:val="both"/>
        <w:rPr>
          <w:rFonts w:ascii="Times New Roman CYR" w:eastAsia="Times New Roman" w:hAnsi="Times New Roman CYR" w:cs="Times New Roman"/>
          <w:b/>
          <w:bCs/>
          <w:sz w:val="24"/>
          <w:szCs w:val="24"/>
        </w:rPr>
      </w:pPr>
      <w:r w:rsidRPr="002A1473">
        <w:rPr>
          <w:rFonts w:ascii="Times New Roman CYR" w:eastAsia="Times New Roman" w:hAnsi="Times New Roman CYR" w:cs="Times New Roman"/>
          <w:b/>
          <w:bCs/>
          <w:sz w:val="24"/>
          <w:szCs w:val="24"/>
        </w:rPr>
        <w:t>7. Поддержка малых организаций на начальных этапах их развития:</w:t>
      </w:r>
    </w:p>
    <w:p w:rsidR="002A1473" w:rsidRPr="002A1473" w:rsidRDefault="002A1473" w:rsidP="002A1473">
      <w:pPr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1473">
        <w:rPr>
          <w:rFonts w:ascii="Times New Roman" w:eastAsia="Times New Roman" w:hAnsi="Times New Roman" w:cs="Times New Roman"/>
          <w:sz w:val="24"/>
          <w:szCs w:val="24"/>
        </w:rPr>
        <w:t>1. бизнес-</w:t>
      </w:r>
      <w:proofErr w:type="spellStart"/>
      <w:proofErr w:type="gramStart"/>
      <w:r w:rsidRPr="002A1473">
        <w:rPr>
          <w:rFonts w:ascii="Times New Roman" w:eastAsia="Times New Roman" w:hAnsi="Times New Roman" w:cs="Times New Roman"/>
          <w:sz w:val="24"/>
          <w:szCs w:val="24"/>
        </w:rPr>
        <w:t>инкубаторство</w:t>
      </w:r>
      <w:proofErr w:type="spellEnd"/>
      <w:r w:rsidRPr="002A1473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2A1473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End"/>
      <w:r w:rsidRPr="002A1473">
        <w:rPr>
          <w:rFonts w:ascii="Times New Roman" w:eastAsia="Times New Roman" w:hAnsi="Times New Roman" w:cs="Times New Roman"/>
          <w:sz w:val="24"/>
          <w:szCs w:val="24"/>
        </w:rPr>
        <w:tab/>
      </w:r>
      <w:r w:rsidRPr="002A1473">
        <w:rPr>
          <w:rFonts w:ascii="Times New Roman" w:eastAsia="Times New Roman" w:hAnsi="Times New Roman" w:cs="Times New Roman"/>
          <w:sz w:val="24"/>
          <w:szCs w:val="24"/>
        </w:rPr>
        <w:tab/>
        <w:t>2. антрепренерство;</w:t>
      </w:r>
    </w:p>
    <w:p w:rsidR="002A1473" w:rsidRPr="002A1473" w:rsidRDefault="002A1473" w:rsidP="002A1473">
      <w:pPr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1473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proofErr w:type="gramStart"/>
      <w:r w:rsidRPr="002A1473">
        <w:rPr>
          <w:rFonts w:ascii="Times New Roman" w:eastAsia="Times New Roman" w:hAnsi="Times New Roman" w:cs="Times New Roman"/>
          <w:sz w:val="24"/>
          <w:szCs w:val="24"/>
        </w:rPr>
        <w:t>франчайзинг;</w:t>
      </w:r>
      <w:r w:rsidRPr="002A1473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End"/>
      <w:r w:rsidRPr="002A1473">
        <w:rPr>
          <w:rFonts w:ascii="Times New Roman" w:eastAsia="Times New Roman" w:hAnsi="Times New Roman" w:cs="Times New Roman"/>
          <w:sz w:val="24"/>
          <w:szCs w:val="24"/>
        </w:rPr>
        <w:tab/>
      </w:r>
      <w:r w:rsidRPr="002A1473">
        <w:rPr>
          <w:rFonts w:ascii="Times New Roman" w:eastAsia="Times New Roman" w:hAnsi="Times New Roman" w:cs="Times New Roman"/>
          <w:sz w:val="24"/>
          <w:szCs w:val="24"/>
        </w:rPr>
        <w:tab/>
      </w:r>
      <w:r w:rsidRPr="002A1473">
        <w:rPr>
          <w:rFonts w:ascii="Times New Roman" w:eastAsia="Times New Roman" w:hAnsi="Times New Roman" w:cs="Times New Roman"/>
          <w:sz w:val="24"/>
          <w:szCs w:val="24"/>
        </w:rPr>
        <w:tab/>
        <w:t>4. лизинг;</w:t>
      </w:r>
      <w:r w:rsidRPr="002A1473">
        <w:rPr>
          <w:rFonts w:ascii="Times New Roman" w:eastAsia="Times New Roman" w:hAnsi="Times New Roman" w:cs="Times New Roman"/>
          <w:sz w:val="24"/>
          <w:szCs w:val="24"/>
        </w:rPr>
        <w:tab/>
      </w:r>
      <w:r w:rsidRPr="002A1473">
        <w:rPr>
          <w:rFonts w:ascii="Times New Roman" w:eastAsia="Times New Roman" w:hAnsi="Times New Roman" w:cs="Times New Roman"/>
          <w:sz w:val="24"/>
          <w:szCs w:val="24"/>
        </w:rPr>
        <w:tab/>
      </w:r>
      <w:r w:rsidRPr="002A1473">
        <w:rPr>
          <w:rFonts w:ascii="Times New Roman" w:eastAsia="Times New Roman" w:hAnsi="Times New Roman" w:cs="Times New Roman"/>
          <w:sz w:val="24"/>
          <w:szCs w:val="24"/>
        </w:rPr>
        <w:tab/>
        <w:t>5. семейный бизнес.</w:t>
      </w:r>
    </w:p>
    <w:p w:rsidR="002A1473" w:rsidRPr="002A1473" w:rsidRDefault="002A1473" w:rsidP="002A1473">
      <w:pPr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sz w:val="16"/>
          <w:szCs w:val="24"/>
        </w:rPr>
      </w:pPr>
    </w:p>
    <w:p w:rsidR="002A1473" w:rsidRPr="002A1473" w:rsidRDefault="002A1473" w:rsidP="002A1473">
      <w:pPr>
        <w:keepNext/>
        <w:spacing w:after="120" w:line="240" w:lineRule="auto"/>
        <w:ind w:left="709" w:hanging="709"/>
        <w:jc w:val="both"/>
        <w:rPr>
          <w:rFonts w:ascii="Times New Roman CYR" w:eastAsia="Times New Roman" w:hAnsi="Times New Roman CYR" w:cs="Times New Roman"/>
          <w:b/>
          <w:bCs/>
          <w:sz w:val="24"/>
          <w:szCs w:val="24"/>
        </w:rPr>
      </w:pPr>
      <w:r w:rsidRPr="002A1473">
        <w:rPr>
          <w:rFonts w:ascii="Times New Roman CYR" w:eastAsia="Times New Roman" w:hAnsi="Times New Roman CYR" w:cs="Times New Roman"/>
          <w:b/>
          <w:bCs/>
          <w:sz w:val="24"/>
          <w:szCs w:val="24"/>
        </w:rPr>
        <w:lastRenderedPageBreak/>
        <w:t>8. Квалифицированно и на легитимной правовой и экономической основе обеспечивают коммерциализацию результатов научно-технической деятельности:</w:t>
      </w:r>
    </w:p>
    <w:p w:rsidR="002A1473" w:rsidRPr="002A1473" w:rsidRDefault="002A1473" w:rsidP="002A1473">
      <w:pPr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1473">
        <w:rPr>
          <w:rFonts w:ascii="Times New Roman" w:eastAsia="Times New Roman" w:hAnsi="Times New Roman" w:cs="Times New Roman"/>
          <w:sz w:val="24"/>
          <w:szCs w:val="24"/>
        </w:rPr>
        <w:t xml:space="preserve">1. технологические </w:t>
      </w:r>
      <w:proofErr w:type="gramStart"/>
      <w:r w:rsidRPr="002A1473">
        <w:rPr>
          <w:rFonts w:ascii="Times New Roman" w:eastAsia="Times New Roman" w:hAnsi="Times New Roman" w:cs="Times New Roman"/>
          <w:sz w:val="24"/>
          <w:szCs w:val="24"/>
        </w:rPr>
        <w:t>кластеры;</w:t>
      </w:r>
      <w:r w:rsidRPr="002A1473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End"/>
      <w:r w:rsidRPr="002A1473">
        <w:rPr>
          <w:rFonts w:ascii="Times New Roman" w:eastAsia="Times New Roman" w:hAnsi="Times New Roman" w:cs="Times New Roman"/>
          <w:sz w:val="24"/>
          <w:szCs w:val="24"/>
        </w:rPr>
        <w:tab/>
      </w:r>
      <w:r w:rsidRPr="002A1473">
        <w:rPr>
          <w:rFonts w:ascii="Times New Roman" w:eastAsia="Times New Roman" w:hAnsi="Times New Roman" w:cs="Times New Roman"/>
          <w:sz w:val="24"/>
          <w:szCs w:val="24"/>
        </w:rPr>
        <w:tab/>
        <w:t xml:space="preserve">2. </w:t>
      </w:r>
      <w:proofErr w:type="spellStart"/>
      <w:r w:rsidRPr="002A1473">
        <w:rPr>
          <w:rFonts w:ascii="Times New Roman" w:eastAsia="Times New Roman" w:hAnsi="Times New Roman" w:cs="Times New Roman"/>
          <w:sz w:val="24"/>
          <w:szCs w:val="24"/>
        </w:rPr>
        <w:t>технополисы</w:t>
      </w:r>
      <w:proofErr w:type="spellEnd"/>
      <w:r w:rsidRPr="002A147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A1473" w:rsidRPr="002A1473" w:rsidRDefault="002A1473" w:rsidP="002A1473">
      <w:pPr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1473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proofErr w:type="gramStart"/>
      <w:r w:rsidRPr="002A1473">
        <w:rPr>
          <w:rFonts w:ascii="Times New Roman" w:eastAsia="Times New Roman" w:hAnsi="Times New Roman" w:cs="Times New Roman"/>
          <w:sz w:val="24"/>
          <w:szCs w:val="24"/>
        </w:rPr>
        <w:t>технопарки;</w:t>
      </w:r>
      <w:r w:rsidRPr="002A1473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End"/>
      <w:r w:rsidRPr="002A1473">
        <w:rPr>
          <w:rFonts w:ascii="Times New Roman" w:eastAsia="Times New Roman" w:hAnsi="Times New Roman" w:cs="Times New Roman"/>
          <w:sz w:val="24"/>
          <w:szCs w:val="24"/>
        </w:rPr>
        <w:tab/>
      </w:r>
      <w:r w:rsidRPr="002A1473">
        <w:rPr>
          <w:rFonts w:ascii="Times New Roman" w:eastAsia="Times New Roman" w:hAnsi="Times New Roman" w:cs="Times New Roman"/>
          <w:sz w:val="24"/>
          <w:szCs w:val="24"/>
        </w:rPr>
        <w:tab/>
      </w:r>
      <w:r w:rsidRPr="002A1473">
        <w:rPr>
          <w:rFonts w:ascii="Times New Roman" w:eastAsia="Times New Roman" w:hAnsi="Times New Roman" w:cs="Times New Roman"/>
          <w:sz w:val="24"/>
          <w:szCs w:val="24"/>
        </w:rPr>
        <w:tab/>
      </w:r>
      <w:r w:rsidRPr="002A1473">
        <w:rPr>
          <w:rFonts w:ascii="Times New Roman" w:eastAsia="Times New Roman" w:hAnsi="Times New Roman" w:cs="Times New Roman"/>
          <w:sz w:val="24"/>
          <w:szCs w:val="24"/>
        </w:rPr>
        <w:tab/>
        <w:t>4. инкубаторы бизнеса;</w:t>
      </w:r>
    </w:p>
    <w:p w:rsidR="002A1473" w:rsidRPr="002A1473" w:rsidRDefault="002A1473" w:rsidP="002A1473">
      <w:pPr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1473">
        <w:rPr>
          <w:rFonts w:ascii="Times New Roman" w:eastAsia="Times New Roman" w:hAnsi="Times New Roman" w:cs="Times New Roman"/>
          <w:sz w:val="24"/>
          <w:szCs w:val="24"/>
        </w:rPr>
        <w:t>5. центры трансфера технологий;</w:t>
      </w:r>
    </w:p>
    <w:p w:rsidR="002A1473" w:rsidRPr="002A1473" w:rsidRDefault="002A1473" w:rsidP="002A1473">
      <w:pPr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sz w:val="16"/>
          <w:szCs w:val="24"/>
        </w:rPr>
      </w:pPr>
    </w:p>
    <w:p w:rsidR="002A1473" w:rsidRPr="002A1473" w:rsidRDefault="002A1473" w:rsidP="002A1473">
      <w:pPr>
        <w:keepNext/>
        <w:spacing w:after="120" w:line="240" w:lineRule="auto"/>
        <w:ind w:left="709" w:hanging="709"/>
        <w:jc w:val="both"/>
        <w:rPr>
          <w:rFonts w:ascii="Times New Roman CYR" w:eastAsia="Times New Roman" w:hAnsi="Times New Roman CYR" w:cs="Times New Roman"/>
          <w:b/>
          <w:bCs/>
          <w:sz w:val="24"/>
          <w:szCs w:val="24"/>
        </w:rPr>
      </w:pPr>
      <w:r w:rsidRPr="002A1473">
        <w:rPr>
          <w:rFonts w:ascii="Times New Roman CYR" w:eastAsia="Times New Roman" w:hAnsi="Times New Roman CYR" w:cs="Times New Roman"/>
          <w:b/>
          <w:bCs/>
          <w:sz w:val="24"/>
          <w:szCs w:val="24"/>
        </w:rPr>
        <w:t>9. Инициативная деятельность хозяйствования, направленная на создание и коммерческое использование нововведений предприятиями и организациями, осуществляемая с целью получения предпринимательского дохода, называется…</w:t>
      </w:r>
    </w:p>
    <w:p w:rsidR="002A1473" w:rsidRPr="002A1473" w:rsidRDefault="002A1473" w:rsidP="002A1473">
      <w:pPr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sz w:val="16"/>
          <w:szCs w:val="24"/>
        </w:rPr>
      </w:pPr>
    </w:p>
    <w:p w:rsidR="002A1473" w:rsidRPr="002A1473" w:rsidRDefault="002A1473" w:rsidP="002A1473">
      <w:pPr>
        <w:keepNext/>
        <w:spacing w:after="120" w:line="240" w:lineRule="auto"/>
        <w:ind w:left="709" w:hanging="709"/>
        <w:jc w:val="both"/>
        <w:rPr>
          <w:rFonts w:ascii="Times New Roman CYR" w:eastAsia="Times New Roman" w:hAnsi="Times New Roman CYR" w:cs="Times New Roman"/>
          <w:b/>
          <w:bCs/>
          <w:sz w:val="24"/>
          <w:szCs w:val="24"/>
        </w:rPr>
      </w:pPr>
      <w:r w:rsidRPr="002A1473">
        <w:rPr>
          <w:rFonts w:ascii="Times New Roman CYR" w:eastAsia="Times New Roman" w:hAnsi="Times New Roman CYR" w:cs="Times New Roman"/>
          <w:b/>
          <w:bCs/>
          <w:sz w:val="24"/>
          <w:szCs w:val="24"/>
        </w:rPr>
        <w:t>10. В чем сущность государственно-частного партнерства?</w:t>
      </w:r>
    </w:p>
    <w:p w:rsidR="002A1473" w:rsidRPr="002A1473" w:rsidRDefault="002A1473" w:rsidP="002A1473">
      <w:pPr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1473">
        <w:rPr>
          <w:rFonts w:ascii="Times New Roman" w:eastAsia="Times New Roman" w:hAnsi="Times New Roman" w:cs="Times New Roman"/>
          <w:sz w:val="24"/>
          <w:szCs w:val="24"/>
        </w:rPr>
        <w:t>1. Передача государству части функций частного бизнеса по обеспечению инфраструктуры и предоставлению услуг</w:t>
      </w:r>
    </w:p>
    <w:p w:rsidR="002A1473" w:rsidRPr="002A1473" w:rsidRDefault="002A1473" w:rsidP="002A1473">
      <w:pPr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1473">
        <w:rPr>
          <w:rFonts w:ascii="Times New Roman" w:eastAsia="Times New Roman" w:hAnsi="Times New Roman" w:cs="Times New Roman"/>
          <w:sz w:val="24"/>
          <w:szCs w:val="24"/>
        </w:rPr>
        <w:t>2. Передача бизнесу части функций государства по обеспечению инфраструктуры и предоставлению услуг</w:t>
      </w:r>
    </w:p>
    <w:p w:rsidR="002A1473" w:rsidRPr="002A1473" w:rsidRDefault="002A1473" w:rsidP="002A1473">
      <w:pPr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1473">
        <w:rPr>
          <w:rFonts w:ascii="Times New Roman" w:eastAsia="Times New Roman" w:hAnsi="Times New Roman" w:cs="Times New Roman"/>
          <w:sz w:val="24"/>
          <w:szCs w:val="24"/>
        </w:rPr>
        <w:t>3. Государство и частный бизнес работают независимо друг от друга, деля доходы от своей деятельности</w:t>
      </w:r>
    </w:p>
    <w:p w:rsidR="002A1473" w:rsidRPr="002A1473" w:rsidRDefault="002A1473" w:rsidP="002A1473">
      <w:pPr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1473">
        <w:rPr>
          <w:rFonts w:ascii="Times New Roman" w:eastAsia="Times New Roman" w:hAnsi="Times New Roman" w:cs="Times New Roman"/>
          <w:sz w:val="24"/>
          <w:szCs w:val="24"/>
        </w:rPr>
        <w:t>4. Государство полностью передает частному бизнесу функции по обеспечению инфраструктуры и предоставлению услуг, отказываясь от участия в этих процессах.</w:t>
      </w:r>
    </w:p>
    <w:p w:rsidR="002A1473" w:rsidRPr="002A1473" w:rsidRDefault="002A1473" w:rsidP="002A1473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24"/>
        </w:rPr>
      </w:pPr>
    </w:p>
    <w:p w:rsidR="002A1473" w:rsidRPr="002A1473" w:rsidRDefault="002A1473" w:rsidP="002A1473">
      <w:pPr>
        <w:keepNext/>
        <w:spacing w:after="120" w:line="240" w:lineRule="auto"/>
        <w:ind w:left="709" w:hanging="709"/>
        <w:jc w:val="both"/>
        <w:rPr>
          <w:rFonts w:ascii="Times New Roman CYR" w:eastAsia="Times New Roman" w:hAnsi="Times New Roman CYR" w:cs="Times New Roman"/>
          <w:b/>
          <w:bCs/>
          <w:sz w:val="24"/>
          <w:szCs w:val="24"/>
        </w:rPr>
      </w:pPr>
      <w:r w:rsidRPr="002A1473">
        <w:rPr>
          <w:rFonts w:ascii="Times New Roman CYR" w:eastAsia="Times New Roman" w:hAnsi="Times New Roman CYR" w:cs="Times New Roman"/>
          <w:b/>
          <w:bCs/>
          <w:sz w:val="24"/>
          <w:szCs w:val="24"/>
        </w:rPr>
        <w:t>11. На чем основана догоняющая модель управления инновационной деятельностью?</w:t>
      </w:r>
    </w:p>
    <w:p w:rsidR="002A1473" w:rsidRPr="002A1473" w:rsidRDefault="002A1473" w:rsidP="002A1473">
      <w:pPr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1473">
        <w:rPr>
          <w:rFonts w:ascii="Times New Roman" w:eastAsia="Times New Roman" w:hAnsi="Times New Roman" w:cs="Times New Roman"/>
          <w:sz w:val="24"/>
          <w:szCs w:val="24"/>
        </w:rPr>
        <w:t>1. на приоритете в исследованиях и разработках</w:t>
      </w:r>
    </w:p>
    <w:p w:rsidR="002A1473" w:rsidRPr="002A1473" w:rsidRDefault="002A1473" w:rsidP="002A1473">
      <w:pPr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1473">
        <w:rPr>
          <w:rFonts w:ascii="Times New Roman" w:eastAsia="Times New Roman" w:hAnsi="Times New Roman" w:cs="Times New Roman"/>
          <w:sz w:val="24"/>
          <w:szCs w:val="24"/>
        </w:rPr>
        <w:t>2. на ведущей роли государства в управлении инновационной деятельностью</w:t>
      </w:r>
    </w:p>
    <w:p w:rsidR="002A1473" w:rsidRPr="002A1473" w:rsidRDefault="002A1473" w:rsidP="002A1473">
      <w:pPr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1473">
        <w:rPr>
          <w:rFonts w:ascii="Times New Roman" w:eastAsia="Times New Roman" w:hAnsi="Times New Roman" w:cs="Times New Roman"/>
          <w:sz w:val="24"/>
          <w:szCs w:val="24"/>
        </w:rPr>
        <w:t>3. на заимствовании технологий и их последующей адаптации</w:t>
      </w:r>
    </w:p>
    <w:p w:rsidR="002A1473" w:rsidRPr="002A1473" w:rsidRDefault="002A1473" w:rsidP="002A1473">
      <w:pPr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1473">
        <w:rPr>
          <w:rFonts w:ascii="Times New Roman" w:eastAsia="Times New Roman" w:hAnsi="Times New Roman" w:cs="Times New Roman"/>
          <w:sz w:val="24"/>
          <w:szCs w:val="24"/>
        </w:rPr>
        <w:t>4. на ведущей роли промышленных предприятий</w:t>
      </w:r>
    </w:p>
    <w:p w:rsidR="002A1473" w:rsidRPr="002A1473" w:rsidRDefault="002A1473" w:rsidP="002A1473">
      <w:pPr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1473">
        <w:rPr>
          <w:rFonts w:ascii="Times New Roman" w:eastAsia="Times New Roman" w:hAnsi="Times New Roman" w:cs="Times New Roman"/>
          <w:sz w:val="24"/>
          <w:szCs w:val="24"/>
        </w:rPr>
        <w:t>5. на имитации стратегии развитых стран</w:t>
      </w:r>
    </w:p>
    <w:p w:rsidR="002A1473" w:rsidRPr="002A1473" w:rsidRDefault="002A1473" w:rsidP="002A1473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24"/>
        </w:rPr>
      </w:pPr>
    </w:p>
    <w:p w:rsidR="002A1473" w:rsidRPr="002A1473" w:rsidRDefault="002A1473" w:rsidP="002A1473">
      <w:pPr>
        <w:keepNext/>
        <w:spacing w:after="120" w:line="240" w:lineRule="auto"/>
        <w:ind w:left="709" w:hanging="709"/>
        <w:jc w:val="both"/>
        <w:rPr>
          <w:rFonts w:ascii="Times New Roman CYR" w:eastAsia="Times New Roman" w:hAnsi="Times New Roman CYR" w:cs="Times New Roman"/>
          <w:b/>
          <w:bCs/>
          <w:sz w:val="24"/>
          <w:szCs w:val="24"/>
          <w:highlight w:val="yellow"/>
        </w:rPr>
      </w:pPr>
      <w:r w:rsidRPr="002A1473">
        <w:rPr>
          <w:rFonts w:ascii="Times New Roman CYR" w:eastAsia="Times New Roman" w:hAnsi="Times New Roman CYR" w:cs="Times New Roman"/>
          <w:b/>
          <w:bCs/>
          <w:sz w:val="24"/>
          <w:szCs w:val="24"/>
        </w:rPr>
        <w:t>12. Ключевые факторы инновационного развития:</w:t>
      </w:r>
    </w:p>
    <w:p w:rsidR="002A1473" w:rsidRPr="002A1473" w:rsidRDefault="002A1473" w:rsidP="002A1473">
      <w:pPr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1473">
        <w:rPr>
          <w:rFonts w:ascii="Times New Roman" w:eastAsia="Times New Roman" w:hAnsi="Times New Roman" w:cs="Times New Roman"/>
          <w:sz w:val="24"/>
          <w:szCs w:val="24"/>
        </w:rPr>
        <w:t>1. взаимодействие между различными участниками инновационного процесса, институциональная структура, системная инновационная политика;</w:t>
      </w:r>
    </w:p>
    <w:p w:rsidR="002A1473" w:rsidRPr="002A1473" w:rsidRDefault="002A1473" w:rsidP="002A1473">
      <w:pPr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1473">
        <w:rPr>
          <w:rFonts w:ascii="Times New Roman" w:eastAsia="Times New Roman" w:hAnsi="Times New Roman" w:cs="Times New Roman"/>
          <w:sz w:val="24"/>
          <w:szCs w:val="24"/>
        </w:rPr>
        <w:t>2. развитие вертикальных связей между участниками инновационного процесса, развитие системы образования и исследовательских учреждений;</w:t>
      </w:r>
    </w:p>
    <w:p w:rsidR="002A1473" w:rsidRPr="002A1473" w:rsidRDefault="002A1473" w:rsidP="002A1473">
      <w:pPr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1473">
        <w:rPr>
          <w:rFonts w:ascii="Times New Roman" w:eastAsia="Times New Roman" w:hAnsi="Times New Roman" w:cs="Times New Roman"/>
          <w:sz w:val="24"/>
          <w:szCs w:val="24"/>
        </w:rPr>
        <w:t>3. формирование крупных производственных объединений, сосредоточение всего инновационного процесса в исследовательских учреждениях, развитие кооперации;</w:t>
      </w:r>
    </w:p>
    <w:p w:rsidR="002A1473" w:rsidRPr="002A1473" w:rsidRDefault="002A1473" w:rsidP="002A1473">
      <w:pPr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1473">
        <w:rPr>
          <w:rFonts w:ascii="Times New Roman" w:eastAsia="Times New Roman" w:hAnsi="Times New Roman" w:cs="Times New Roman"/>
          <w:sz w:val="24"/>
          <w:szCs w:val="24"/>
        </w:rPr>
        <w:t>4. развитие инновационных предприятий, формирование региональных стратегий; формирование государственной образовательной политики;</w:t>
      </w:r>
    </w:p>
    <w:p w:rsidR="002A1473" w:rsidRPr="002A1473" w:rsidRDefault="002A1473" w:rsidP="002A1473">
      <w:pPr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1473">
        <w:rPr>
          <w:rFonts w:ascii="Times New Roman" w:eastAsia="Times New Roman" w:hAnsi="Times New Roman" w:cs="Times New Roman"/>
          <w:sz w:val="24"/>
          <w:szCs w:val="24"/>
        </w:rPr>
        <w:t>5. развитие патентной и образовательной сферы, обязательное ведение инновационной деятельности на крупных предприятиях, промышленная политика.</w:t>
      </w:r>
    </w:p>
    <w:p w:rsidR="002A1473" w:rsidRPr="002A1473" w:rsidRDefault="002A1473" w:rsidP="002A1473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24"/>
        </w:rPr>
      </w:pPr>
    </w:p>
    <w:p w:rsidR="002A1473" w:rsidRPr="002A1473" w:rsidRDefault="002A1473" w:rsidP="002A1473">
      <w:pPr>
        <w:keepNext/>
        <w:spacing w:after="120" w:line="240" w:lineRule="auto"/>
        <w:ind w:left="709" w:hanging="709"/>
        <w:jc w:val="both"/>
        <w:rPr>
          <w:rFonts w:ascii="Times New Roman CYR" w:eastAsia="Times New Roman" w:hAnsi="Times New Roman CYR" w:cs="Times New Roman"/>
          <w:b/>
          <w:bCs/>
          <w:sz w:val="24"/>
          <w:szCs w:val="24"/>
        </w:rPr>
      </w:pPr>
      <w:r w:rsidRPr="002A1473">
        <w:rPr>
          <w:rFonts w:ascii="Times New Roman CYR" w:eastAsia="Times New Roman" w:hAnsi="Times New Roman CYR" w:cs="Times New Roman"/>
          <w:b/>
          <w:bCs/>
          <w:sz w:val="24"/>
          <w:szCs w:val="24"/>
        </w:rPr>
        <w:t>13. Организационное регулирование инновационной деятельности предполагает:</w:t>
      </w:r>
    </w:p>
    <w:p w:rsidR="002A1473" w:rsidRPr="002A1473" w:rsidRDefault="002A1473" w:rsidP="002A1473">
      <w:pPr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1473">
        <w:rPr>
          <w:rFonts w:ascii="Times New Roman" w:eastAsia="Times New Roman" w:hAnsi="Times New Roman" w:cs="Times New Roman"/>
          <w:sz w:val="24"/>
          <w:szCs w:val="24"/>
        </w:rPr>
        <w:t>1. содействие инновационным процессам, переходу на инновационный путь развития;</w:t>
      </w:r>
    </w:p>
    <w:p w:rsidR="002A1473" w:rsidRPr="002A1473" w:rsidRDefault="002A1473" w:rsidP="002A1473">
      <w:pPr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1473">
        <w:rPr>
          <w:rFonts w:ascii="Times New Roman" w:eastAsia="Times New Roman" w:hAnsi="Times New Roman" w:cs="Times New Roman"/>
          <w:sz w:val="24"/>
          <w:szCs w:val="24"/>
        </w:rPr>
        <w:t>2. развитие инновационной инфраструктуры;</w:t>
      </w:r>
    </w:p>
    <w:p w:rsidR="002A1473" w:rsidRPr="002A1473" w:rsidRDefault="002A1473" w:rsidP="002A1473">
      <w:pPr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1473">
        <w:rPr>
          <w:rFonts w:ascii="Times New Roman" w:eastAsia="Times New Roman" w:hAnsi="Times New Roman" w:cs="Times New Roman"/>
          <w:sz w:val="24"/>
          <w:szCs w:val="24"/>
        </w:rPr>
        <w:t>3. формирование и расширение спроса на инновации;</w:t>
      </w:r>
    </w:p>
    <w:p w:rsidR="002A1473" w:rsidRPr="002A1473" w:rsidRDefault="002A1473" w:rsidP="002A1473">
      <w:pPr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1473">
        <w:rPr>
          <w:rFonts w:ascii="Times New Roman" w:eastAsia="Times New Roman" w:hAnsi="Times New Roman" w:cs="Times New Roman"/>
          <w:sz w:val="24"/>
          <w:szCs w:val="24"/>
        </w:rPr>
        <w:t>4. охрана прав и интересов субъектов инновационной деятельности;</w:t>
      </w:r>
    </w:p>
    <w:p w:rsidR="002A1473" w:rsidRPr="002A1473" w:rsidRDefault="002A1473" w:rsidP="002A1473">
      <w:pPr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1473">
        <w:rPr>
          <w:rFonts w:ascii="Times New Roman" w:eastAsia="Times New Roman" w:hAnsi="Times New Roman" w:cs="Times New Roman"/>
          <w:sz w:val="24"/>
          <w:szCs w:val="24"/>
        </w:rPr>
        <w:t>5. развитие конкуренции в инновационной сфере.</w:t>
      </w:r>
    </w:p>
    <w:p w:rsidR="002A1473" w:rsidRPr="002A1473" w:rsidRDefault="002A1473" w:rsidP="002A1473">
      <w:pPr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sz w:val="16"/>
          <w:szCs w:val="24"/>
        </w:rPr>
      </w:pPr>
    </w:p>
    <w:p w:rsidR="002A1473" w:rsidRPr="002A1473" w:rsidRDefault="002A1473" w:rsidP="002A1473">
      <w:pPr>
        <w:keepNext/>
        <w:spacing w:after="120" w:line="240" w:lineRule="auto"/>
        <w:ind w:left="709" w:hanging="709"/>
        <w:jc w:val="both"/>
        <w:rPr>
          <w:rFonts w:ascii="Times New Roman CYR" w:eastAsia="Times New Roman" w:hAnsi="Times New Roman CYR" w:cs="Times New Roman"/>
          <w:b/>
          <w:bCs/>
          <w:sz w:val="24"/>
          <w:szCs w:val="24"/>
        </w:rPr>
      </w:pPr>
      <w:r w:rsidRPr="002A1473">
        <w:rPr>
          <w:rFonts w:ascii="Times New Roman CYR" w:eastAsia="Times New Roman" w:hAnsi="Times New Roman CYR" w:cs="Times New Roman"/>
          <w:b/>
          <w:bCs/>
          <w:sz w:val="24"/>
          <w:szCs w:val="24"/>
        </w:rPr>
        <w:t>14. Прямые методы стимулирования инновационной деятельности:</w:t>
      </w:r>
    </w:p>
    <w:p w:rsidR="002A1473" w:rsidRPr="002A1473" w:rsidRDefault="002A1473" w:rsidP="002A1473">
      <w:pPr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1473">
        <w:rPr>
          <w:rFonts w:ascii="Times New Roman" w:eastAsia="Times New Roman" w:hAnsi="Times New Roman" w:cs="Times New Roman"/>
          <w:sz w:val="24"/>
          <w:szCs w:val="24"/>
        </w:rPr>
        <w:t>1. использование льготного налогообложения НИОКР и систем субсидирования;</w:t>
      </w:r>
    </w:p>
    <w:p w:rsidR="002A1473" w:rsidRPr="002A1473" w:rsidRDefault="002A1473" w:rsidP="002A1473">
      <w:pPr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1473">
        <w:rPr>
          <w:rFonts w:ascii="Times New Roman" w:eastAsia="Times New Roman" w:hAnsi="Times New Roman" w:cs="Times New Roman"/>
          <w:sz w:val="24"/>
          <w:szCs w:val="24"/>
        </w:rPr>
        <w:t>2. торгово-валютное регулирование;</w:t>
      </w:r>
    </w:p>
    <w:p w:rsidR="002A1473" w:rsidRPr="002A1473" w:rsidRDefault="002A1473" w:rsidP="002A1473">
      <w:pPr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1473">
        <w:rPr>
          <w:rFonts w:ascii="Times New Roman" w:eastAsia="Times New Roman" w:hAnsi="Times New Roman" w:cs="Times New Roman"/>
          <w:sz w:val="24"/>
          <w:szCs w:val="24"/>
        </w:rPr>
        <w:t>3. облегчение доступа к капиталу;</w:t>
      </w:r>
    </w:p>
    <w:p w:rsidR="002A1473" w:rsidRPr="002A1473" w:rsidRDefault="002A1473" w:rsidP="002A1473">
      <w:pPr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1473">
        <w:rPr>
          <w:rFonts w:ascii="Times New Roman" w:eastAsia="Times New Roman" w:hAnsi="Times New Roman" w:cs="Times New Roman"/>
          <w:sz w:val="24"/>
          <w:szCs w:val="24"/>
        </w:rPr>
        <w:t>4. повышение общественного статуса инновационной деятельности;</w:t>
      </w:r>
    </w:p>
    <w:p w:rsidR="002A1473" w:rsidRPr="002A1473" w:rsidRDefault="002A1473" w:rsidP="002A1473">
      <w:pPr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1473">
        <w:rPr>
          <w:rFonts w:ascii="Times New Roman" w:eastAsia="Times New Roman" w:hAnsi="Times New Roman" w:cs="Times New Roman"/>
          <w:sz w:val="24"/>
          <w:szCs w:val="24"/>
        </w:rPr>
        <w:t>5. частичное или полное государственное страхование инновационных рисков.</w:t>
      </w:r>
    </w:p>
    <w:p w:rsidR="002A1473" w:rsidRPr="002A1473" w:rsidRDefault="002A1473" w:rsidP="002A1473">
      <w:pPr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sz w:val="16"/>
          <w:szCs w:val="24"/>
        </w:rPr>
      </w:pPr>
    </w:p>
    <w:p w:rsidR="002A1473" w:rsidRPr="002A1473" w:rsidRDefault="002A1473" w:rsidP="002A1473">
      <w:pPr>
        <w:keepNext/>
        <w:spacing w:after="120" w:line="240" w:lineRule="auto"/>
        <w:ind w:left="709" w:hanging="709"/>
        <w:jc w:val="both"/>
        <w:rPr>
          <w:rFonts w:ascii="Times New Roman CYR" w:eastAsia="Times New Roman" w:hAnsi="Times New Roman CYR" w:cs="Times New Roman"/>
          <w:b/>
          <w:bCs/>
          <w:sz w:val="24"/>
          <w:szCs w:val="24"/>
        </w:rPr>
      </w:pPr>
      <w:r w:rsidRPr="002A1473">
        <w:rPr>
          <w:rFonts w:ascii="Times New Roman CYR" w:eastAsia="Times New Roman" w:hAnsi="Times New Roman CYR" w:cs="Times New Roman"/>
          <w:b/>
          <w:bCs/>
          <w:sz w:val="24"/>
          <w:szCs w:val="24"/>
        </w:rPr>
        <w:t xml:space="preserve">15. Анализ технологии, опыта, изделий и знаний, которые потенциально могут быть </w:t>
      </w:r>
      <w:proofErr w:type="spellStart"/>
      <w:r w:rsidRPr="002A1473">
        <w:rPr>
          <w:rFonts w:ascii="Times New Roman CYR" w:eastAsia="Times New Roman" w:hAnsi="Times New Roman CYR" w:cs="Times New Roman"/>
          <w:b/>
          <w:bCs/>
          <w:sz w:val="24"/>
          <w:szCs w:val="24"/>
        </w:rPr>
        <w:t>коммерциализированы</w:t>
      </w:r>
      <w:proofErr w:type="spellEnd"/>
      <w:r w:rsidRPr="002A1473">
        <w:rPr>
          <w:rFonts w:ascii="Times New Roman CYR" w:eastAsia="Times New Roman" w:hAnsi="Times New Roman CYR" w:cs="Times New Roman"/>
          <w:b/>
          <w:bCs/>
          <w:sz w:val="24"/>
          <w:szCs w:val="24"/>
        </w:rPr>
        <w:t>, называется…</w:t>
      </w:r>
    </w:p>
    <w:p w:rsidR="002A1473" w:rsidRPr="002A1473" w:rsidRDefault="002A1473" w:rsidP="002A1473">
      <w:pPr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A1473" w:rsidRPr="002A1473" w:rsidRDefault="002A1473" w:rsidP="002A1473">
      <w:pPr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A1473" w:rsidRPr="002A1473" w:rsidRDefault="002A1473" w:rsidP="002A1473">
      <w:pPr>
        <w:keepNext/>
        <w:spacing w:after="120" w:line="240" w:lineRule="auto"/>
        <w:ind w:left="709" w:hanging="709"/>
        <w:jc w:val="both"/>
        <w:rPr>
          <w:rFonts w:ascii="Times New Roman CYR" w:eastAsia="Times New Roman" w:hAnsi="Times New Roman CYR" w:cs="Times New Roman"/>
          <w:b/>
          <w:bCs/>
          <w:sz w:val="24"/>
          <w:szCs w:val="24"/>
        </w:rPr>
      </w:pPr>
      <w:r w:rsidRPr="002A1473">
        <w:rPr>
          <w:rFonts w:ascii="Times New Roman CYR" w:eastAsia="Times New Roman" w:hAnsi="Times New Roman CYR" w:cs="Times New Roman"/>
          <w:b/>
          <w:bCs/>
          <w:sz w:val="24"/>
          <w:szCs w:val="24"/>
        </w:rPr>
        <w:t>16. Контролируемая среда, обеспечивающая "выращивание" и защиту новых предприятий от момента их создания до приобретения ими потенциала к самостоятельному развитию…</w:t>
      </w:r>
    </w:p>
    <w:p w:rsidR="002A1473" w:rsidRPr="002A1473" w:rsidRDefault="002A1473" w:rsidP="002A1473">
      <w:pPr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A1473" w:rsidRPr="002A1473" w:rsidRDefault="002A1473" w:rsidP="002A1473">
      <w:pPr>
        <w:keepNext/>
        <w:spacing w:after="120" w:line="240" w:lineRule="auto"/>
        <w:ind w:left="709" w:hanging="709"/>
        <w:jc w:val="both"/>
        <w:rPr>
          <w:rFonts w:ascii="Times New Roman CYR" w:eastAsia="Times New Roman" w:hAnsi="Times New Roman CYR" w:cs="Times New Roman"/>
          <w:b/>
          <w:bCs/>
          <w:sz w:val="24"/>
          <w:szCs w:val="24"/>
        </w:rPr>
      </w:pPr>
      <w:r w:rsidRPr="002A1473">
        <w:rPr>
          <w:rFonts w:ascii="Times New Roman CYR" w:eastAsia="Times New Roman" w:hAnsi="Times New Roman CYR" w:cs="Times New Roman"/>
          <w:b/>
          <w:bCs/>
          <w:sz w:val="24"/>
          <w:szCs w:val="24"/>
        </w:rPr>
        <w:t>17. Для экономики, основанной на знаниях, характерно:</w:t>
      </w:r>
    </w:p>
    <w:p w:rsidR="002A1473" w:rsidRPr="002A1473" w:rsidRDefault="002A1473" w:rsidP="002A1473">
      <w:pPr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1473">
        <w:rPr>
          <w:rFonts w:ascii="Times New Roman" w:eastAsia="Times New Roman" w:hAnsi="Times New Roman" w:cs="Times New Roman"/>
          <w:sz w:val="24"/>
          <w:szCs w:val="24"/>
        </w:rPr>
        <w:t>1. переход от массового к гибкому производству;</w:t>
      </w:r>
    </w:p>
    <w:p w:rsidR="002A1473" w:rsidRPr="002A1473" w:rsidRDefault="002A1473" w:rsidP="002A1473">
      <w:pPr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1473">
        <w:rPr>
          <w:rFonts w:ascii="Times New Roman" w:eastAsia="Times New Roman" w:hAnsi="Times New Roman" w:cs="Times New Roman"/>
          <w:sz w:val="24"/>
          <w:szCs w:val="24"/>
        </w:rPr>
        <w:t>2. ускоренное развитие крупных корпораций и сокращение количества мелких фирм;</w:t>
      </w:r>
    </w:p>
    <w:p w:rsidR="002A1473" w:rsidRPr="002A1473" w:rsidRDefault="002A1473" w:rsidP="002A1473">
      <w:pPr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1473">
        <w:rPr>
          <w:rFonts w:ascii="Times New Roman" w:eastAsia="Times New Roman" w:hAnsi="Times New Roman" w:cs="Times New Roman"/>
          <w:sz w:val="24"/>
          <w:szCs w:val="24"/>
        </w:rPr>
        <w:t>3. усиление степени вертикальной интеграции для крупных предприятий;</w:t>
      </w:r>
    </w:p>
    <w:p w:rsidR="002A1473" w:rsidRPr="002A1473" w:rsidRDefault="002A1473" w:rsidP="002A1473">
      <w:pPr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sz w:val="24"/>
          <w:szCs w:val="18"/>
        </w:rPr>
      </w:pPr>
      <w:r w:rsidRPr="002A1473"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r w:rsidRPr="002A1473">
        <w:rPr>
          <w:rFonts w:ascii="Times New Roman" w:eastAsia="Times New Roman" w:hAnsi="Times New Roman" w:cs="Times New Roman"/>
          <w:sz w:val="24"/>
          <w:szCs w:val="18"/>
        </w:rPr>
        <w:t>развитие инновационных предприятий;</w:t>
      </w:r>
    </w:p>
    <w:p w:rsidR="002A1473" w:rsidRPr="002A1473" w:rsidRDefault="002A1473" w:rsidP="002A1473">
      <w:pPr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1473">
        <w:rPr>
          <w:rFonts w:ascii="Times New Roman" w:eastAsia="Times New Roman" w:hAnsi="Times New Roman" w:cs="Times New Roman"/>
          <w:sz w:val="24"/>
          <w:szCs w:val="24"/>
        </w:rPr>
        <w:t>5. узкая специализация и специфические навыки рабочей силы.</w:t>
      </w:r>
    </w:p>
    <w:p w:rsidR="002A1473" w:rsidRPr="002A1473" w:rsidRDefault="002A1473" w:rsidP="002A1473">
      <w:pPr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sz w:val="16"/>
          <w:szCs w:val="24"/>
        </w:rPr>
      </w:pPr>
    </w:p>
    <w:p w:rsidR="002A1473" w:rsidRPr="002A1473" w:rsidRDefault="002A1473" w:rsidP="002A1473">
      <w:pPr>
        <w:keepNext/>
        <w:spacing w:after="120" w:line="240" w:lineRule="auto"/>
        <w:ind w:left="709" w:hanging="709"/>
        <w:jc w:val="both"/>
        <w:rPr>
          <w:rFonts w:ascii="Times New Roman CYR" w:eastAsia="Times New Roman" w:hAnsi="Times New Roman CYR" w:cs="Times New Roman"/>
          <w:b/>
          <w:bCs/>
          <w:sz w:val="24"/>
          <w:szCs w:val="24"/>
        </w:rPr>
      </w:pPr>
      <w:r w:rsidRPr="002A1473">
        <w:rPr>
          <w:rFonts w:ascii="Times New Roman CYR" w:eastAsia="Times New Roman" w:hAnsi="Times New Roman CYR" w:cs="Times New Roman"/>
          <w:b/>
          <w:bCs/>
          <w:sz w:val="24"/>
          <w:szCs w:val="24"/>
        </w:rPr>
        <w:t>18. Инновационные предприятия (наиболее полный ответ):</w:t>
      </w:r>
    </w:p>
    <w:p w:rsidR="002A1473" w:rsidRPr="002A1473" w:rsidRDefault="002A1473" w:rsidP="002A1473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1473">
        <w:rPr>
          <w:rFonts w:ascii="Times New Roman" w:eastAsia="Times New Roman" w:hAnsi="Times New Roman" w:cs="Times New Roman"/>
          <w:sz w:val="24"/>
          <w:szCs w:val="24"/>
        </w:rPr>
        <w:t>1. крупные предприятия, внедряющие новшества, разработанные в собственных лабораториях;</w:t>
      </w:r>
    </w:p>
    <w:p w:rsidR="002A1473" w:rsidRPr="002A1473" w:rsidRDefault="002A1473" w:rsidP="002A1473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1473">
        <w:rPr>
          <w:rFonts w:ascii="Times New Roman" w:eastAsia="Times New Roman" w:hAnsi="Times New Roman" w:cs="Times New Roman"/>
          <w:sz w:val="24"/>
          <w:szCs w:val="24"/>
        </w:rPr>
        <w:t>2. предприятия, занимающиеся коммерциализацией результатов научных исследований и разработок, превращая их в новый наукоемкий товар или технологический процесс, востребованный рынком;</w:t>
      </w:r>
    </w:p>
    <w:p w:rsidR="002A1473" w:rsidRPr="002A1473" w:rsidRDefault="002A1473" w:rsidP="002A1473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1473">
        <w:rPr>
          <w:rFonts w:ascii="Times New Roman" w:eastAsia="Times New Roman" w:hAnsi="Times New Roman" w:cs="Times New Roman"/>
          <w:sz w:val="24"/>
          <w:szCs w:val="24"/>
        </w:rPr>
        <w:t xml:space="preserve">3. малые и средние предприятия — </w:t>
      </w:r>
      <w:proofErr w:type="spellStart"/>
      <w:r w:rsidRPr="002A1473">
        <w:rPr>
          <w:rFonts w:ascii="Times New Roman" w:eastAsia="Times New Roman" w:hAnsi="Times New Roman" w:cs="Times New Roman"/>
          <w:sz w:val="24"/>
          <w:szCs w:val="24"/>
        </w:rPr>
        <w:t>эксплеренты</w:t>
      </w:r>
      <w:proofErr w:type="spellEnd"/>
      <w:r w:rsidRPr="002A147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A1473" w:rsidRPr="002A1473" w:rsidRDefault="002A1473" w:rsidP="002A1473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1473">
        <w:rPr>
          <w:rFonts w:ascii="Times New Roman" w:eastAsia="Times New Roman" w:hAnsi="Times New Roman" w:cs="Times New Roman"/>
          <w:sz w:val="24"/>
          <w:szCs w:val="24"/>
        </w:rPr>
        <w:t>4. исследовательские организации, ведущие разработку новых технологий и продуктов;</w:t>
      </w:r>
    </w:p>
    <w:p w:rsidR="002A1473" w:rsidRPr="002A1473" w:rsidRDefault="002A1473" w:rsidP="002A1473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1473">
        <w:rPr>
          <w:rFonts w:ascii="Times New Roman" w:eastAsia="Times New Roman" w:hAnsi="Times New Roman" w:cs="Times New Roman"/>
          <w:sz w:val="24"/>
          <w:szCs w:val="24"/>
        </w:rPr>
        <w:t>5. предприятия, основным видом деятельности которых является помощь в реализации новшеств другим предприятиям.</w:t>
      </w:r>
    </w:p>
    <w:p w:rsidR="002A1473" w:rsidRPr="002A1473" w:rsidRDefault="002A1473" w:rsidP="002A1473">
      <w:pPr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sz w:val="16"/>
          <w:szCs w:val="24"/>
        </w:rPr>
      </w:pPr>
    </w:p>
    <w:p w:rsidR="002A1473" w:rsidRPr="002A1473" w:rsidRDefault="002A1473" w:rsidP="002A1473">
      <w:pPr>
        <w:keepNext/>
        <w:spacing w:after="120" w:line="240" w:lineRule="auto"/>
        <w:ind w:left="709" w:hanging="709"/>
        <w:jc w:val="both"/>
        <w:rPr>
          <w:rFonts w:ascii="Times New Roman CYR" w:eastAsia="Times New Roman" w:hAnsi="Times New Roman CYR" w:cs="Times New Roman"/>
          <w:b/>
          <w:bCs/>
          <w:sz w:val="24"/>
          <w:szCs w:val="24"/>
        </w:rPr>
      </w:pPr>
      <w:r w:rsidRPr="002A1473">
        <w:rPr>
          <w:rFonts w:ascii="Times New Roman CYR" w:eastAsia="Times New Roman" w:hAnsi="Times New Roman CYR" w:cs="Times New Roman"/>
          <w:b/>
          <w:bCs/>
          <w:sz w:val="24"/>
          <w:szCs w:val="24"/>
        </w:rPr>
        <w:t>19. Государственная система научно-технической информации (ГСНТИ) относится к:</w:t>
      </w:r>
    </w:p>
    <w:p w:rsidR="002A1473" w:rsidRPr="002A1473" w:rsidRDefault="002A1473" w:rsidP="002A1473">
      <w:pPr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1473">
        <w:rPr>
          <w:rFonts w:ascii="Times New Roman" w:eastAsia="Times New Roman" w:hAnsi="Times New Roman" w:cs="Times New Roman"/>
          <w:sz w:val="24"/>
          <w:szCs w:val="24"/>
        </w:rPr>
        <w:t>1. производственно-технологической составляющей инновационной инфраструктуры;</w:t>
      </w:r>
    </w:p>
    <w:p w:rsidR="002A1473" w:rsidRPr="002A1473" w:rsidRDefault="002A1473" w:rsidP="002A1473">
      <w:pPr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1473">
        <w:rPr>
          <w:rFonts w:ascii="Times New Roman" w:eastAsia="Times New Roman" w:hAnsi="Times New Roman" w:cs="Times New Roman"/>
          <w:sz w:val="24"/>
          <w:szCs w:val="24"/>
        </w:rPr>
        <w:t>2. финансовой составляющей инновационной инфраструктуры;</w:t>
      </w:r>
    </w:p>
    <w:p w:rsidR="002A1473" w:rsidRPr="002A1473" w:rsidRDefault="002A1473" w:rsidP="002A1473">
      <w:pPr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1473">
        <w:rPr>
          <w:rFonts w:ascii="Times New Roman" w:eastAsia="Times New Roman" w:hAnsi="Times New Roman" w:cs="Times New Roman"/>
          <w:sz w:val="24"/>
          <w:szCs w:val="24"/>
        </w:rPr>
        <w:t>3. информационно-консалтинговой составляющей инновационной инфраструктуры;</w:t>
      </w:r>
    </w:p>
    <w:p w:rsidR="002A1473" w:rsidRPr="002A1473" w:rsidRDefault="002A1473" w:rsidP="002A1473">
      <w:pPr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1473">
        <w:rPr>
          <w:rFonts w:ascii="Times New Roman" w:eastAsia="Times New Roman" w:hAnsi="Times New Roman" w:cs="Times New Roman"/>
          <w:sz w:val="24"/>
          <w:szCs w:val="24"/>
        </w:rPr>
        <w:t>4. культурно-образовательной составляющей инновационной инфраструктуры;</w:t>
      </w:r>
    </w:p>
    <w:p w:rsidR="002A1473" w:rsidRPr="002A1473" w:rsidRDefault="002A1473" w:rsidP="002A1473">
      <w:pPr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1473">
        <w:rPr>
          <w:rFonts w:ascii="Times New Roman" w:eastAsia="Times New Roman" w:hAnsi="Times New Roman" w:cs="Times New Roman"/>
          <w:sz w:val="24"/>
          <w:szCs w:val="24"/>
        </w:rPr>
        <w:t>5. территориальной составляющей инновационной инфраструктуры.</w:t>
      </w:r>
    </w:p>
    <w:p w:rsidR="002A1473" w:rsidRPr="002A1473" w:rsidRDefault="002A1473" w:rsidP="002A1473">
      <w:pPr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sz w:val="16"/>
          <w:szCs w:val="24"/>
        </w:rPr>
      </w:pPr>
    </w:p>
    <w:p w:rsidR="002A1473" w:rsidRPr="002A1473" w:rsidRDefault="002A1473" w:rsidP="002A1473">
      <w:pPr>
        <w:keepNext/>
        <w:spacing w:after="120" w:line="240" w:lineRule="auto"/>
        <w:ind w:left="709" w:hanging="709"/>
        <w:jc w:val="both"/>
        <w:rPr>
          <w:rFonts w:ascii="Times New Roman CYR" w:eastAsia="Times New Roman" w:hAnsi="Times New Roman CYR" w:cs="Times New Roman"/>
          <w:b/>
          <w:bCs/>
          <w:sz w:val="24"/>
          <w:szCs w:val="24"/>
        </w:rPr>
      </w:pPr>
      <w:r w:rsidRPr="002A1473">
        <w:rPr>
          <w:rFonts w:ascii="Times New Roman CYR" w:eastAsia="Times New Roman" w:hAnsi="Times New Roman CYR" w:cs="Times New Roman"/>
          <w:b/>
          <w:bCs/>
          <w:sz w:val="24"/>
          <w:szCs w:val="24"/>
        </w:rPr>
        <w:t>20. Пионерная модель развития предполагает:</w:t>
      </w:r>
    </w:p>
    <w:p w:rsidR="002A1473" w:rsidRPr="002A1473" w:rsidRDefault="002A1473" w:rsidP="002A1473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1473">
        <w:rPr>
          <w:rFonts w:ascii="Times New Roman" w:eastAsia="Times New Roman" w:hAnsi="Times New Roman" w:cs="Times New Roman"/>
          <w:sz w:val="24"/>
          <w:szCs w:val="24"/>
        </w:rPr>
        <w:t>1. конкуренцию на основе инноваций, развитые факторы производства, заимствование технологий и их быструю адаптацию в производство;</w:t>
      </w:r>
    </w:p>
    <w:p w:rsidR="002A1473" w:rsidRPr="002A1473" w:rsidRDefault="002A1473" w:rsidP="002A1473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1473">
        <w:rPr>
          <w:rFonts w:ascii="Times New Roman" w:eastAsia="Times New Roman" w:hAnsi="Times New Roman" w:cs="Times New Roman"/>
          <w:sz w:val="24"/>
          <w:szCs w:val="24"/>
        </w:rPr>
        <w:t>2. конкуренцию на основе инвестиций, что позволяет быстро закупать у других стран патенты и лицензии на результаты проведенных исследований;</w:t>
      </w:r>
    </w:p>
    <w:p w:rsidR="002A1473" w:rsidRPr="002A1473" w:rsidRDefault="002A1473" w:rsidP="002A1473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1473">
        <w:rPr>
          <w:rFonts w:ascii="Times New Roman" w:eastAsia="Times New Roman" w:hAnsi="Times New Roman" w:cs="Times New Roman"/>
          <w:sz w:val="24"/>
          <w:szCs w:val="24"/>
        </w:rPr>
        <w:t>3. конкуренция на основе инноваций, развитую фундаментальную науку, современную систему образования, высококвалифицированные кадры;</w:t>
      </w:r>
    </w:p>
    <w:p w:rsidR="002A1473" w:rsidRPr="002A1473" w:rsidRDefault="002A1473" w:rsidP="002A1473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2A1473">
        <w:rPr>
          <w:rFonts w:ascii="Times New Roman" w:eastAsia="Times New Roman" w:hAnsi="Times New Roman" w:cs="Times New Roman"/>
          <w:sz w:val="24"/>
          <w:szCs w:val="24"/>
        </w:rPr>
        <w:t>4. конкуренцию на основе факторов производства, благодаря которым обеспечивается возможность производства новых видов продукции.</w:t>
      </w:r>
    </w:p>
    <w:sectPr w:rsidR="002A1473" w:rsidRPr="002A14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473"/>
    <w:rsid w:val="002A1473"/>
    <w:rsid w:val="00930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3E2F4A-5BC4-4B62-AC91-4E7EFBAF6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1030</Words>
  <Characters>5876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</cp:revision>
  <dcterms:created xsi:type="dcterms:W3CDTF">2026-04-27T19:22:00Z</dcterms:created>
  <dcterms:modified xsi:type="dcterms:W3CDTF">2026-04-27T19:27:00Z</dcterms:modified>
</cp:coreProperties>
</file>