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FF" w:rsidRDefault="006779FF">
      <w:pPr>
        <w:rPr>
          <w:lang w:val="en-US"/>
        </w:rPr>
      </w:pPr>
    </w:p>
    <w:p w:rsidR="00775B84" w:rsidRDefault="00775B84" w:rsidP="00775B84">
      <w:pPr>
        <w:jc w:val="center"/>
        <w:rPr>
          <w:b/>
          <w:bCs/>
        </w:rPr>
      </w:pPr>
      <w:r>
        <w:rPr>
          <w:b/>
          <w:bCs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775B84" w:rsidRDefault="00775B84" w:rsidP="00775B84">
      <w:pPr>
        <w:jc w:val="center"/>
        <w:rPr>
          <w:b/>
          <w:bCs/>
        </w:rPr>
      </w:pPr>
    </w:p>
    <w:p w:rsidR="00775B84" w:rsidRDefault="00775B84" w:rsidP="00775B84">
      <w:pPr>
        <w:jc w:val="center"/>
        <w:rPr>
          <w:b/>
          <w:bCs/>
        </w:rPr>
      </w:pPr>
      <w:r>
        <w:rPr>
          <w:b/>
          <w:bCs/>
        </w:rPr>
        <w:t>«</w:t>
      </w:r>
      <w:r>
        <w:rPr>
          <w:b/>
          <w:bCs/>
        </w:rPr>
        <w:t>Источники загрязнения и технические средства защиты окружающей среды</w:t>
      </w:r>
      <w:r>
        <w:rPr>
          <w:b/>
          <w:bCs/>
        </w:rPr>
        <w:t>»</w:t>
      </w:r>
    </w:p>
    <w:p w:rsidR="00775B84" w:rsidRDefault="00775B84" w:rsidP="00775B84">
      <w:pPr>
        <w:jc w:val="center"/>
        <w:rPr>
          <w:bCs/>
        </w:rPr>
      </w:pPr>
    </w:p>
    <w:p w:rsidR="00775B84" w:rsidRDefault="00775B84" w:rsidP="00775B84">
      <w:pPr>
        <w:rPr>
          <w:bCs/>
        </w:rPr>
      </w:pPr>
      <w:r>
        <w:rPr>
          <w:bCs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775B84" w:rsidRPr="00775B84" w:rsidRDefault="00775B84">
      <w:bookmarkStart w:id="0" w:name="_GoBack"/>
      <w:bookmarkEnd w:id="0"/>
    </w:p>
    <w:p w:rsidR="00775B84" w:rsidRPr="00775B84" w:rsidRDefault="00775B84" w:rsidP="00775B84">
      <w:pPr>
        <w:jc w:val="center"/>
      </w:pPr>
      <w:r w:rsidRPr="00775B84">
        <w:t>Примерный п</w:t>
      </w:r>
      <w:r w:rsidRPr="00775B84">
        <w:t xml:space="preserve">еречень вопросов к </w:t>
      </w:r>
      <w:r w:rsidRPr="00775B84">
        <w:t>зачету.</w:t>
      </w:r>
    </w:p>
    <w:p w:rsidR="00775B84" w:rsidRPr="00775B84" w:rsidRDefault="00775B84" w:rsidP="00775B84">
      <w:pPr>
        <w:jc w:val="center"/>
      </w:pP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понимается под аэрозолем?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называется дымом, туманом и пылью?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является источником пыли естественного происхождения?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является источником пыли производственного происхождения?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понимается под дисперсным составом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 оценивается размер частиц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Какая разница между эквивалентным и </w:t>
      </w:r>
      <w:proofErr w:type="spellStart"/>
      <w:r w:rsidRPr="00775B84">
        <w:rPr>
          <w:rFonts w:ascii="Times New Roman" w:hAnsi="Times New Roman"/>
          <w:sz w:val="24"/>
          <w:szCs w:val="24"/>
        </w:rPr>
        <w:t>седиментационным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диаметром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Какая разница между истинной, кажущейся и насыпной плотностью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Что влияет на </w:t>
      </w:r>
      <w:proofErr w:type="spellStart"/>
      <w:r w:rsidRPr="00775B84">
        <w:rPr>
          <w:rFonts w:ascii="Times New Roman" w:hAnsi="Times New Roman"/>
          <w:sz w:val="24"/>
          <w:szCs w:val="24"/>
        </w:rPr>
        <w:t>слипаемость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сыпучестью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гигроскопичностью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горючестью и </w:t>
      </w:r>
      <w:proofErr w:type="spellStart"/>
      <w:r w:rsidRPr="00775B84">
        <w:rPr>
          <w:rFonts w:ascii="Times New Roman" w:hAnsi="Times New Roman"/>
          <w:sz w:val="24"/>
          <w:szCs w:val="24"/>
        </w:rPr>
        <w:t>взрываемостью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При каких условиях возможен взрыв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удельным электрическим сопротивлением и электрическим зарядом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способы можно использовать при определении дисперсного состава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скоростью витания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На сколько классификационных групп делится пыль?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механизмы определения частиц пыли используются в </w:t>
      </w:r>
      <w:proofErr w:type="spellStart"/>
      <w:r w:rsidRPr="00775B84">
        <w:rPr>
          <w:rFonts w:ascii="Times New Roman" w:hAnsi="Times New Roman"/>
          <w:sz w:val="24"/>
          <w:szCs w:val="24"/>
        </w:rPr>
        <w:t>пылеочистных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установках?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каких установках используется гравитационный способ отделения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каких установках используется центробежный способ отделения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каких установках используется инерционный способ отделения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каких установках пыль отделяется под действием электрического поля?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чем заключается принцип фильтрации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чем заключается принцип мокрой очистки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факторы оказывают влияние на коагуляцию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На какие группы подразделяются </w:t>
      </w:r>
      <w:proofErr w:type="spellStart"/>
      <w:r w:rsidRPr="00775B84">
        <w:rPr>
          <w:rFonts w:ascii="Times New Roman" w:hAnsi="Times New Roman"/>
          <w:sz w:val="24"/>
          <w:szCs w:val="24"/>
        </w:rPr>
        <w:t>пылеочистные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установки?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По какому принципу действуют пылеулавливающие установки?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По какому принципу работают фильтры?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показатели позволяют оценить работу </w:t>
      </w:r>
      <w:proofErr w:type="spellStart"/>
      <w:r w:rsidRPr="00775B84">
        <w:rPr>
          <w:rFonts w:ascii="Times New Roman" w:hAnsi="Times New Roman"/>
          <w:sz w:val="24"/>
          <w:szCs w:val="24"/>
        </w:rPr>
        <w:t>пылеочистного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оборудования?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определяется эффективность работы </w:t>
      </w:r>
      <w:proofErr w:type="spellStart"/>
      <w:r w:rsidRPr="00775B84">
        <w:rPr>
          <w:rFonts w:ascii="Times New Roman" w:hAnsi="Times New Roman"/>
          <w:sz w:val="24"/>
          <w:szCs w:val="24"/>
        </w:rPr>
        <w:t>пылеочистной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установки?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фракционной эффективностью </w:t>
      </w:r>
      <w:proofErr w:type="spellStart"/>
      <w:r w:rsidRPr="00775B84">
        <w:rPr>
          <w:rFonts w:ascii="Times New Roman" w:hAnsi="Times New Roman"/>
          <w:sz w:val="24"/>
          <w:szCs w:val="24"/>
        </w:rPr>
        <w:t>пылеочистной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установки?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определяется эффективность очистки при последовательной установке пылеочистителей?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</w:t>
      </w:r>
      <w:proofErr w:type="spellStart"/>
      <w:r w:rsidRPr="00775B84">
        <w:rPr>
          <w:rFonts w:ascii="Times New Roman" w:hAnsi="Times New Roman"/>
          <w:sz w:val="24"/>
          <w:szCs w:val="24"/>
        </w:rPr>
        <w:t>пылеемкостью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фильтра?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Можно ли применять пылеосадочные камеры для улавливания </w:t>
      </w:r>
      <w:proofErr w:type="spellStart"/>
      <w:r w:rsidRPr="00775B84">
        <w:rPr>
          <w:rFonts w:ascii="Times New Roman" w:hAnsi="Times New Roman"/>
          <w:sz w:val="24"/>
          <w:szCs w:val="24"/>
        </w:rPr>
        <w:t>среднедисперсной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lastRenderedPageBreak/>
        <w:t xml:space="preserve"> За счет чего происходит отделение пыли в жалюзийном пылеуловителе?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За счет чего происходит отделение пыли в циклоне?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Для улавливания какой пыли используется циклон?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размеры циклона влияют на эффективность очистки?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влияет скорость подвода воздуха на эффективность очистки?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медианным размером улавливаемой пыли?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По какому принципу работает ротационный пылеуловитель?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Когда используются ротационные пылеуловители?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Когда применяются циклоны ЦКТИ типа Ц?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Для очистки воздуха в каких областях используется циклон </w:t>
      </w:r>
      <w:proofErr w:type="spellStart"/>
      <w:r w:rsidRPr="00775B84">
        <w:rPr>
          <w:rFonts w:ascii="Times New Roman" w:hAnsi="Times New Roman"/>
          <w:sz w:val="24"/>
          <w:szCs w:val="24"/>
        </w:rPr>
        <w:t>Крейзеля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каких случаях используются циклоны ВЦНИИОТ?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каких случаях используются циклоны  </w:t>
      </w:r>
      <w:proofErr w:type="spellStart"/>
      <w:r w:rsidRPr="00775B84">
        <w:rPr>
          <w:rFonts w:ascii="Times New Roman" w:hAnsi="Times New Roman"/>
          <w:sz w:val="24"/>
          <w:szCs w:val="24"/>
        </w:rPr>
        <w:t>Гипродревпрома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По какому принципу происходит очистка воздуха в скруббере?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Какая разница между скруббером с насадкой и полым скруббером?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преимущества и недостатки очистки воздуха в скруббере перед очисткой воздуха в циклоне?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каких случаях используется скруббер </w:t>
      </w:r>
      <w:proofErr w:type="spellStart"/>
      <w:r w:rsidRPr="00775B84">
        <w:rPr>
          <w:rFonts w:ascii="Times New Roman" w:hAnsi="Times New Roman"/>
          <w:sz w:val="24"/>
          <w:szCs w:val="24"/>
        </w:rPr>
        <w:t>Вентури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Какой материал для улавливания пыли используется в фильтрах?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представляет собой рукавный фильтр?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осуществляется чистка рукавного фильтра?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представляет собой масляный фильтр?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Для очистки от какой пыли используется масляный фильтр?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осуществляется регенерация масляного фильтра?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Какая удельная нагрузка и </w:t>
      </w:r>
      <w:proofErr w:type="spellStart"/>
      <w:r w:rsidRPr="00775B84">
        <w:rPr>
          <w:rFonts w:ascii="Times New Roman" w:hAnsi="Times New Roman"/>
          <w:sz w:val="24"/>
          <w:szCs w:val="24"/>
        </w:rPr>
        <w:t>пылеемкость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масляного фильтра?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работает подвижный масляный фильтр?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масла используются в масляном фильтре?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искусственные материалы применяются в качестве фильтровального материала в кассетных фильтрах?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факторы определяют время работы фильтра до регенерации?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работает электрофильтр?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Для улавливания какой пыли используется электрофильтр?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Для очистки от каких загрязнений применяются туманоуловители?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подразделяются туманоуловители и какие в них используются скорости прохождения воздуха?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Какой фильтрующий материал используется в туманоуловителях?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Какая величина аэродинамического сопротивления низкоскоростного и высокоскоростного туманоуловителя?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представляет собой сетчатый </w:t>
      </w:r>
      <w:proofErr w:type="spellStart"/>
      <w:r w:rsidRPr="00775B84">
        <w:rPr>
          <w:rFonts w:ascii="Times New Roman" w:hAnsi="Times New Roman"/>
          <w:sz w:val="24"/>
          <w:szCs w:val="24"/>
        </w:rPr>
        <w:t>брызгоуловитель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От каких факторов зависит эффективность очистки сетчатого </w:t>
      </w:r>
      <w:proofErr w:type="spellStart"/>
      <w:r w:rsidRPr="00775B84">
        <w:rPr>
          <w:rFonts w:ascii="Times New Roman" w:hAnsi="Times New Roman"/>
          <w:sz w:val="24"/>
          <w:szCs w:val="24"/>
        </w:rPr>
        <w:t>брызгоуловителя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чем заключается принцип очистки от газовых примесей методом абсорбции?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организованы методы очистки абсорбцией?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абсорбционные аппараты применяются при распылении абсорбента в объеме?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абсорбционные аппараты применяются при пропуске газа через слой абсорбента?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За счет чего производится процесс десорбции в абсорберах?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В чем заключается принцип очистки от газовых примесей методом адсорбции?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адсорбенты используются при физической адсорбции?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адсорбционной способностью адсорбента?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lastRenderedPageBreak/>
        <w:t xml:space="preserve"> от какого фактора зависит адсорбционная способность?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По какому принципу работают периодические адсорберы?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По какому принципу работают адсорберы непрерывного действия?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Когда для очистки газов используется метод адсорбции?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методом термической нейтрализации?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применяются способы термической нейтрализации?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Когда используется метод прямого сжигания?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Когда используется метод термического окисления?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Когда используется метод каталитического окисления?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материалы используются при каталитическом окислении?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конструкции используются в газоочистных каталитических устройствах?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Какая схема каталитической нейтрализации используется для улавливания диоксида азота и угарного газа?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 подразделяются промышленные и сточные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методы очистки воды применяются на практике?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Какие процессы очистки относятся к механическим методам?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процессом процеживания?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понимается под процессом отстаивания?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Для чего предназначены песколовки?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представляет собой горизонтальный отстойник?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представляет собой вертикальный отстойник?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представляет собой радиальный отстойник?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 Что представляет собой трубчатый или пластинчатый отстойник?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Что представляет собой </w:t>
      </w:r>
      <w:proofErr w:type="spellStart"/>
      <w:r w:rsidRPr="00775B84">
        <w:rPr>
          <w:rFonts w:ascii="Times New Roman" w:hAnsi="Times New Roman"/>
          <w:sz w:val="24"/>
          <w:szCs w:val="24"/>
        </w:rPr>
        <w:t>нефтеловушка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понимается под скоростью осаждения или всплытия частиц?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принцип осветления воды во взвешенном слое?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принцип фильтрования?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Какие процессы фильтрования используются при очистке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принцип фильтрования через фильтрующие перегородки?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Для каких целей используются фильтры с зернистой загрузкой?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Какие материалы используются в зернистых фильтрах?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Какова скорость фильтрации в медленных и скоростных зернистых фильтрах?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Что понимается под </w:t>
      </w:r>
      <w:proofErr w:type="spellStart"/>
      <w:r w:rsidRPr="00775B84">
        <w:rPr>
          <w:rFonts w:ascii="Times New Roman" w:hAnsi="Times New Roman"/>
          <w:sz w:val="24"/>
          <w:szCs w:val="24"/>
        </w:rPr>
        <w:t>грязеемкостью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фильтра?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Какие используются методы центробежной очистки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Какое отличие напорного от безнапорного гидроциклона?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представляют собой центрифуги?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Когда применяются центрифуги для очистки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Какие способы очистки относятся к химическим методам?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принцип нейтрализации?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Какие используются принципы нейтрализации для очистки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окислительный метод очистки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принцип озонирования при очистке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принцип восстановления при очистке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Какие способы очистки воды относятся к физико-химическим методам?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В чем заключается принцип </w:t>
      </w:r>
      <w:proofErr w:type="spellStart"/>
      <w:r w:rsidRPr="00775B84">
        <w:rPr>
          <w:rFonts w:ascii="Times New Roman" w:hAnsi="Times New Roman"/>
          <w:sz w:val="24"/>
          <w:szCs w:val="24"/>
        </w:rPr>
        <w:t>флокуляции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принцип сорбции?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Какие сорбенты используются в сорбционном методе очистки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Какая разница между статическим и динамическим методами сорбционной очистки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lastRenderedPageBreak/>
        <w:t>Что понимается под адсорбционной константой?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принцип флотации при очистке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Какие используются способы подвода воздуха при очистке воды методом флотации?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 осуществляется механическое диспергирование воздуха во флотаторе?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принцип электрокоагуляции?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В чем заключается принцип </w:t>
      </w:r>
      <w:proofErr w:type="spellStart"/>
      <w:r w:rsidRPr="00775B84">
        <w:rPr>
          <w:rFonts w:ascii="Times New Roman" w:hAnsi="Times New Roman"/>
          <w:sz w:val="24"/>
          <w:szCs w:val="24"/>
        </w:rPr>
        <w:t>электрофлотации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Какие используются методы термической очистки воды?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метод концентрирования сточных вод?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В чем заключается принцип </w:t>
      </w:r>
      <w:proofErr w:type="spellStart"/>
      <w:r w:rsidRPr="00775B84">
        <w:rPr>
          <w:rFonts w:ascii="Times New Roman" w:hAnsi="Times New Roman"/>
          <w:sz w:val="24"/>
          <w:szCs w:val="24"/>
        </w:rPr>
        <w:t>термоокисления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сточных вод?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понимается и как организуется огневой метод очистки сточных вод?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В чем заключается метод биологической очистки сточных вод?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Какие способы очистки относятся к естественным биологическим методам?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понимается под понятием активного ила и биопленки?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представляют собой биофильтры?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Что представляют собой </w:t>
      </w:r>
      <w:proofErr w:type="spellStart"/>
      <w:r w:rsidRPr="00775B84">
        <w:rPr>
          <w:rFonts w:ascii="Times New Roman" w:hAnsi="Times New Roman"/>
          <w:sz w:val="24"/>
          <w:szCs w:val="24"/>
        </w:rPr>
        <w:t>аэротенки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Какие способы аэрации применяются в </w:t>
      </w:r>
      <w:proofErr w:type="spellStart"/>
      <w:r w:rsidRPr="00775B84">
        <w:rPr>
          <w:rFonts w:ascii="Times New Roman" w:hAnsi="Times New Roman"/>
          <w:sz w:val="24"/>
          <w:szCs w:val="24"/>
        </w:rPr>
        <w:t>аэротенках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понимается под процессом анаэробного сбраживания?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>Что называется биогазом?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Для какой цели используются </w:t>
      </w:r>
      <w:proofErr w:type="spellStart"/>
      <w:r w:rsidRPr="00775B84">
        <w:rPr>
          <w:rFonts w:ascii="Times New Roman" w:hAnsi="Times New Roman"/>
          <w:sz w:val="24"/>
          <w:szCs w:val="24"/>
        </w:rPr>
        <w:t>метатенки</w:t>
      </w:r>
      <w:proofErr w:type="spellEnd"/>
      <w:r w:rsidRPr="00775B84">
        <w:rPr>
          <w:rFonts w:ascii="Times New Roman" w:hAnsi="Times New Roman"/>
          <w:sz w:val="24"/>
          <w:szCs w:val="24"/>
        </w:rPr>
        <w:t>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Чем отличаются </w:t>
      </w:r>
      <w:proofErr w:type="spellStart"/>
      <w:r w:rsidRPr="00775B84">
        <w:rPr>
          <w:rFonts w:ascii="Times New Roman" w:hAnsi="Times New Roman"/>
          <w:sz w:val="24"/>
          <w:szCs w:val="24"/>
        </w:rPr>
        <w:t>низконагруженные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B84">
        <w:rPr>
          <w:rFonts w:ascii="Times New Roman" w:hAnsi="Times New Roman"/>
          <w:sz w:val="24"/>
          <w:szCs w:val="24"/>
        </w:rPr>
        <w:t>метатенки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от высоконагруженных?</w:t>
      </w:r>
    </w:p>
    <w:p w:rsidR="00775B84" w:rsidRPr="00775B84" w:rsidRDefault="00775B84" w:rsidP="00775B84">
      <w:pPr>
        <w:pStyle w:val="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B84">
        <w:rPr>
          <w:rFonts w:ascii="Times New Roman" w:hAnsi="Times New Roman"/>
          <w:sz w:val="24"/>
          <w:szCs w:val="24"/>
        </w:rPr>
        <w:t xml:space="preserve">При каких температурах работают </w:t>
      </w:r>
      <w:proofErr w:type="spellStart"/>
      <w:r w:rsidRPr="00775B84">
        <w:rPr>
          <w:rFonts w:ascii="Times New Roman" w:hAnsi="Times New Roman"/>
          <w:sz w:val="24"/>
          <w:szCs w:val="24"/>
        </w:rPr>
        <w:t>метатенки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75B84">
        <w:rPr>
          <w:rFonts w:ascii="Times New Roman" w:hAnsi="Times New Roman"/>
          <w:sz w:val="24"/>
          <w:szCs w:val="24"/>
        </w:rPr>
        <w:t>мезофильном</w:t>
      </w:r>
      <w:proofErr w:type="spellEnd"/>
      <w:r w:rsidRPr="00775B84">
        <w:rPr>
          <w:rFonts w:ascii="Times New Roman" w:hAnsi="Times New Roman"/>
          <w:sz w:val="24"/>
          <w:szCs w:val="24"/>
        </w:rPr>
        <w:t xml:space="preserve"> и термофильном режимах?</w:t>
      </w:r>
    </w:p>
    <w:p w:rsidR="00775B84" w:rsidRPr="00775B84" w:rsidRDefault="00775B84"/>
    <w:sectPr w:rsidR="00775B84" w:rsidRPr="0077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F4C78"/>
    <w:multiLevelType w:val="hybridMultilevel"/>
    <w:tmpl w:val="AC9C866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28"/>
    <w:rsid w:val="006779FF"/>
    <w:rsid w:val="00775B84"/>
    <w:rsid w:val="00D6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75B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75B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1279</Words>
  <Characters>7295</Characters>
  <Application>Microsoft Office Word</Application>
  <DocSecurity>0</DocSecurity>
  <Lines>60</Lines>
  <Paragraphs>17</Paragraphs>
  <ScaleCrop>false</ScaleCrop>
  <Company/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2</cp:revision>
  <dcterms:created xsi:type="dcterms:W3CDTF">2022-01-13T12:18:00Z</dcterms:created>
  <dcterms:modified xsi:type="dcterms:W3CDTF">2022-01-13T12:21:00Z</dcterms:modified>
</cp:coreProperties>
</file>