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Примерные оценочные материалы, применяемые при проведении</w:t>
      </w: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Промежуточной аттестации</w:t>
      </w:r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 xml:space="preserve"> по дисциплине (модулю)</w:t>
      </w: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«Компьютерные технологии в экономической науке и образовании»</w:t>
      </w:r>
    </w:p>
    <w:p w:rsidR="00F3235D" w:rsidRDefault="00F3235D" w:rsidP="00F3235D">
      <w:pPr>
        <w:rPr>
          <w:rFonts w:ascii="Times New Roman" w:hAnsi="Times New Roman" w:cs="Times New Roman"/>
          <w:b/>
          <w:sz w:val="28"/>
          <w:szCs w:val="28"/>
        </w:rPr>
      </w:pPr>
    </w:p>
    <w:p w:rsidR="00F3235D" w:rsidRP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35D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F3235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Эволюция информационных технологий, их </w:t>
      </w:r>
      <w:r w:rsidRPr="00CC612D">
        <w:rPr>
          <w:rFonts w:ascii="Times New Roman" w:hAnsi="Times New Roman" w:cs="Times New Roman"/>
          <w:bCs/>
          <w:sz w:val="28"/>
        </w:rPr>
        <w:t>роль в развитии экономики и общества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Информация как объект права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Структура и состав информационного законодательства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noProof/>
          <w:sz w:val="28"/>
        </w:rPr>
      </w:pPr>
      <w:r w:rsidRPr="00CC612D">
        <w:rPr>
          <w:rFonts w:ascii="Times New Roman" w:hAnsi="Times New Roman" w:cs="Times New Roman"/>
          <w:noProof/>
          <w:sz w:val="28"/>
        </w:rPr>
        <w:t xml:space="preserve">Структура и свойства информационной технологии  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>Сетевые операционные системы.</w:t>
      </w:r>
      <w:r w:rsidRPr="00CC612D">
        <w:rPr>
          <w:rFonts w:ascii="Times New Roman" w:hAnsi="Times New Roman" w:cs="Times New Roman"/>
          <w:bCs/>
          <w:sz w:val="28"/>
        </w:rPr>
        <w:t xml:space="preserve"> </w:t>
      </w:r>
      <w:r w:rsidRPr="00CC612D">
        <w:rPr>
          <w:rFonts w:ascii="Times New Roman" w:hAnsi="Times New Roman" w:cs="Times New Roman"/>
          <w:sz w:val="28"/>
        </w:rPr>
        <w:t>Модель взаимосвязи открытых систем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iCs/>
          <w:sz w:val="28"/>
        </w:rPr>
        <w:t>Многоуровневая архитектура «клиент-сервер»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Распределенная система обработки данных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Витрины и хранилище данных. Основные понятия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B3168B">
        <w:rPr>
          <w:rFonts w:ascii="Times New Roman" w:hAnsi="Times New Roman" w:cs="Times New Roman"/>
          <w:sz w:val="28"/>
        </w:rPr>
        <w:t>Услуги глобальной сети Интернет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Банковские информационные системы. Требования к БИС 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Структура интегрированной банковской информационной системы </w:t>
      </w:r>
    </w:p>
    <w:p w:rsidR="00F3235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Интегрированная банковская информационная </w:t>
      </w:r>
      <w:r w:rsidRPr="00CC612D">
        <w:rPr>
          <w:rFonts w:ascii="Times New Roman" w:hAnsi="Times New Roman" w:cs="Times New Roman"/>
          <w:bCs/>
          <w:sz w:val="28"/>
        </w:rPr>
        <w:t>система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Законодательство Российской Федерации в области информационной безопасности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sz w:val="28"/>
        </w:rPr>
        <w:t>Информационные технологии дистанционного обучения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proofErr w:type="gramStart"/>
      <w:r w:rsidRPr="00CC612D">
        <w:rPr>
          <w:rFonts w:ascii="Times New Roman" w:hAnsi="Times New Roman" w:cs="Times New Roman"/>
          <w:bCs/>
          <w:iCs/>
          <w:sz w:val="28"/>
        </w:rPr>
        <w:t>Гипертекстовые  и</w:t>
      </w:r>
      <w:proofErr w:type="gramEnd"/>
      <w:r w:rsidRPr="00CC612D">
        <w:rPr>
          <w:rFonts w:ascii="Times New Roman" w:hAnsi="Times New Roman" w:cs="Times New Roman"/>
          <w:bCs/>
          <w:iCs/>
          <w:sz w:val="28"/>
        </w:rPr>
        <w:t xml:space="preserve">  мультимедийные  информационные</w:t>
      </w:r>
      <w:r w:rsidRPr="00CC612D">
        <w:rPr>
          <w:rFonts w:ascii="Times New Roman" w:hAnsi="Times New Roman" w:cs="Times New Roman"/>
          <w:bCs/>
          <w:iCs/>
          <w:sz w:val="36"/>
        </w:rPr>
        <w:t xml:space="preserve"> </w:t>
      </w:r>
      <w:r w:rsidRPr="00CC612D">
        <w:rPr>
          <w:rFonts w:ascii="Times New Roman" w:hAnsi="Times New Roman" w:cs="Times New Roman"/>
          <w:bCs/>
          <w:iCs/>
          <w:sz w:val="28"/>
        </w:rPr>
        <w:t xml:space="preserve">технологии  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C612D">
        <w:rPr>
          <w:rFonts w:ascii="Times New Roman" w:hAnsi="Times New Roman" w:cs="Times New Roman"/>
          <w:sz w:val="28"/>
        </w:rPr>
        <w:t>Системы электронного документооборота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Информационные системы в управлении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Система CRM – система взаимодействия с клиентами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r w:rsidRPr="00B3168B">
        <w:rPr>
          <w:rFonts w:ascii="Times New Roman" w:hAnsi="Times New Roman" w:cs="Times New Roman"/>
          <w:sz w:val="28"/>
        </w:rPr>
        <w:t xml:space="preserve"> Правовое обеспечение защиты </w:t>
      </w:r>
      <w:proofErr w:type="gramStart"/>
      <w:r w:rsidRPr="00B3168B">
        <w:rPr>
          <w:rFonts w:ascii="Times New Roman" w:hAnsi="Times New Roman" w:cs="Times New Roman"/>
          <w:sz w:val="28"/>
        </w:rPr>
        <w:t>банковской  и</w:t>
      </w:r>
      <w:proofErr w:type="gramEnd"/>
      <w:r w:rsidRPr="00B3168B">
        <w:rPr>
          <w:rFonts w:ascii="Times New Roman" w:hAnsi="Times New Roman" w:cs="Times New Roman"/>
          <w:sz w:val="28"/>
        </w:rPr>
        <w:t xml:space="preserve">  коммерческой тайны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3168B">
        <w:rPr>
          <w:rFonts w:ascii="Times New Roman" w:hAnsi="Times New Roman" w:cs="Times New Roman"/>
          <w:sz w:val="28"/>
        </w:rPr>
        <w:t>Информационные системы фондового рынка</w:t>
      </w: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12D" w:rsidRPr="00F3235D" w:rsidRDefault="00520CCC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воспросов</w:t>
      </w:r>
      <w:bookmarkStart w:id="0" w:name="_GoBack"/>
      <w:bookmarkEnd w:id="0"/>
    </w:p>
    <w:p w:rsidR="00CC612D" w:rsidRPr="00136908" w:rsidRDefault="00CC612D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Вычислительная сеть на основе архитектуры открытых систем представляет собой……;</w:t>
      </w:r>
    </w:p>
    <w:p w:rsidR="00136908" w:rsidRPr="00136908" w:rsidRDefault="00136908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36908">
        <w:rPr>
          <w:rFonts w:ascii="Times New Roman" w:hAnsi="Times New Roman" w:cs="Times New Roman"/>
          <w:sz w:val="28"/>
        </w:rPr>
        <w:t xml:space="preserve">Автоматизированные информационные системы различаются </w:t>
      </w:r>
      <w:proofErr w:type="gramStart"/>
      <w:r w:rsidRPr="00136908">
        <w:rPr>
          <w:rFonts w:ascii="Times New Roman" w:hAnsi="Times New Roman" w:cs="Times New Roman"/>
          <w:sz w:val="28"/>
        </w:rPr>
        <w:t>по….</w:t>
      </w:r>
      <w:proofErr w:type="gramEnd"/>
      <w:r w:rsidRPr="00136908">
        <w:rPr>
          <w:rFonts w:ascii="Times New Roman" w:hAnsi="Times New Roman" w:cs="Times New Roman"/>
          <w:sz w:val="28"/>
        </w:rPr>
        <w:t>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наиболее важным функциям протоколов на всех уровнях сети </w:t>
      </w:r>
      <w:r w:rsidRPr="0013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относится: …;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обеспечение информационных систем – это…;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Каким уровнем информатики является информационная технология?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Какой тип информационных технологий предназначен для определённой области применения (производство, научные исследования, обучение и. т. д.</w:t>
      </w:r>
      <w:proofErr w:type="gramStart"/>
      <w:r w:rsidRPr="00136908">
        <w:rPr>
          <w:i w:val="0"/>
          <w:sz w:val="28"/>
        </w:rPr>
        <w:t>)?</w:t>
      </w:r>
      <w:r>
        <w:rPr>
          <w:i w:val="0"/>
          <w:sz w:val="28"/>
        </w:rPr>
        <w:t>...</w:t>
      </w:r>
      <w:proofErr w:type="gramEnd"/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Основными свойствами информационной технологии являются: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Опорная технология, выделяемая в структуре ИТ, является совокупностью:</w:t>
      </w:r>
      <w:r>
        <w:rPr>
          <w:i w:val="0"/>
          <w:sz w:val="28"/>
        </w:rPr>
        <w:t xml:space="preserve"> ….</w:t>
      </w:r>
    </w:p>
    <w:p w:rsid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 xml:space="preserve">С какой целью создаются вычислительные </w:t>
      </w:r>
      <w:proofErr w:type="gramStart"/>
      <w:r w:rsidRPr="00136908">
        <w:rPr>
          <w:i w:val="0"/>
          <w:sz w:val="28"/>
        </w:rPr>
        <w:t>сети?</w:t>
      </w:r>
      <w:r>
        <w:rPr>
          <w:i w:val="0"/>
          <w:sz w:val="28"/>
        </w:rPr>
        <w:t>...</w:t>
      </w:r>
      <w:proofErr w:type="gramEnd"/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 xml:space="preserve">Сети масштаба предприятий, или </w:t>
      </w:r>
      <w:r w:rsidRPr="00136908">
        <w:rPr>
          <w:i w:val="0"/>
          <w:sz w:val="28"/>
          <w:lang w:val="en-US"/>
        </w:rPr>
        <w:t>Intranet</w:t>
      </w:r>
      <w:r w:rsidRPr="00136908">
        <w:rPr>
          <w:i w:val="0"/>
          <w:sz w:val="28"/>
        </w:rPr>
        <w:t>, составляют класс вычислительных сетей, называемый:</w:t>
      </w:r>
      <w:r>
        <w:rPr>
          <w:i w:val="0"/>
          <w:sz w:val="28"/>
        </w:rPr>
        <w:t xml:space="preserve"> ….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Сетевые технологии классифицируются по следующим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признакам:;</w:t>
      </w:r>
      <w:proofErr w:type="gramEnd"/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технологии клиент-сервер </w:t>
      </w:r>
      <w:r w:rsidRPr="0013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модели:  ;</w:t>
      </w:r>
      <w:proofErr w:type="gramEnd"/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Стратегические системы поддержки принятия решений (СППР)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:</w:t>
      </w:r>
      <w:proofErr w:type="gramEnd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Распределенная структура БД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  ;</w:t>
      </w:r>
      <w:proofErr w:type="gramEnd"/>
    </w:p>
    <w:p w:rsidR="00CC612D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Хранилище Данных – это….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sz w:val="28"/>
          <w:szCs w:val="24"/>
        </w:rPr>
        <w:t xml:space="preserve"> </w:t>
      </w: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– это…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создания устройств, собирающих и передающих информацию о состоянии окружающей среды посредством сетей передачи данных вы знаете</w:t>
      </w:r>
    </w:p>
    <w:p w:rsid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данные предоставляют их пользователям следующие преимущества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Клиентоцентричность</w:t>
      </w:r>
      <w:proofErr w:type="spellEnd"/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цифровой трансформации государственного управления важна потому, что… </w:t>
      </w:r>
    </w:p>
    <w:p w:rsidR="00F3235D" w:rsidRPr="00136908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данные – это …</w:t>
      </w:r>
    </w:p>
    <w:p w:rsidR="00E43DD1" w:rsidRPr="00F3235D" w:rsidRDefault="00E43DD1" w:rsidP="00F323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E43DD1" w:rsidRPr="00F3235D" w:rsidSect="003710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4017"/>
    <w:multiLevelType w:val="hybridMultilevel"/>
    <w:tmpl w:val="09F66912"/>
    <w:lvl w:ilvl="0" w:tplc="477C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D26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AC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A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AB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4D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E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0E5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2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2F24BA"/>
    <w:multiLevelType w:val="hybridMultilevel"/>
    <w:tmpl w:val="4C2A5608"/>
    <w:lvl w:ilvl="0" w:tplc="FE14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F4D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4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426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2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C5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81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A4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22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6F3BB1"/>
    <w:multiLevelType w:val="hybridMultilevel"/>
    <w:tmpl w:val="753E5206"/>
    <w:lvl w:ilvl="0" w:tplc="1128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82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81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2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A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66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8C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522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8F1EB6"/>
    <w:multiLevelType w:val="hybridMultilevel"/>
    <w:tmpl w:val="A65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A57AB"/>
    <w:multiLevelType w:val="hybridMultilevel"/>
    <w:tmpl w:val="FBF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2A13"/>
    <w:multiLevelType w:val="hybridMultilevel"/>
    <w:tmpl w:val="A066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3FF"/>
    <w:multiLevelType w:val="hybridMultilevel"/>
    <w:tmpl w:val="3CD0585E"/>
    <w:lvl w:ilvl="0" w:tplc="661C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54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CC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0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87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83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89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27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2B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0B3317"/>
    <w:multiLevelType w:val="hybridMultilevel"/>
    <w:tmpl w:val="768C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06BFA"/>
    <w:multiLevelType w:val="hybridMultilevel"/>
    <w:tmpl w:val="6240CFA0"/>
    <w:lvl w:ilvl="0" w:tplc="A600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C5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3A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5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E8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9E0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8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A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48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D307DFD"/>
    <w:multiLevelType w:val="hybridMultilevel"/>
    <w:tmpl w:val="C32054E6"/>
    <w:lvl w:ilvl="0" w:tplc="68C60284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2D"/>
    <w:rsid w:val="00136908"/>
    <w:rsid w:val="002264ED"/>
    <w:rsid w:val="0037100E"/>
    <w:rsid w:val="00520CCC"/>
    <w:rsid w:val="00880874"/>
    <w:rsid w:val="00B3168B"/>
    <w:rsid w:val="00CC612D"/>
    <w:rsid w:val="00E245AF"/>
    <w:rsid w:val="00E43DD1"/>
    <w:rsid w:val="00F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A46E"/>
  <w15:docId w15:val="{04430DDE-3C34-4386-BD88-B2FD10DD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CC612D"/>
    <w:rPr>
      <w:caps/>
      <w:sz w:val="28"/>
      <w:szCs w:val="28"/>
      <w:lang w:val="en-US"/>
    </w:rPr>
  </w:style>
  <w:style w:type="paragraph" w:customStyle="1" w:styleId="10">
    <w:name w:val="Стиль1"/>
    <w:basedOn w:val="a0"/>
    <w:link w:val="1"/>
    <w:qFormat/>
    <w:rsid w:val="00CC612D"/>
    <w:pPr>
      <w:spacing w:after="0" w:line="240" w:lineRule="auto"/>
    </w:pPr>
    <w:rPr>
      <w:caps/>
      <w:sz w:val="28"/>
      <w:szCs w:val="28"/>
      <w:lang w:val="en-US"/>
    </w:rPr>
  </w:style>
  <w:style w:type="paragraph" w:styleId="a4">
    <w:name w:val="List Paragraph"/>
    <w:basedOn w:val="a0"/>
    <w:uiPriority w:val="34"/>
    <w:qFormat/>
    <w:rsid w:val="00CC612D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B3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_Вопрос"/>
    <w:basedOn w:val="a4"/>
    <w:link w:val="a6"/>
    <w:qFormat/>
    <w:rsid w:val="00136908"/>
    <w:pPr>
      <w:numPr>
        <w:numId w:val="9"/>
      </w:numPr>
      <w:tabs>
        <w:tab w:val="left" w:pos="993"/>
      </w:tabs>
      <w:spacing w:before="100" w:beforeAutospacing="1" w:after="100" w:afterAutospacing="1" w:line="276" w:lineRule="auto"/>
      <w:ind w:left="0" w:firstLine="567"/>
      <w:jc w:val="both"/>
    </w:pPr>
    <w:rPr>
      <w:rFonts w:ascii="Times New Roman" w:hAnsi="Times New Roman"/>
      <w:i/>
      <w:sz w:val="24"/>
    </w:rPr>
  </w:style>
  <w:style w:type="character" w:customStyle="1" w:styleId="a6">
    <w:name w:val="__Вопрос Знак"/>
    <w:basedOn w:val="a1"/>
    <w:link w:val="a"/>
    <w:rsid w:val="00136908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</dc:creator>
  <cp:keywords/>
  <dc:description/>
  <cp:lastModifiedBy>Авилова Наталия Дмитриевна</cp:lastModifiedBy>
  <cp:revision>4</cp:revision>
  <dcterms:created xsi:type="dcterms:W3CDTF">2022-03-07T11:28:00Z</dcterms:created>
  <dcterms:modified xsi:type="dcterms:W3CDTF">2026-04-07T11:56:00Z</dcterms:modified>
</cp:coreProperties>
</file>