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54" w:rsidRPr="00DF3084" w:rsidRDefault="004B4A54" w:rsidP="004B4A54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084">
        <w:rPr>
          <w:rFonts w:ascii="Times New Roman" w:eastAsia="Times New Roman" w:hAnsi="Times New Roman" w:cs="Times New Roman"/>
          <w:b/>
          <w:sz w:val="24"/>
          <w:szCs w:val="24"/>
        </w:rPr>
        <w:t>Примерные оценочные материалы, применяемые при проведении</w:t>
      </w:r>
    </w:p>
    <w:p w:rsidR="004B4A54" w:rsidRPr="00DF3084" w:rsidRDefault="004B4A54" w:rsidP="004B4A54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084">
        <w:rPr>
          <w:rFonts w:ascii="Times New Roman" w:eastAsia="Times New Roman" w:hAnsi="Times New Roman" w:cs="Times New Roman"/>
          <w:b/>
          <w:sz w:val="24"/>
          <w:szCs w:val="24"/>
        </w:rPr>
        <w:t>промежуточной аттестации по дисциплине (модулю)</w:t>
      </w:r>
    </w:p>
    <w:p w:rsidR="004B4A54" w:rsidRDefault="004B4A54" w:rsidP="004B4A54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08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B4A54">
        <w:rPr>
          <w:rFonts w:ascii="Times New Roman" w:eastAsia="Times New Roman" w:hAnsi="Times New Roman" w:cs="Times New Roman"/>
          <w:b/>
          <w:sz w:val="24"/>
          <w:szCs w:val="24"/>
        </w:rPr>
        <w:t>Корректировка и оптимизация экологической стратегии компании</w:t>
      </w:r>
      <w:r w:rsidRPr="00DF308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E3FC9" w:rsidRPr="008E3FC9" w:rsidRDefault="008E3FC9" w:rsidP="008E3FC9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8E3FC9" w:rsidRDefault="008E3FC9" w:rsidP="008E3FC9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8E3FC9" w:rsidRDefault="008E3FC9" w:rsidP="008E3FC9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проведении промежуточной аттестации обучающемуся предлагается дать ответы на </w:t>
      </w:r>
      <w:r w:rsidR="007279D9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вопроса, из нижеприведенного списка:</w:t>
      </w:r>
    </w:p>
    <w:p w:rsidR="008E3FC9" w:rsidRDefault="008E3FC9" w:rsidP="008E3FC9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8E3FC9" w:rsidRPr="008E3FC9" w:rsidRDefault="008E3FC9" w:rsidP="008E3FC9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факторы учитываются при определении области применения экологической стратегии согласно ISO 14001?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этапы включает процесс анализа рисков и возможностей в рамках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методы используются для мониторинга и измерения экологических показателей?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шаги включает процесс корректировки экологической стратегии на основе данных?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данные необходимы для оценки соответствия принятым обязательствам в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этапы включает процесс внедрения изменений в рамках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критерии используются для оценки значимости экологических аспектов?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виды обмена информацией предусмотрены в системе экологического менеджмента?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этапы включает процесс анализа со стороны руководства в рамках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показатели используются для оценки результативности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действия предпринимаются для управления несоответствиями в системе экологического менеджмента?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этапы включает процесс подготовки к аварийным ситуациям в рамках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методы применяются для оценки экологических результатов деятельности компании?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lastRenderedPageBreak/>
        <w:t>Какие этапы включает процесс взаимодействия с заинтересованными сторонами в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факторы учитываются при разработке экологической политики компании?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требования предъявляются к процессу внешнего обмена информацией в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этапы включает процесс внутреннего аудита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факторы учитываются при разработке плана действий в отношении рисков и возможностей?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требования предъявляются к программе внутреннего аудита в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этапы включает процесс управления изменениями в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данные используются для оценки результативности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этапы включает процесс подготовки к анализу со стороны руководства?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методы применяются для оценки эффективности обучения сотрудников в рамках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этапы включает процесс интеграции экологической стратегии в бизнес-процессы?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факторы учитываются при определении экологических аспектов?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методы применяются для оценки экономической эффективности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этапы включает процесс подготовки к сертификации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требования предъявляются к документированной информации в экологической стратегии?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этапы включает процесс разработки программы постоянного улучшения?</w:t>
      </w:r>
    </w:p>
    <w:p w:rsidR="004B4A54" w:rsidRPr="004B4A54" w:rsidRDefault="004B4A54" w:rsidP="004B4A54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B4A54">
        <w:rPr>
          <w:rFonts w:ascii="Times New Roman" w:eastAsia="Times New Roman" w:hAnsi="Times New Roman" w:cs="Times New Roman"/>
          <w:sz w:val="28"/>
        </w:rPr>
        <w:t>Какие показатели используются для оценки комплексной эффективности компании в рамках экологической стратегии?</w:t>
      </w:r>
    </w:p>
    <w:p w:rsidR="0070593B" w:rsidRDefault="007279D9" w:rsidP="004B4A5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pict>
          <v:rect id="_x0000_i1025" style="width:0;height:0" o:hralign="center" o:hrstd="t" o:hrnoshade="t" o:hr="t" fillcolor="#2c2c36" stroked="f"/>
        </w:pict>
      </w:r>
    </w:p>
    <w:p w:rsidR="004B4A54" w:rsidRPr="004B4A54" w:rsidRDefault="004B4A54" w:rsidP="004B4A5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58374E" w:rsidRDefault="0058374E" w:rsidP="004B4A54">
      <w:bookmarkStart w:id="0" w:name="_GoBack"/>
      <w:bookmarkEnd w:id="0"/>
    </w:p>
    <w:sectPr w:rsidR="0058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853AA"/>
    <w:multiLevelType w:val="multilevel"/>
    <w:tmpl w:val="C4B01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3D"/>
    <w:rsid w:val="001E62DA"/>
    <w:rsid w:val="004B4A54"/>
    <w:rsid w:val="0058374E"/>
    <w:rsid w:val="0070593B"/>
    <w:rsid w:val="007279D9"/>
    <w:rsid w:val="008E3FC9"/>
    <w:rsid w:val="009B433D"/>
    <w:rsid w:val="00A11ECF"/>
    <w:rsid w:val="00F1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904A"/>
  <w15:docId w15:val="{25A6E48F-49D8-4BB6-A59F-7E45FF54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Филиппов Александр Максимович</cp:lastModifiedBy>
  <cp:revision>8</cp:revision>
  <dcterms:created xsi:type="dcterms:W3CDTF">2025-04-24T23:00:00Z</dcterms:created>
  <dcterms:modified xsi:type="dcterms:W3CDTF">2025-05-21T17:06:00Z</dcterms:modified>
</cp:coreProperties>
</file>