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Оценочные материалы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применяемые при проведени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 промежуточной аттестации по дисциплине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модулю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</w:t>
      </w:r>
      <w:r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«МАГИСТРАЛЬНЫЕ КВАНТОВЫЕ СЕТИ»</w:t>
      </w:r>
    </w:p>
    <w:p w:rsidR="000A2CF5" w:rsidRPr="000A2CF5" w:rsidRDefault="000A2CF5" w:rsidP="000A2C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709"/>
        <w:jc w:val="center"/>
        <w:rPr>
          <w:rFonts w:eastAsia="Times New Roman"/>
          <w:b/>
          <w:color w:val="000000"/>
          <w:bdr w:val="none" w:sz="0" w:space="0" w:color="auto"/>
          <w:lang w:val="ru-RU" w:eastAsia="ru-RU"/>
          <w14:textOutline w14:w="12700" w14:cap="flat" w14:cmpd="sng" w14:algn="ctr">
            <w14:noFill/>
            <w14:prstDash w14:val="solid"/>
            <w14:miter w14:lim="100000"/>
          </w14:textOutline>
        </w:rPr>
      </w:pPr>
      <w:r>
        <w:rPr>
          <w:rFonts w:eastAsia="Times New Roman"/>
          <w:b/>
          <w:color w:val="000000"/>
          <w:bdr w:val="none" w:sz="0" w:space="0" w:color="auto"/>
          <w:lang w:val="ru-RU" w:eastAsia="ru-RU"/>
          <w14:textOutline w14:w="12700" w14:cap="flat" w14:cmpd="sng" w14:algn="ctr">
            <w14:noFill/>
            <w14:prstDash w14:val="solid"/>
            <w14:miter w14:lim="100000"/>
          </w14:textOutline>
        </w:rPr>
        <w:t>Зачет</w:t>
      </w:r>
      <w:bookmarkStart w:id="0" w:name="_GoBack"/>
      <w:bookmarkEnd w:id="0"/>
    </w:p>
    <w:p w:rsidR="006437D6" w:rsidRDefault="006437D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выполнения заданий закрытого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на выполнение теста обучающемуся дается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каждый обучающийся решает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выбранных из базы 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 ответе на к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аждое задание обучающийся должен выбрать один или все правильные ответы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согласно указанию перед каждым тестовым заданием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тестирование проводится с использованием тестов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зачтено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5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более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незачтено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4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менее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6437D6" w:rsidRDefault="006437D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выполнения заданий открытого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каждому обучающемуся выдается два задания открытого типа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время на подготовку развернутого ответа на пол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ученные задания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15-20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развернутый ответ по каждому заданию обучающийся озвучивает преподавателю в проце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ссе своего ответа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«за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глубоко и прочно усвоил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исчерпывающе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последовательно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логически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затрудняется с ответа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или обучающийся хорошо знает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по существу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допускает существенных неточносте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й в ответе на вопросы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может правильно применять теоретические положения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или обучающийся усвоил основной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но допускает неточности и испытывает затруднения в выполнении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«не зачтено»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не показал знания по изучаемому материалу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6437D6" w:rsidRDefault="006437D6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Семестр изучения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8</w:t>
      </w: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6437D6" w:rsidRDefault="0004475E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hAnsi="Times New Roman"/>
          <w:b/>
          <w:bCs/>
        </w:rPr>
        <w:t>ПК</w:t>
      </w:r>
      <w:r>
        <w:rPr>
          <w:rFonts w:ascii="Times New Roman" w:hAnsi="Times New Roman"/>
          <w:b/>
          <w:bCs/>
        </w:rPr>
        <w:t>-5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Способность выявлять и устранять технические проблемы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компьютерной сети и на участке сети квантовых коммуникаций</w:t>
      </w:r>
      <w:r>
        <w:rPr>
          <w:rFonts w:ascii="Times New Roman" w:hAnsi="Times New Roman"/>
        </w:rPr>
        <w:t>.</w:t>
      </w:r>
    </w:p>
    <w:p w:rsidR="006437D6" w:rsidRDefault="0004475E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>
        <w:rPr>
          <w:rFonts w:ascii="Times New Roman" w:eastAsia="Times New Roman" w:hAnsi="Times New Roman" w:cs="Times New Roman"/>
        </w:rPr>
        <w:tab/>
        <w:t xml:space="preserve">   </w:t>
      </w:r>
      <w:r>
        <w:rPr>
          <w:rFonts w:ascii="Times New Roman" w:hAnsi="Times New Roman"/>
          <w:u w:color="000000"/>
        </w:rPr>
        <w:t>Знает</w:t>
      </w:r>
      <w:r>
        <w:rPr>
          <w:rFonts w:ascii="Times New Roman" w:hAnsi="Times New Roman"/>
          <w:u w:color="000000"/>
        </w:rPr>
        <w:t xml:space="preserve">: </w:t>
      </w:r>
      <w:r>
        <w:rPr>
          <w:rFonts w:ascii="Times New Roman" w:hAnsi="Times New Roman"/>
        </w:rPr>
        <w:t>принципы построения систем связи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телекоммуникационных систем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различных типов</w:t>
      </w:r>
      <w:r>
        <w:rPr>
          <w:rFonts w:ascii="Times New Roman" w:hAnsi="Times New Roman"/>
        </w:rPr>
        <w:t>.</w:t>
      </w:r>
    </w:p>
    <w:p w:rsidR="006437D6" w:rsidRDefault="0004475E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выявлять и анализировать преимущества и не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достатки вариантов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проектных решений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6437D6" w:rsidRDefault="0004475E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навыками организации и поддержки выполнения комплекса мер по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обеспечению информационной безопасности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мониторинга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функционирования подсистем информационной безопасности компьютерных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сетей</w:t>
      </w:r>
      <w:r>
        <w:rPr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является ключевым преимуществом магистральных квантовых сетей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</w:p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Высокая пропускная способность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Квантовая запутанность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обеспечивающая безопасность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Низкая стоимость развёртывания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Совместимость с классическими сетями без модификаций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Какой физический принцип лежит в основе квантового распределения ключей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(QKD)?</w:t>
            </w:r>
          </w:p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Принцип неопределённости Гейзенберга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Эффект Доплера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Закон сохранения энергии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Принцип суперпозиции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Какой тип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фотонов чаще используется в квантовых сетях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Инфракрасные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Видимого спектра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Одиночные фотоны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Ультрафиолетовые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Какая технология используется для передачи квантовых состояний на большие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расстояния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Оптоволоконные линии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Радиоволны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Квантовые повторители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Спутниковая связь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«квантовая запутанность»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</w:p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Связь между кла</w:t>
            </w:r>
            <w:r>
              <w:rPr>
                <w:rFonts w:ascii="Times Roman" w:hAnsi="Times Roman"/>
                <w:sz w:val="24"/>
                <w:szCs w:val="24"/>
              </w:rPr>
              <w:t>ссическими сигналами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Состояние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при котором частицы коррелированы независимо от расстояния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шифрования данных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Способ усиления сигнала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протокол квантового распределения ключей наиболее распространён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</w:p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  <w:br/>
              <w:t xml:space="preserve">Варианты ответа  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  <w:lang w:val="pt-PT"/>
              </w:rPr>
              <w:t xml:space="preserve">) TCP/IP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BB84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HTTPS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>) WPA2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Какова основная проблема при передаче квантовых сигналов по оптоволокну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Высокая стоимость кабеля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Потери фотонов и декогеренция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Электромагнитные помехи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Ограниченная гибкость кабеля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«декогеренция» в квантовых сетях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</w:p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Потеря квантовой информации из‑за взаимодействия с окружением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Ошибка в алгоритме шифрования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Помехи от классических сигналов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Задержка передачи данных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диапазон длин волн обычно используется в квантовых сетях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  <w:br/>
              <w:t xml:space="preserve">Варианты ответа  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>) 850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>нм  б</w:t>
            </w:r>
            <w:r>
              <w:rPr>
                <w:rFonts w:ascii="Times Roman" w:hAnsi="Times Roman"/>
                <w:sz w:val="24"/>
                <w:szCs w:val="24"/>
              </w:rPr>
              <w:t>) 1310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 xml:space="preserve">нм или </w:t>
            </w:r>
            <w:r>
              <w:rPr>
                <w:rFonts w:ascii="Times Roman" w:hAnsi="Times Roman"/>
                <w:sz w:val="24"/>
                <w:szCs w:val="24"/>
              </w:rPr>
              <w:t>1550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>нм  в</w:t>
            </w:r>
            <w:r>
              <w:rPr>
                <w:rFonts w:ascii="Times Roman" w:hAnsi="Times Roman"/>
                <w:sz w:val="24"/>
                <w:szCs w:val="24"/>
              </w:rPr>
              <w:t>) 633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>нм  г</w:t>
            </w:r>
            <w:r>
              <w:rPr>
                <w:rFonts w:ascii="Times Roman" w:hAnsi="Times Roman"/>
                <w:sz w:val="24"/>
                <w:szCs w:val="24"/>
              </w:rPr>
              <w:t>) 405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>нм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«квантовый канал» в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QKD?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Канал для передачи классических данных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Линия для передачи квантовых состояний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например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фотонов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Беспроводной канал связи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Виртуальная частная сеть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элемент необходим для детектирования одиночных фотонов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Фотодиод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Лавинный фотодиод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(APD)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Светодиод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Оптический усилитель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обеспечивает «безусловную безопасность» квантового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распределения ключей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Сложность алгоритмов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Квантовые законы физики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Высокая скорость передачи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Использование секретных протоколов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Какой метод используется для синхронизации квантовых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узлов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>) GPS-</w:t>
            </w:r>
            <w:r>
              <w:rPr>
                <w:rFonts w:ascii="Times Roman" w:hAnsi="Times Roman"/>
                <w:sz w:val="24"/>
                <w:szCs w:val="24"/>
              </w:rPr>
              <w:t>синхронизация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Классические синхросигналы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Квантовая телепортация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Автоматическое согласование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14.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«квантовый повторитель»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Устройство для усиления квантового сигнала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Устройство для восстановления квантового состояния без его измерения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Модуль шифрования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Оптический переключатель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фактор ограничивает дальность квантовых сетей без повторителей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Скорость света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Потери в оптоволокне </w:t>
            </w:r>
            <w:r w:rsidRPr="000A2CF5">
              <w:rPr>
                <w:rFonts w:ascii="Times Roman" w:hAnsi="Times Roman"/>
                <w:sz w:val="24"/>
                <w:szCs w:val="24"/>
              </w:rPr>
              <w:t>(~0,2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>дБ</w:t>
            </w:r>
            <w:r>
              <w:rPr>
                <w:rFonts w:ascii="Times Roman" w:hAnsi="Times Roman"/>
                <w:sz w:val="24"/>
                <w:szCs w:val="24"/>
              </w:rPr>
              <w:t>/</w:t>
            </w:r>
            <w:r>
              <w:rPr>
                <w:rFonts w:ascii="Times Roman" w:hAnsi="Times Roman"/>
                <w:sz w:val="24"/>
                <w:szCs w:val="24"/>
              </w:rPr>
              <w:t>км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Мощность лазера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Температура окружающей среды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«квантовая сеть с доверенными узлами»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</w:p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Сеть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где ключи передаются через ненадёжные каналы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Сеть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где промежуточные узлы могут читать ключи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Сеть без шифрования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Сеть с централизованным управлением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Какой тип кодирования используется в протоколе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BB84?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правильный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Поляризация фотонов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Фаза фотонов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Время прихода фотонов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Частота фотонов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«квантовая телепортация» в контексте сетей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Передача материи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Передача кв</w:t>
            </w:r>
            <w:r>
              <w:rPr>
                <w:rFonts w:ascii="Times Roman" w:hAnsi="Times Roman"/>
                <w:sz w:val="24"/>
                <w:szCs w:val="24"/>
              </w:rPr>
              <w:t>антового состояния с использованием запутанности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Сверхсветовая передача данных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шифрования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стандарт регулирует квантовое распределение ключей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IEEE 802.11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ITU-T Y.3800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ISO/IEC 27001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 RFC 791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Какова текущая практическая дальность квантовых сетей с повторителями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  <w:br/>
              <w:t xml:space="preserve">Варианты ответа  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До </w:t>
            </w:r>
            <w:r>
              <w:rPr>
                <w:rFonts w:ascii="Times Roman" w:hAnsi="Times Roman"/>
                <w:sz w:val="24"/>
                <w:szCs w:val="24"/>
              </w:rPr>
              <w:t>10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>км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До </w:t>
            </w:r>
            <w:r>
              <w:rPr>
                <w:rFonts w:ascii="Times Roman" w:hAnsi="Times Roman"/>
                <w:sz w:val="24"/>
                <w:szCs w:val="24"/>
              </w:rPr>
              <w:t>100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>км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До </w:t>
            </w:r>
            <w:r>
              <w:rPr>
                <w:rFonts w:ascii="Times Roman" w:hAnsi="Times Roman"/>
                <w:sz w:val="24"/>
                <w:szCs w:val="24"/>
              </w:rPr>
              <w:t>1000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>км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Более </w:t>
            </w:r>
            <w:r>
              <w:rPr>
                <w:rFonts w:ascii="Times Roman" w:hAnsi="Times Roman"/>
                <w:sz w:val="24"/>
                <w:szCs w:val="24"/>
              </w:rPr>
              <w:t>5000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>км</w:t>
            </w:r>
          </w:p>
        </w:tc>
      </w:tr>
    </w:tbl>
    <w:p w:rsidR="006437D6" w:rsidRDefault="006437D6">
      <w:pPr>
        <w:pStyle w:val="a4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</w:p>
    <w:p w:rsidR="006437D6" w:rsidRDefault="0004475E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6437D6" w:rsidRDefault="006437D6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задание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>В чём ключевое преимущество квантовых сетей перед классическими с точки зрения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Какой физический принцип лежит в основе квантового распределения ключей 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(QKD)?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>Почему для квантовых сетей используют одиночные фотоны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а не потоки света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квантовая запутанность и как она </w:t>
            </w:r>
            <w:r>
              <w:rPr>
                <w:rFonts w:ascii="Times Roman" w:hAnsi="Times Roman"/>
                <w:sz w:val="24"/>
                <w:szCs w:val="24"/>
              </w:rPr>
              <w:t>применяется в сетях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Какие основные технические ограничения мешают развёртыванию глобальных квантовых сетей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>Как работают квантовые повторители и зачем они нужны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для квантовых сетей выбирают длины волн </w:t>
            </w:r>
            <w:r>
              <w:rPr>
                <w:rFonts w:ascii="Times Roman" w:hAnsi="Times Roman"/>
                <w:sz w:val="24"/>
                <w:szCs w:val="24"/>
              </w:rPr>
              <w:t>1310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 xml:space="preserve">нм и </w:t>
            </w:r>
            <w:r>
              <w:rPr>
                <w:rFonts w:ascii="Times Roman" w:hAnsi="Times Roman"/>
                <w:sz w:val="24"/>
                <w:szCs w:val="24"/>
              </w:rPr>
              <w:t>1550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>нм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>Что такое декогеренция и как она влияет на квантовые сети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 xml:space="preserve">В чём суть протокола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BB</w:t>
            </w:r>
            <w:r w:rsidRPr="000A2CF5">
              <w:rPr>
                <w:rFonts w:ascii="Times Roman" w:hAnsi="Times Roman"/>
                <w:sz w:val="24"/>
                <w:szCs w:val="24"/>
              </w:rPr>
              <w:t xml:space="preserve">84 </w:t>
            </w:r>
            <w:r>
              <w:rPr>
                <w:rFonts w:ascii="Times Roman" w:hAnsi="Times Roman"/>
                <w:sz w:val="24"/>
                <w:szCs w:val="24"/>
              </w:rPr>
              <w:t>и почему он стал стандартом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>Как синхронизируют квантовые узлы в сети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>Почему детекторы одиночных фотонов — критически важный элемент сети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>Что такое «квантовый канал» и чем он отличается от классического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 защищают квантовые сети от атак «человек посередине» 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(MITM)?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показывает параметр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>QBER (Quantum Bit Error Rate)?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 xml:space="preserve">Зачем нужна процедура «усиления конфиденциальности» </w:t>
            </w:r>
            <w:r w:rsidRPr="000A2CF5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privacy</w:t>
            </w:r>
            <w:r w:rsidRPr="000A2CF5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amplification</w:t>
            </w:r>
            <w:r w:rsidRPr="000A2CF5">
              <w:rPr>
                <w:rFonts w:ascii="Times Roman" w:hAnsi="Times Roman"/>
                <w:sz w:val="24"/>
                <w:szCs w:val="24"/>
              </w:rPr>
              <w:t>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В чём разница между сетями с доверенными и недоверенными узлами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>Как передают квантовые ключи через атмосферу или космос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гибридная </w:t>
            </w:r>
            <w:r>
              <w:rPr>
                <w:rFonts w:ascii="Times Roman" w:hAnsi="Times Roman"/>
                <w:sz w:val="24"/>
                <w:szCs w:val="24"/>
              </w:rPr>
              <w:t>квантовая сеть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Почему увеличение мощности лазера не решает проблему дальности в квантовых сетях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Какие стандарты регулируют развитие квантовых сетей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6437D6" w:rsidRDefault="006437D6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6437D6" w:rsidRDefault="006437D6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6437D6" w:rsidRDefault="0004475E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u w:color="000000"/>
        </w:rPr>
        <w:tab/>
      </w:r>
      <w:r>
        <w:rPr>
          <w:rFonts w:ascii="Times New Roman" w:hAnsi="Times New Roman"/>
          <w:b/>
          <w:bCs/>
        </w:rPr>
        <w:t>ПК</w:t>
      </w:r>
      <w:r>
        <w:rPr>
          <w:rFonts w:ascii="Times New Roman" w:hAnsi="Times New Roman"/>
          <w:b/>
          <w:bCs/>
        </w:rPr>
        <w:t>-6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Способность проводить технологическое обеспечение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технической эксплуатации оборудования компьютерной сети и участка сетиквантовых коммуникаций</w:t>
      </w:r>
      <w:r>
        <w:rPr>
          <w:rFonts w:ascii="Times New Roman" w:hAnsi="Times New Roman"/>
        </w:rPr>
        <w:t>.</w:t>
      </w:r>
    </w:p>
    <w:p w:rsidR="006437D6" w:rsidRDefault="0004475E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Знает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i/>
          <w:iCs/>
        </w:rPr>
        <w:t>нормативно</w:t>
      </w:r>
      <w:r>
        <w:rPr>
          <w:rFonts w:ascii="Times New Roman" w:hAnsi="Times New Roman"/>
          <w:i/>
          <w:iCs/>
        </w:rPr>
        <w:t>-</w:t>
      </w:r>
      <w:r>
        <w:rPr>
          <w:rFonts w:ascii="Times New Roman" w:hAnsi="Times New Roman"/>
          <w:i/>
          <w:iCs/>
        </w:rPr>
        <w:t xml:space="preserve">технические </w:t>
      </w:r>
      <w:r>
        <w:rPr>
          <w:rFonts w:ascii="Times New Roman" w:hAnsi="Times New Roman"/>
          <w:i/>
          <w:iCs/>
        </w:rPr>
        <w:t>документы</w:t>
      </w:r>
      <w:r>
        <w:rPr>
          <w:rFonts w:ascii="Times New Roman" w:hAnsi="Times New Roman"/>
          <w:i/>
          <w:iCs/>
        </w:rPr>
        <w:t xml:space="preserve">, </w:t>
      </w:r>
      <w:r>
        <w:rPr>
          <w:rFonts w:ascii="Times New Roman" w:hAnsi="Times New Roman"/>
          <w:i/>
          <w:iCs/>
        </w:rPr>
        <w:t>регламентирующие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</w:rPr>
        <w:t>предпроектную подготовку</w:t>
      </w:r>
      <w:r>
        <w:rPr>
          <w:rFonts w:ascii="Times New Roman" w:hAnsi="Times New Roman"/>
          <w:i/>
          <w:iCs/>
        </w:rPr>
        <w:t xml:space="preserve">, </w:t>
      </w:r>
      <w:r>
        <w:rPr>
          <w:rFonts w:ascii="Times New Roman" w:hAnsi="Times New Roman"/>
          <w:i/>
          <w:iCs/>
        </w:rPr>
        <w:t>внедрение и эксплуатацию систем связи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</w:rPr>
        <w:t>(</w:t>
      </w:r>
      <w:r>
        <w:rPr>
          <w:rFonts w:ascii="Times New Roman" w:hAnsi="Times New Roman"/>
          <w:i/>
          <w:iCs/>
        </w:rPr>
        <w:t>телекоммуникационных систем</w:t>
      </w:r>
      <w:r>
        <w:rPr>
          <w:rFonts w:ascii="Times New Roman" w:hAnsi="Times New Roman"/>
          <w:i/>
          <w:iCs/>
        </w:rPr>
        <w:t>)</w:t>
      </w:r>
      <w:r>
        <w:rPr>
          <w:rFonts w:ascii="Times New Roman" w:hAnsi="Times New Roman"/>
          <w:i/>
          <w:iCs/>
        </w:rPr>
        <w:t>.</w:t>
      </w:r>
    </w:p>
    <w:p w:rsidR="006437D6" w:rsidRDefault="0004475E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определять состав и порядок администрирования подсистемы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информационной безопасности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6437D6" w:rsidRDefault="0004475E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современными информационно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коммуникационными технологиями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том числе специализированным программным обеспечением для решения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задач проектиров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ания и проведения расчетов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6437D6" w:rsidRDefault="0004475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такое «квантовый ключ» в контексте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QKD?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</w:p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Секретный код для шифрования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передаваемый по классическому каналу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Случайная последовательность битов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сгенерированная на основе квантовых измерений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Алгоритм шифрования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Физический ключ для доступа к узлам сети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Какой метод защиты от атак «человек посередине»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(MITM)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используется в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QKD?</w:t>
            </w:r>
          </w:p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Цифровые подписи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Аутентификация классических каналов </w:t>
            </w:r>
            <w:r>
              <w:rPr>
                <w:rFonts w:ascii="Times Roman" w:hAnsi="Times Roman"/>
                <w:sz w:val="24"/>
                <w:szCs w:val="24"/>
              </w:rPr>
              <w:t>связи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Увеличение мощности сигнала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Частотная модуляция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означает термин «эффективность детектора» в квантовых сетях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Процент фотонов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успешно зарегистрированных детектором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Скорость </w:t>
            </w:r>
            <w:r>
              <w:rPr>
                <w:rFonts w:ascii="Times Roman" w:hAnsi="Times Roman"/>
                <w:sz w:val="24"/>
                <w:szCs w:val="24"/>
              </w:rPr>
              <w:t>передачи данных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Дальность действия детектора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Уровень шума в системе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Какой тип атаки направлен на уязвимости детекторов в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de-DE"/>
              </w:rPr>
              <w:t>QKD-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системах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Атака «перехвата и пересылки»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Атака с разделением числа фотонов </w:t>
            </w:r>
            <w:r>
              <w:rPr>
                <w:rFonts w:ascii="Times Roman" w:hAnsi="Times Roman"/>
                <w:sz w:val="24"/>
                <w:szCs w:val="24"/>
              </w:rPr>
              <w:t>(PNS-</w:t>
            </w:r>
            <w:r>
              <w:rPr>
                <w:rFonts w:ascii="Times Roman" w:hAnsi="Times Roman"/>
                <w:sz w:val="24"/>
                <w:szCs w:val="24"/>
              </w:rPr>
              <w:t>атака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Атака на лавинные фотодиоды </w:t>
            </w:r>
            <w:r w:rsidRPr="000A2CF5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blinding</w:t>
            </w:r>
            <w:r w:rsidRPr="000A2CF5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attack</w:t>
            </w:r>
            <w:r w:rsidRPr="000A2CF5">
              <w:rPr>
                <w:rFonts w:ascii="Times Roman" w:hAnsi="Times Roman"/>
                <w:sz w:val="24"/>
                <w:szCs w:val="24"/>
              </w:rPr>
              <w:t xml:space="preserve">)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  <w:lang w:val="it-IT"/>
              </w:rPr>
              <w:t>) DDoS-</w:t>
            </w:r>
            <w:r>
              <w:rPr>
                <w:rFonts w:ascii="Times Roman" w:hAnsi="Times Roman"/>
                <w:sz w:val="24"/>
                <w:szCs w:val="24"/>
              </w:rPr>
              <w:t>атака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«дистанционное квантовое распределение ключей»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(R-QKD)?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Передача ключей </w:t>
            </w:r>
            <w:r>
              <w:rPr>
                <w:rFonts w:ascii="Times Roman" w:hAnsi="Times Roman"/>
                <w:sz w:val="24"/>
                <w:szCs w:val="24"/>
              </w:rPr>
              <w:t>через спутниковые каналы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Метод увеличения дальности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Roman" w:hAnsi="Times Roman"/>
                <w:sz w:val="24"/>
                <w:szCs w:val="24"/>
              </w:rPr>
              <w:t>с помощью промежуточных узлов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Использование радиоволн для </w:t>
            </w:r>
            <w:r>
              <w:rPr>
                <w:rFonts w:ascii="Times Roman" w:hAnsi="Times Roman"/>
                <w:sz w:val="24"/>
                <w:szCs w:val="24"/>
              </w:rPr>
              <w:t xml:space="preserve">QKD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Квантовая связь в подвижном режиме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фактор критически влияет на скорость генерации квантового ключа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Температура окружающей среды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Потери в канале и эффективность детекторов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Длина волны лазера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Тип оптоволокна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«паразитное срабатывание» детектора в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QKD?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Варианты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Регистрация фотона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которого не было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Пропуск реального фотона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Ошибка синхронизации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Перегрузка детектора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Какой протокол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использует фазовое кодирование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BB84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E91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 w:rsidRPr="000A2CF5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DPS</w:t>
            </w:r>
            <w:r w:rsidRPr="000A2CF5">
              <w:rPr>
                <w:rFonts w:ascii="Times Roman" w:hAnsi="Times Roman"/>
                <w:sz w:val="24"/>
                <w:szCs w:val="24"/>
              </w:rPr>
              <w:t xml:space="preserve"> 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Differential</w:t>
            </w:r>
            <w:r w:rsidRPr="000A2CF5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Phase</w:t>
            </w:r>
            <w:r w:rsidRPr="000A2CF5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Shift</w:t>
            </w:r>
            <w:r w:rsidRPr="000A2CF5">
              <w:rPr>
                <w:rFonts w:ascii="Times Roman" w:hAnsi="Times Roman"/>
                <w:sz w:val="24"/>
                <w:szCs w:val="24"/>
              </w:rPr>
              <w:t xml:space="preserve">)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>) SARG04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«квантовая сеть с недоверенными узлами»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</w:p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Сеть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где узлы могут быть скомпрометированы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Сеть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использующая квантовые повторители без декодирова</w:t>
            </w:r>
            <w:r>
              <w:rPr>
                <w:rFonts w:ascii="Times Roman" w:hAnsi="Times Roman"/>
                <w:sz w:val="24"/>
                <w:szCs w:val="24"/>
              </w:rPr>
              <w:t>ния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Сеть без аутентификации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Децентрализованная сеть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метод снижает влияние потерь в оптоволокне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Увеличение мощности лазера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Использование сверхпроводящих детекторов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Квантовые </w:t>
            </w:r>
            <w:r>
              <w:rPr>
                <w:rFonts w:ascii="Times Roman" w:hAnsi="Times Roman"/>
                <w:sz w:val="24"/>
                <w:szCs w:val="24"/>
              </w:rPr>
              <w:t>повторители с запутанностью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Частотное мультиплексирование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«уровень квантовых ошибок» </w:t>
            </w:r>
            <w:r w:rsidRPr="000A2CF5">
              <w:rPr>
                <w:rFonts w:ascii="Times Roman" w:hAnsi="Times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en-US"/>
              </w:rPr>
              <w:t>QBER</w:t>
            </w:r>
            <w:r w:rsidRPr="000A2CF5">
              <w:rPr>
                <w:rFonts w:ascii="Times Roman" w:hAnsi="Times Roman"/>
                <w:b/>
                <w:bCs/>
                <w:sz w:val="24"/>
                <w:szCs w:val="24"/>
              </w:rPr>
              <w:t>)?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Процент ошибочно переданных битов в ключе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Доля потерянных фотонов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Частота паразитны</w:t>
            </w:r>
            <w:r>
              <w:rPr>
                <w:rFonts w:ascii="Times Roman" w:hAnsi="Times Roman"/>
                <w:sz w:val="24"/>
                <w:szCs w:val="24"/>
              </w:rPr>
              <w:t>х срабатываний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Ошибка синхронизации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Какой тип лазера чаще используется в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de-DE"/>
              </w:rPr>
              <w:t>QKD-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системах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Газовый лазер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Полупроводниковый лазер с аттенуацией до уровня одиночных фотонов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Волоконный лазер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Твердотельный лазер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«протокольная накладная» в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QKD?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Документация для развёртывания сети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Служебные данные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передаваемые по классическому каналу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коррекция ошибок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аутентификация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Физический носитель ключа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Протокол маршрутизации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метод используется для коррекции ошибок в квантовых ключах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Код Хэмминга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Протокол </w:t>
            </w:r>
            <w:r>
              <w:rPr>
                <w:rFonts w:ascii="Times Roman" w:hAnsi="Times Roman"/>
                <w:sz w:val="24"/>
                <w:szCs w:val="24"/>
              </w:rPr>
              <w:t xml:space="preserve">Cascade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>) CRC-</w:t>
            </w:r>
            <w:r>
              <w:rPr>
                <w:rFonts w:ascii="Times Roman" w:hAnsi="Times Roman"/>
                <w:sz w:val="24"/>
                <w:szCs w:val="24"/>
              </w:rPr>
              <w:t>проверка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Шифрование </w:t>
            </w:r>
            <w:r>
              <w:rPr>
                <w:rFonts w:ascii="Times Roman" w:hAnsi="Times Roman"/>
                <w:sz w:val="24"/>
                <w:szCs w:val="24"/>
                <w:lang w:val="pt-PT"/>
              </w:rPr>
              <w:t>AES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«усиление конфиденциальности» </w:t>
            </w:r>
            <w:r w:rsidRPr="000A2CF5">
              <w:rPr>
                <w:rFonts w:ascii="Times Roman" w:hAnsi="Times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en-US"/>
              </w:rPr>
              <w:t>privacy</w:t>
            </w:r>
            <w:r w:rsidRPr="000A2CF5"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en-US"/>
              </w:rPr>
              <w:t>amplification</w:t>
            </w:r>
            <w:r w:rsidRPr="000A2CF5">
              <w:rPr>
                <w:rFonts w:ascii="Times Roman" w:hAnsi="Times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QKD?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Увеличение длины ключа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Сокращение ключа для удаления потенциально известной злоумышленнику информации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Дублирование ключа  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Шифрование ключа другим ключом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16.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тип оптоволокна предпочтительнее для квантовых сетей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Многомодовое волокно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Одномодовое волокно с низкими потерями на </w:t>
            </w:r>
            <w:r>
              <w:rPr>
                <w:rFonts w:ascii="Times Roman" w:hAnsi="Times Roman"/>
                <w:sz w:val="24"/>
                <w:szCs w:val="24"/>
              </w:rPr>
              <w:t>1550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>нм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Пластиковое волокно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Поляризационно</w:t>
            </w:r>
            <w:r>
              <w:rPr>
                <w:rFonts w:ascii="Times Roman" w:hAnsi="Times Roman"/>
                <w:sz w:val="24"/>
                <w:szCs w:val="24"/>
              </w:rPr>
              <w:t>-</w:t>
            </w:r>
            <w:r>
              <w:rPr>
                <w:rFonts w:ascii="Times Roman" w:hAnsi="Times Roman"/>
                <w:sz w:val="24"/>
                <w:szCs w:val="24"/>
              </w:rPr>
              <w:t>сохраняющее волокно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ограничивает скорость передачи квантовых ключей в реальных сетях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Скорость света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Время реакции детекторов и обработка накладных данных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Мощность лазера </w:t>
            </w:r>
            <w:r>
              <w:rPr>
                <w:rFonts w:ascii="Times Roman" w:hAnsi="Times Roman"/>
                <w:sz w:val="24"/>
                <w:szCs w:val="24"/>
              </w:rPr>
              <w:t xml:space="preserve">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Длина волны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метод позволяет передавать квантовые ключи через атмосферу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Радиочастотные сигналы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Свободнопространственная оптическая связь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(FSO)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Ультразвук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Инфракрасные </w:t>
            </w:r>
            <w:r>
              <w:rPr>
                <w:rFonts w:ascii="Times Roman" w:hAnsi="Times Roman"/>
                <w:sz w:val="24"/>
                <w:szCs w:val="24"/>
              </w:rPr>
              <w:t>светодиоды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«гибридная квантовая сеть»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Сеть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сочетающая квантовые и классические каналы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Сеть с разными типами квантовых протоколов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Сеть на базе разных физических сред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 xml:space="preserve">волокно </w:t>
            </w:r>
            <w:r>
              <w:rPr>
                <w:rFonts w:ascii="Times Roman" w:hAnsi="Times Roman"/>
                <w:sz w:val="24"/>
                <w:szCs w:val="24"/>
              </w:rPr>
              <w:t xml:space="preserve">+ </w:t>
            </w:r>
            <w:r>
              <w:rPr>
                <w:rFonts w:ascii="Times Roman" w:hAnsi="Times Roman"/>
                <w:sz w:val="24"/>
                <w:szCs w:val="24"/>
              </w:rPr>
              <w:t>с</w:t>
            </w:r>
            <w:r>
              <w:rPr>
                <w:rFonts w:ascii="Times Roman" w:hAnsi="Times Roman"/>
                <w:sz w:val="24"/>
                <w:szCs w:val="24"/>
              </w:rPr>
              <w:t>путниковая связь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Всё вышеперечисленное</w:t>
            </w:r>
          </w:p>
        </w:tc>
      </w:tr>
      <w:tr w:rsidR="006437D6" w:rsidRPr="000A2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организации принадлежит рекорд по дальности квантовой связи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а</w:t>
            </w:r>
            <w:r>
              <w:rPr>
                <w:rFonts w:ascii="Times Roman" w:hAnsi="Times Roman"/>
                <w:sz w:val="24"/>
                <w:szCs w:val="24"/>
              </w:rPr>
              <w:t xml:space="preserve">) NASA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Китайская академия наук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 xml:space="preserve">спутниковая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QKD </w:t>
            </w:r>
            <w:r>
              <w:rPr>
                <w:rFonts w:ascii="Times Roman" w:hAnsi="Times Roman"/>
                <w:sz w:val="24"/>
                <w:szCs w:val="24"/>
              </w:rPr>
              <w:t>«Мо‑цзы»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Европейский союз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 xml:space="preserve">проект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SECOQC)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 w:rsidRPr="000A2CF5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IBM</w:t>
            </w:r>
            <w:r w:rsidRPr="000A2CF5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Research</w:t>
            </w:r>
          </w:p>
        </w:tc>
      </w:tr>
    </w:tbl>
    <w:p w:rsidR="006437D6" w:rsidRDefault="006437D6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p w:rsidR="006437D6" w:rsidRDefault="006437D6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p w:rsidR="006437D6" w:rsidRDefault="0004475E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ния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>Почему в магистральных квантовых сетях используют два оптоволоконных кабеля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>Какова роль промежуточных узлов в магистральной квантовой сети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в квантовых каналах нельзя использовать </w:t>
            </w:r>
            <w:r>
              <w:rPr>
                <w:rFonts w:ascii="Times Roman" w:hAnsi="Times Roman"/>
                <w:sz w:val="24"/>
                <w:szCs w:val="24"/>
              </w:rPr>
              <w:t>усилители сигнала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>Что такое метод доверенных промежуточных узлов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Каковы ключевые этапы развёртывания магистральной квантовой сети в России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Какие организации участвуют в </w:t>
            </w:r>
            <w:r>
              <w:rPr>
                <w:rFonts w:ascii="Times Roman" w:hAnsi="Times Roman"/>
                <w:sz w:val="24"/>
                <w:szCs w:val="24"/>
              </w:rPr>
              <w:t>создании российской магистральной квантовой сети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Как управляется оборудование магистральной квантовой сети РЖД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>Что такое Межуниверситетская квантовая сеть и каковы её цели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>Почему квантовые сети считаются устойчивыми к будущим кибератакам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>Какие отрасли наиболее заинтересованы в использовании магистральных квантовых сетей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>В чём отличие магистральной квантовой се</w:t>
            </w:r>
            <w:r>
              <w:rPr>
                <w:rFonts w:ascii="Times Roman" w:hAnsi="Times Roman"/>
                <w:sz w:val="24"/>
                <w:szCs w:val="24"/>
              </w:rPr>
              <w:t>ти от локальной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>Как квантовые сети снижают влияние человеческого фактора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Каковы основные вызовы при масштабировании квантовых сетей на всю страну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 xml:space="preserve">Зачем нужны </w:t>
            </w:r>
            <w:r>
              <w:rPr>
                <w:rFonts w:ascii="Times Roman" w:hAnsi="Times Roman"/>
                <w:sz w:val="24"/>
                <w:szCs w:val="24"/>
              </w:rPr>
              <w:t>наземные терминалы для спутниковой квантовой связи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>Как квантовые сети влияют на устойчивость критической инфраструктуры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Что такое «квантово‑защищённые ключи» и как они используются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>Почему развитие квантовых коммуникаций — стратегическая задача для государства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>Какие компетенции требуются специалистам по квантовым сетям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Как квантовые сети интегрируются</w:t>
            </w:r>
            <w:r>
              <w:rPr>
                <w:rFonts w:ascii="Times Roman" w:hAnsi="Times Roman"/>
                <w:sz w:val="24"/>
                <w:szCs w:val="24"/>
              </w:rPr>
              <w:t xml:space="preserve"> с существующими телекоммуникационными инфраструктурами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64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437D6" w:rsidRDefault="0004475E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Каковы перспективы коммерциализации квантовых сетей в России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6437D6" w:rsidRDefault="006437D6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6437D6" w:rsidRDefault="006437D6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6437D6" w:rsidRDefault="006437D6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6437D6" w:rsidRDefault="006437D6">
      <w:pPr>
        <w:pStyle w:val="a4"/>
        <w:spacing w:before="0" w:line="240" w:lineRule="auto"/>
      </w:pPr>
    </w:p>
    <w:sectPr w:rsidR="006437D6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75E" w:rsidRDefault="0004475E">
      <w:r>
        <w:separator/>
      </w:r>
    </w:p>
  </w:endnote>
  <w:endnote w:type="continuationSeparator" w:id="0">
    <w:p w:rsidR="0004475E" w:rsidRDefault="00044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7D6" w:rsidRDefault="006437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75E" w:rsidRDefault="0004475E">
      <w:r>
        <w:separator/>
      </w:r>
    </w:p>
  </w:footnote>
  <w:footnote w:type="continuationSeparator" w:id="0">
    <w:p w:rsidR="0004475E" w:rsidRDefault="00044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7D6" w:rsidRDefault="006437D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7D6"/>
    <w:rsid w:val="0004475E"/>
    <w:rsid w:val="000A2CF5"/>
    <w:rsid w:val="0064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9B4A"/>
  <w15:docId w15:val="{C4268705-C002-4BF0-B144-9B74519F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2433</Words>
  <Characters>13874</Characters>
  <Application>Microsoft Office Word</Application>
  <DocSecurity>0</DocSecurity>
  <Lines>115</Lines>
  <Paragraphs>32</Paragraphs>
  <ScaleCrop>false</ScaleCrop>
  <Company/>
  <LinksUpToDate>false</LinksUpToDate>
  <CharactersWithSpaces>16275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3</cp:revision>
  <dcterms:created xsi:type="dcterms:W3CDTF">2026-09-12T19:57:00Z</dcterms:created>
  <dcterms:modified xsi:type="dcterms:W3CDTF">2026-09-12T19:58:00Z</dcterms:modified>
</cp:coreProperties>
</file>