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9B" w:rsidRDefault="00511661" w:rsidP="002E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2E149B" w:rsidRPr="002E1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«Метрология, стандартизация и сертификация на водном транспорте»</w:t>
      </w:r>
    </w:p>
    <w:p w:rsidR="009D5592" w:rsidRDefault="009D5592" w:rsidP="002E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592" w:rsidRDefault="009D5592" w:rsidP="002E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74B1" w:rsidRPr="00155139" w:rsidRDefault="00D774B1" w:rsidP="00D774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промежуточной аттестации: зачет (устный)</w:t>
      </w:r>
      <w:bookmarkStart w:id="0" w:name="_Toc443670113"/>
    </w:p>
    <w:bookmarkEnd w:id="0"/>
    <w:p w:rsidR="00D774B1" w:rsidRPr="00155139" w:rsidRDefault="00D774B1" w:rsidP="00D77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к зачету: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Физические величины. Количественное и качественное проявление свойств. Величины измеряемые и оцениваемые.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Шкалы измерений. Основное уравнение измерений по шкале интервалов и по шкале отношений.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Международная система единиц СИ и ее свойства. Виды единиц физических величин, кратные и дольные единицы.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Понятие измерения. Виды измерений физических величин.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Методы измерения физических величин и их классификация..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Средства измерения и их классификация.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Погрешности измерений, их источники и способы их учета.  Различные способы классификации погрешностей.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Погрешности  средств измерений. Классы точности средств измерений.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Метрологические показатели и метрологические характеристики средств измерений.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Однократные измерения. Алгоритм обработки однократных измерений.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Многократные измерения. Обработка результатов многократных равноточных измерений.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Выбор средств измерений по точности. 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Нормальные, рабочие и предельные условия эксплуатации средств измерения..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Состояние единства измерений. Научные, законодательные и практические основы обеспечения единства измерений.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Поверка и калибровка средств измерений. Поверочные схемы.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Государственный метрологический контроль и надзор.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Стандартизация в РФ. Цели и принципы стандартизации.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Технические регламенты и стандарты. Виды стандартов, действующих на территории РФ.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Теоретическая база стандартизации. Предпочтительные числа в машиностроении, электротехнике и строительстве.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Уровни и виды унификации. 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Методы стандартизации. 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Подтверждение соответствия в РФ.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Схемы обязательного подтверждения соответствия и их гармонизация с европейским модульным подходом.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Системы обязательной и добровольной сертификации, участники систем и их функции. 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Сертификация систем менеджмента качества (СМК) на соответствие стандартам ИСО серии 9000.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Сертификация услуг.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Аккредитация. Цели, принципы и объекты аккредитации.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 xml:space="preserve"> Качество. Основные показатели качества.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Надежность – комплексное свойство объекта. Виды контроля.</w:t>
      </w:r>
    </w:p>
    <w:p w:rsidR="00D774B1" w:rsidRPr="00155139" w:rsidRDefault="00D774B1" w:rsidP="009D559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  <w:r w:rsidRPr="00155139">
        <w:rPr>
          <w:rFonts w:ascii="Times New Roman" w:eastAsia="Times New Roman" w:hAnsi="Times New Roman" w:cs="Calibri"/>
          <w:sz w:val="24"/>
          <w:lang w:eastAsia="zh-CN"/>
        </w:rPr>
        <w:t>Элементный и процессный подходы к управлению качеством</w:t>
      </w:r>
      <w:r w:rsidRPr="00155139">
        <w:rPr>
          <w:rFonts w:ascii="Times New Roman" w:eastAsia="Times New Roman" w:hAnsi="Times New Roman" w:cs="Calibri"/>
          <w:sz w:val="28"/>
          <w:szCs w:val="28"/>
          <w:lang w:eastAsia="zh-CN"/>
        </w:rPr>
        <w:t>.</w:t>
      </w:r>
    </w:p>
    <w:p w:rsidR="00901A50" w:rsidRPr="00452407" w:rsidRDefault="00901A50" w:rsidP="00901A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  <w:r w:rsidRPr="00452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 текущего контроля: Устный опрос</w:t>
      </w:r>
    </w:p>
    <w:p w:rsidR="00901A50" w:rsidRPr="00452407" w:rsidRDefault="00901A50" w:rsidP="00901A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устного опроса на учебных занятиях семинарского типа</w:t>
      </w:r>
    </w:p>
    <w:p w:rsidR="00901A50" w:rsidRPr="00452407" w:rsidRDefault="00901A50" w:rsidP="00901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проводится в начале каждой лекции в течение 10 мин. Тема, по которой будет производиться опрос на следующем лекционном занятии, сообщается аспирантам на предыдущей лекции.</w:t>
      </w:r>
    </w:p>
    <w:p w:rsidR="00901A50" w:rsidRPr="00452407" w:rsidRDefault="00901A50" w:rsidP="0090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Предмет метрологии.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Задачи метрологии.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Что является объектом измерения в метрологии?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Классификация измерений.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Единицы измерения.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Основные характеристики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Какие характеристики имеют физические величины?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Что является качественной характеристикой измеряемой физической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величины?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Что является количественной характеристикой измеряемой физической величины?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Как получить значение физической величины?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Системы физических единиц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эталона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Классификация эталонов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Сличение эталонов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Перспективы развития эталонов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средства измерения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Современная классификация средств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Метрологические характеристики средств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Нормирование характеристик средств измерения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Структура метрологического обеспечения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Научная основа метрологического обеспечения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Техническая основа метрологического обеспечения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Организационная основа метрологического обеспечения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Нормативная основа метрологического обеспечения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погрешности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>
        <w:rPr>
          <w:rFonts w:ascii="Times New Roman" w:eastAsia="Times New Roman" w:hAnsi="Times New Roman" w:cs="Calibri"/>
          <w:sz w:val="24"/>
          <w:lang w:eastAsia="zh-CN"/>
        </w:rPr>
        <w:t>Абсолютная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Относительная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Приведенная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Инструментальная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>
        <w:rPr>
          <w:rFonts w:ascii="Times New Roman" w:eastAsia="Times New Roman" w:hAnsi="Times New Roman" w:cs="Calibri"/>
          <w:sz w:val="24"/>
          <w:lang w:eastAsia="zh-CN"/>
        </w:rPr>
        <w:t>Методическая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Субъективная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Дополнительные погрешности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Систематическая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Статическая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Динамическая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Случайная погрешность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качества измерительного прибора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Чувствительность прибора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Порог чувствительности измерительного прибора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Точность измерительного прибора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К</w:t>
      </w:r>
      <w:r>
        <w:rPr>
          <w:rFonts w:ascii="Times New Roman" w:eastAsia="Times New Roman" w:hAnsi="Times New Roman" w:cs="Calibri"/>
          <w:sz w:val="24"/>
          <w:lang w:eastAsia="zh-CN"/>
        </w:rPr>
        <w:t>ласс точности средств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lastRenderedPageBreak/>
        <w:t>Постоянная прибора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погрешности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Виды погрешностей средств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Точечной оценки параметра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>
        <w:rPr>
          <w:rFonts w:ascii="Times New Roman" w:eastAsia="Times New Roman" w:hAnsi="Times New Roman" w:cs="Calibri"/>
          <w:sz w:val="24"/>
          <w:lang w:eastAsia="zh-CN"/>
        </w:rPr>
        <w:t>Несмещенная точечная оценка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Эффективная точечная оценка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Состоятельная точечная оценка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Метод максимального правдоподобия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Оценки максимального правдоподобия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Метод наименьших квадратов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Доверительна</w:t>
      </w:r>
      <w:r>
        <w:rPr>
          <w:rFonts w:ascii="Times New Roman" w:eastAsia="Times New Roman" w:hAnsi="Times New Roman" w:cs="Calibri"/>
          <w:sz w:val="24"/>
          <w:lang w:eastAsia="zh-CN"/>
        </w:rPr>
        <w:t>я граница случайного отклонения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Грубые погрешности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поверки средств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калибровки средств измерений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Виды поверок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Организация калибровочных работ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hyperlink r:id="rId5" w:history="1">
        <w:r w:rsidRPr="00452407">
          <w:rPr>
            <w:rFonts w:ascii="Times New Roman" w:eastAsia="Times New Roman" w:hAnsi="Times New Roman" w:cs="Calibri"/>
            <w:sz w:val="24"/>
            <w:lang w:eastAsia="zh-CN"/>
          </w:rPr>
          <w:t>Закон</w:t>
        </w:r>
      </w:hyperlink>
      <w:r>
        <w:rPr>
          <w:rFonts w:ascii="Times New Roman" w:eastAsia="Times New Roman" w:hAnsi="Times New Roman" w:cs="Calibri"/>
          <w:sz w:val="24"/>
          <w:lang w:eastAsia="zh-CN"/>
        </w:rPr>
        <w:t xml:space="preserve"> </w:t>
      </w:r>
      <w:r w:rsidRPr="00452407">
        <w:rPr>
          <w:rFonts w:ascii="Times New Roman" w:eastAsia="Times New Roman" w:hAnsi="Times New Roman" w:cs="Calibri"/>
          <w:sz w:val="24"/>
          <w:lang w:eastAsia="zh-CN"/>
        </w:rPr>
        <w:t>РФ «Об обеспечении единства измерений». Основные положения.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Государственная система обеспечения единства измерений (ГСИ)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Основные задачи ГСИ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Объекты деятельности ГСИ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Структура </w:t>
      </w: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Государственной метрологической службы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Виды государственного метрологического контроля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Сферы распространения метрологического контроля и надзора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Сущность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Принципы и методы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Объекты и субъекты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Государственный стандарт Российской Федерации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Отраслевые стандарты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>
        <w:rPr>
          <w:rFonts w:ascii="Times New Roman" w:eastAsia="Times New Roman" w:hAnsi="Times New Roman" w:cs="Calibri"/>
          <w:sz w:val="24"/>
          <w:lang w:eastAsia="zh-CN"/>
        </w:rPr>
        <w:t>Стандарты предприятий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Стандарты общественных объединений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Общероссийские классификаторы технико-экономической и социальной информации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Методы стандартизации 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Классификация объектов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Селекция объектов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proofErr w:type="spellStart"/>
      <w:r w:rsidRPr="00452407">
        <w:rPr>
          <w:rFonts w:ascii="Times New Roman" w:eastAsia="Times New Roman" w:hAnsi="Times New Roman" w:cs="Calibri"/>
          <w:sz w:val="24"/>
          <w:lang w:eastAsia="zh-CN"/>
        </w:rPr>
        <w:t>Симплификация</w:t>
      </w:r>
      <w:proofErr w:type="spellEnd"/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Типизация объектов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Оптимизация объектов стандартизации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Параметрическая стандартизация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Унификация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proofErr w:type="spellStart"/>
      <w:r w:rsidRPr="00452407">
        <w:rPr>
          <w:rFonts w:ascii="Times New Roman" w:eastAsia="Times New Roman" w:hAnsi="Times New Roman" w:cs="Calibri"/>
          <w:sz w:val="24"/>
          <w:lang w:eastAsia="zh-CN"/>
        </w:rPr>
        <w:t>Агрегатирование</w:t>
      </w:r>
      <w:proofErr w:type="spellEnd"/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Опережающая стандартизация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Измерительный метод</w:t>
      </w:r>
      <w:r>
        <w:rPr>
          <w:rFonts w:ascii="Times New Roman" w:eastAsia="Times New Roman" w:hAnsi="Times New Roman" w:cs="Calibri"/>
          <w:sz w:val="24"/>
          <w:lang w:eastAsia="zh-CN"/>
        </w:rPr>
        <w:t xml:space="preserve"> </w:t>
      </w:r>
      <w:r w:rsidRPr="00452407">
        <w:rPr>
          <w:rFonts w:ascii="Times New Roman" w:eastAsia="Times New Roman" w:hAnsi="Times New Roman" w:cs="Calibri"/>
          <w:sz w:val="24"/>
          <w:lang w:eastAsia="zh-CN"/>
        </w:rPr>
        <w:t>определения показателей качества продукции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Регистрационный метод определения показателей качества продукции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Органолептический метод определения показателей качества продукции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1.0–92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1.2–92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1.4–93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1.5–92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lastRenderedPageBreak/>
        <w:t xml:space="preserve">ГОСТ Р 1.8–2002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1.9–95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1.10–95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Р 1.11–99 9) ГОСТ Р 1.12–99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ГОСТ 1.13–2001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ПР 50.1.002–94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ПР 50.1.008–95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ПР 50.74–94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ПР 50–688–92 15) ПР 50–718–99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 xml:space="preserve">ПР 50–734–93 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Объекты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Цели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Условия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Правила и порядок проведения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Понятие качества продукции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Цели и задачи закона о защите прав потребителей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Функции Госстандарта России в области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Порядок проведения сертификации продукции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Схемы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Обязательная сертификация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sz w:val="24"/>
          <w:lang w:eastAsia="zh-CN"/>
        </w:rPr>
        <w:t>Добровольная сертификация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Органы по сертификации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Цели и принципы подтверждения соответствия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Формы подтверждения соответствия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Уровни системы аккредитации органа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Распространение обязательного государственного финансирования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Цель сертификации импортной продукции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Понятие Оказания услуг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Простейшие услуги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Сложные услуги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Законодательные акты Российской Федерации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Подзаконные акты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Основополагающие организационно</w:t>
      </w:r>
      <w:r>
        <w:rPr>
          <w:rFonts w:ascii="Times New Roman" w:eastAsia="Times New Roman" w:hAnsi="Times New Roman" w:cs="Calibri"/>
          <w:bCs/>
          <w:sz w:val="24"/>
          <w:lang w:eastAsia="zh-CN"/>
        </w:rPr>
        <w:t xml:space="preserve"> </w:t>
      </w: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методические документы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Правила и порядки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Перечни, номенклатуры и классификаторы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Рекомендательные документы</w:t>
      </w:r>
    </w:p>
    <w:p w:rsidR="00901A50" w:rsidRPr="00452407" w:rsidRDefault="00901A50" w:rsidP="00901A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bCs/>
          <w:sz w:val="24"/>
          <w:lang w:eastAsia="zh-CN"/>
        </w:rPr>
      </w:pPr>
      <w:r w:rsidRPr="00452407">
        <w:rPr>
          <w:rFonts w:ascii="Times New Roman" w:eastAsia="Times New Roman" w:hAnsi="Times New Roman" w:cs="Calibri"/>
          <w:bCs/>
          <w:sz w:val="24"/>
          <w:lang w:eastAsia="zh-CN"/>
        </w:rPr>
        <w:t>Справочные информационные материалы</w:t>
      </w:r>
    </w:p>
    <w:p w:rsidR="00901A50" w:rsidRDefault="00901A50" w:rsidP="00901A50"/>
    <w:p w:rsidR="00D774B1" w:rsidRDefault="00D774B1" w:rsidP="00D774B1">
      <w:pPr>
        <w:spacing w:after="0" w:line="240" w:lineRule="auto"/>
      </w:pPr>
    </w:p>
    <w:sectPr w:rsidR="00D774B1" w:rsidSect="00A570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1C8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436DE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BB0020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32960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B31B2E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F37810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2A0A8C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55137F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36ED1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656021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C7648D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134AB3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4D0F06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3B74D1"/>
    <w:multiLevelType w:val="hybridMultilevel"/>
    <w:tmpl w:val="BFDCF510"/>
    <w:lvl w:ilvl="0" w:tplc="FD2E7C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894E29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2361BD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331EF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AF7F80"/>
    <w:multiLevelType w:val="hybridMultilevel"/>
    <w:tmpl w:val="4744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0115BD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C2691A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88514F"/>
    <w:multiLevelType w:val="hybridMultilevel"/>
    <w:tmpl w:val="9AEE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0"/>
  </w:num>
  <w:num w:numId="10">
    <w:abstractNumId w:val="14"/>
  </w:num>
  <w:num w:numId="11">
    <w:abstractNumId w:val="2"/>
  </w:num>
  <w:num w:numId="12">
    <w:abstractNumId w:val="3"/>
  </w:num>
  <w:num w:numId="13">
    <w:abstractNumId w:val="10"/>
  </w:num>
  <w:num w:numId="14">
    <w:abstractNumId w:val="20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16"/>
    <w:rsid w:val="00057737"/>
    <w:rsid w:val="002E149B"/>
    <w:rsid w:val="00394216"/>
    <w:rsid w:val="00452407"/>
    <w:rsid w:val="00511661"/>
    <w:rsid w:val="00901A50"/>
    <w:rsid w:val="009D5592"/>
    <w:rsid w:val="00D12FBF"/>
    <w:rsid w:val="00D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99F25-F3FC-4A28-8AD2-FD6BFCC1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5.biz/terms/z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995</Words>
  <Characters>5678</Characters>
  <Application>Microsoft Office Word</Application>
  <DocSecurity>0</DocSecurity>
  <Lines>47</Lines>
  <Paragraphs>13</Paragraphs>
  <ScaleCrop>false</ScaleCrop>
  <Company>МИИТ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 Василий Степанович</dc:creator>
  <cp:keywords/>
  <dc:description/>
  <cp:lastModifiedBy>Попов Дмитрий Александрович</cp:lastModifiedBy>
  <cp:revision>10</cp:revision>
  <dcterms:created xsi:type="dcterms:W3CDTF">2022-05-20T18:19:00Z</dcterms:created>
  <dcterms:modified xsi:type="dcterms:W3CDTF">2025-12-25T07:47:00Z</dcterms:modified>
</cp:coreProperties>
</file>