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53" w:rsidRPr="004D197E" w:rsidRDefault="00DD7453" w:rsidP="00DD745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97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D7453" w:rsidRPr="00DD7453" w:rsidRDefault="00DD7453" w:rsidP="00DD745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97E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  <w:bookmarkStart w:id="0" w:name="_GoBack"/>
      <w:bookmarkEnd w:id="0"/>
    </w:p>
    <w:p w:rsidR="006E263C" w:rsidRPr="006E263C" w:rsidRDefault="00DD7453" w:rsidP="00DD74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63C" w:rsidRPr="006E26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263C">
        <w:rPr>
          <w:rFonts w:ascii="Times New Roman" w:hAnsi="Times New Roman" w:cs="Times New Roman"/>
          <w:b/>
          <w:bCs/>
          <w:sz w:val="28"/>
          <w:szCs w:val="28"/>
        </w:rPr>
        <w:t>Материаловедение</w:t>
      </w:r>
      <w:r w:rsidR="006E263C" w:rsidRPr="006E26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63C" w:rsidRPr="006E263C" w:rsidRDefault="006E263C" w:rsidP="006E2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A8" w:rsidRDefault="001E0FA8" w:rsidP="001E0FA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контрольной работе по отдельным разделам курса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«Основные свойства строительных материалов» 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средняя плотность, истинная плотность, насыпная плотность, определения,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каких единицах определяется плотность материалов,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какова средняя плотность тяжёлого бетона, стали, кирпича, древесины и др.?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каково соотношение между средней и истинной плотностью (больше, меньше, равны)?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пористость, как определяется (что надо знать для определения пористости),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определяется (что надо знать для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коэффициент плотности,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определяется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от чего зависит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материала,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 определяется коэффициент водостойкости,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водонасыщение,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влажность, как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гигроскопичность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водонепроницаемость,  каким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показателем определяется для бетона,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морозостойкость, что означает запись F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.F 1000,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теплопроводность,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коэффициенты теплопроводности каких материалов Вы знаете,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как изменяется теплопроводность при изменении влажности?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теплоёмкость,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температурное расширение, каким показателем определяется,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теплостойкость: приведите примеры,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огнестойкость, степени огнестойкости,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«Природные материалы»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Что такое горная порода?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Что такое минерал?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Знать химические формулы следующих минералов: кварца, опала, полевых шпатов, каолинита. кальцита, доломита. магнезита, гипса, ангидрита.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Какие породообразующие минералы земной коры наиболее распространены?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По какому принципу сделана классификация горных пород?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Назовите группы горных пород по принятой классификации.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глубинные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Назовите магматические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излившиеся  массивные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Назовите магматические излившиеся обломочные рыхлые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Назовите магматические излившиеся обломочные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цементированные  горные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механические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химические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осадочные органогенные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метаморфические горные породы.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такое аналог для магматических горных пород?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«Минеральные вяжущие вещества»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свойства минеральных вяжущих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Какие вяжущие называются воздушными?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Какие вяжущие называются гидравлическими?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Что является сырьём для получения минеральных вяжущих материалов?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Какой основной процесс обязателен при производстве минеральных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Что такое схватывание? На каком приборе определяют схватывание?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Каким показателем определяется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водопотребность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экзотермия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>? От чего она зависит?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Какое основное свойство вяжущего характеризует его качество?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Что происходит с минеральными вяжущими при их длительном хранении?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Воздушные вяжущие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Какой материал называется строительным гипсом?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Сырьё и способ получения строительного гипса.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Сроки схватывания гипсовых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Марки гипсовых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знаете изделия из гипсовых вяжущих?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Назовите виды гипсовых вяжущих. В чём их отличие?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Сырьё для получения воздушной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Основные процессы при получении воздушной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Состав и виды воздушной извести: негашёной,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гашёной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такое гашение?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опыты проводят для определения качества воздушной извести?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По каким показателям определяется сорт воздушной извести?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Какое свойство воздушной извести используется в строительных растворах?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Для каких работ применяется воздушная известь?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Какие Вы знаете магнезиальные вяжущие и для чего они применяются?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Состав растворимого (жидкого) стекла. Его применение.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Гидравлические вяжущие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Назовите виды гидравлических вяжущих.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Сырьё и состав гидравлической извести.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Чем гидравлическая известь отличается от воздушной: по составу, свойствам и применению?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Сырьё для получения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Основные процессы при производстве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Процессы, происходящие при обжиге клинкера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Отчего зависят свойства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ab/>
        <w:t>Назовите минералогический состав портландцемента.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Опишите свойства каждого из минералов портландцемента: скорость гидратации, кинетику твердения, прочность, выделение тепла при твердении.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чего добавляют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гипс в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Какие опыты поводят для определения качества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Каковы сроки схватывания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Что такое марка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Что такое активность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Назовите марки портландцемента, выпускаемые промышленностью.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Как определить марку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чём сущность коррозии портландцементного камня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чём сущность коррозии портландцементного камня II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чём сущность коррозии портландцементного камня III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Как защитить портландцементный камень от коррозии III вида I вида?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Какие Вы знаете специальные виды портландцемента?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Как получить быстротвердеющий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Какой портландцемент считается быстротвердеющим?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Для каких видов работ применяется быстротвердеющий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 xml:space="preserve">Как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сульфатостойкий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каких видов работ применяется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сульфатостойкий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портландцемент?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Как получить пластифицированный портландцемент? Его особенности по сравнению с обычным портландцементом.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>Как получить гидрофобный портландцемент? Его особенности по сравнению с обычным портландцементом.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  <w:t>Особенности портландцемента для бетона для автомобильных дорог и аэродромов.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>Какие материалы используются в качестве активных минеральных добавок?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</w:t>
      </w:r>
      <w:r>
        <w:rPr>
          <w:rFonts w:ascii="Times New Roman" w:hAnsi="Times New Roman" w:cs="Times New Roman"/>
          <w:sz w:val="24"/>
          <w:szCs w:val="24"/>
        </w:rPr>
        <w:tab/>
        <w:t>Какие Вы знаете портландцементы с активными минеральными гидравлическими добавками?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Особенности состава, свойств и применения глинозёмистого цемента.</w:t>
      </w:r>
    </w:p>
    <w:p w:rsidR="001E0FA8" w:rsidRDefault="001E0FA8" w:rsidP="001E0F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1E0FA8" w:rsidRDefault="001E0FA8" w:rsidP="001E0F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Вопросу к устному опросу.</w:t>
      </w:r>
    </w:p>
    <w:p w:rsidR="001E0FA8" w:rsidRDefault="001E0FA8" w:rsidP="001E0F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огнеупорность, 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какие материалы относятся к огнеупорным, тугоплавким, легкоплавким,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прочность: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какие виды испытаний на прочность Вы знаете,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в каких единицах определяется прочность,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напряжение,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предел прочности,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прочности каких материалов Вы знаете,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что такое коэффициент конструктивного качества,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Твёрдость,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каким показателем определяется твёрдость каменных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стойкость при истирании, каким показателем определяется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истираемость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каменных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стойкость при ударе, метод определения,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износостойкость, метод определения, 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вязкость, примеры вязких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пластичность, примеры пластичных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упругость, примеры упругих материалов,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хрупкость, примеры хрупких материалов.</w:t>
      </w:r>
    </w:p>
    <w:p w:rsidR="001E0FA8" w:rsidRDefault="001E0FA8" w:rsidP="001E0FA8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каменные материалы применяются в дорожном строительстве?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каких видов конструкций и работ применяются каменные материалы.  Приведите примеры.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природные каменные материалы являются сырьём для производства минеральных вяжущих? Приведите примеры.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знаете методы защиты каменных материалов от выветривания?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Какие методы разработки горных пород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материал относится к песку?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каменный материал относится к гравию и щебню?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зерновой (гранулометрический) состав песка?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частный остаток?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полный остаток?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модуль крупности и на какие группы делится песок по   модулю крупности?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опыты нужно сделать для определения качества песка?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фракция в рыхлых каменных материалах? На какие фракции разделяют щебень и гравий?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наибольший диаметр в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определяют наименьший диаметр в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Перечислите опыты, какие нужно сделать для определения качества щебня (гравия)?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определяется марка щебня (гравия) по прочности?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марки щебня (гравия) по прочности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определяется марка щебня (гравия) по износостойкости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марки щебня (гравия) по износостойкости Вы знаете?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методом определяют содержание пыли и глины в песке, щебне (гравии)?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зёрна щебня (гравия) называются лещадными?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какому показателю определяется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морозостойкость  щебня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(гравия)?</w:t>
      </w:r>
    </w:p>
    <w:p w:rsidR="001E0FA8" w:rsidRDefault="001E0FA8" w:rsidP="001E0FA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разработки природных каменных материалов: буровзрывной, механическое резание (пиление).</w:t>
      </w: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0FA8" w:rsidRDefault="001E0FA8" w:rsidP="001E0FA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0FA8" w:rsidRDefault="001E0FA8" w:rsidP="001E0FA8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3 </w:t>
      </w:r>
    </w:p>
    <w:p w:rsidR="001E0FA8" w:rsidRDefault="001E0FA8" w:rsidP="001E0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 с оценкой</w:t>
      </w:r>
    </w:p>
    <w:p w:rsidR="001E0FA8" w:rsidRDefault="001E0FA8" w:rsidP="001E0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Классификация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caps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«бетон»?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классификацию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бетона  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плотности,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назначению,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вяжущего,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заполнителя,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зерновому составу,</w:t>
      </w:r>
    </w:p>
    <w:p w:rsidR="001E0FA8" w:rsidRDefault="001E0FA8" w:rsidP="001E0FA8">
      <w:pPr>
        <w:numPr>
          <w:ilvl w:val="0"/>
          <w:numId w:val="3"/>
        </w:numPr>
        <w:tabs>
          <w:tab w:val="num" w:pos="10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структуре: плотный бетон, ячеистый бетон, крупнопористый бетон,</w:t>
      </w:r>
    </w:p>
    <w:p w:rsidR="001E0FA8" w:rsidRDefault="001E0FA8" w:rsidP="001E0FA8">
      <w:pPr>
        <w:numPr>
          <w:ilvl w:val="0"/>
          <w:numId w:val="3"/>
        </w:numPr>
        <w:tabs>
          <w:tab w:val="num" w:pos="1100"/>
        </w:tabs>
        <w:spacing w:after="0" w:line="240" w:lineRule="auto"/>
        <w:ind w:hanging="1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 твердения.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и недостатки цементного бетона. Свойство бетона, которое вызвало необходимость создания железобетона.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каких конструкций применяется тяжёлый бетон? лёгкий бетон?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Материалы для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цементу,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между требуемой прочностью бетона и применяемой маркой цемента.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песку,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щебню,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гравию, применяемому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воде, применяемой для бетона.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Добавки, применяемые в бетоне.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пластифицирующих добавок, самые применяемые пластифицирующие добавки.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воздухововлекающих добавок.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Бетонная смесь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свойство бетонных смесей. Какие смеси считаются подвижными, какие жесткими?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методом определяют подвижность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методом определяют жесткость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влияет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бетонной смеси: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воды (В/Ц);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цементного теста;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цементов с минеральными добавками;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крупность заполнителей;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заполнителя (щебень – гравий);</w:t>
      </w:r>
    </w:p>
    <w:p w:rsidR="001E0FA8" w:rsidRDefault="001E0FA8" w:rsidP="001E0FA8">
      <w:pPr>
        <w:numPr>
          <w:ilvl w:val="0"/>
          <w:numId w:val="4"/>
        </w:numPr>
        <w:spacing w:after="0" w:line="240" w:lineRule="auto"/>
        <w:ind w:left="126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пластифицирующих добавок,             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назначение  </w:t>
      </w:r>
      <w:r>
        <w:rPr>
          <w:rFonts w:ascii="Times New Roman" w:hAnsi="Times New Roman" w:cs="Times New Roman"/>
          <w:sz w:val="24"/>
          <w:szCs w:val="24"/>
        </w:rPr>
        <w:t>марки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бетонных смесей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удобоукладываемости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Технология бетона 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уплотнения бетонной смеси: вибрирование,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вибропрессование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центрифугирование. Для изготовления каких видов изделий?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выбор режима уплотнения бетонной смеси?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должны быть нормальные условия твердения бетона?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твердения каких бетонных изделий применяется пропаривание?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влияют условия твердения на прочность бетона? Что означает понятие «уход за бетоном»?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Зимнее бетонирование. Метод «термоса».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Прочность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каких факторов зависит прочность бетона?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понятие «Основной закон прочности бетона»?</w:t>
      </w:r>
    </w:p>
    <w:p w:rsidR="001E0FA8" w:rsidRDefault="001E0FA8" w:rsidP="001E0F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формула прочности бетона.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условиями обеспечивается реальность основного закона прочности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класса бетона. 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Классы бетона по прочности на сжатие.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бетона по прочности на осевое растяжение.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бетона по прочности на растяжение при изгибе.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прочности на сжатие.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прочности на осевое растяжение.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бетона по прочности на растяжение при изгибе 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марка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класс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класс бетона на сжатие отличается от марки бетона на сжатие?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 марки бетона перейти к классу?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какой формуле можно определить прочность бетона во времени?</w:t>
      </w:r>
    </w:p>
    <w:p w:rsidR="001E0FA8" w:rsidRDefault="001E0FA8" w:rsidP="001E0FA8">
      <w:pPr>
        <w:numPr>
          <w:ilvl w:val="0"/>
          <w:numId w:val="2"/>
        </w:numPr>
        <w:tabs>
          <w:tab w:val="num" w:pos="0"/>
          <w:tab w:val="left" w:pos="400"/>
        </w:tabs>
        <w:spacing w:after="0" w:line="240" w:lineRule="auto"/>
        <w:ind w:left="100" w:hanging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прочностной показатель является основным для бетона автомобильных дорог и аэродромов?</w:t>
      </w:r>
    </w:p>
    <w:p w:rsidR="001E0FA8" w:rsidRDefault="001E0FA8" w:rsidP="001E0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Другие свойства бетона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Марки бетона по морозостойкости. 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определяют марку бетона по морозостойкости?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определяют марку по морозостойкости дорожного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морозостойкость бетона? 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 бетона по водонепроницаемости. Что означают цифры в обозначении марки по водонепроницаемости?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усадка бетона?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службы гидротехнического бетона.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возрасте определяется прочность гидротехнического бетона для речных сооружений, для морских сооружений?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бетон считается жаростойким?</w:t>
      </w: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Расчёт состав бетонной смеси</w:t>
      </w:r>
    </w:p>
    <w:p w:rsidR="001E0FA8" w:rsidRDefault="001E0FA8" w:rsidP="001E0FA8">
      <w:pPr>
        <w:tabs>
          <w:tab w:val="num" w:pos="400"/>
        </w:tabs>
        <w:ind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расчёта состава бетонной смеси.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расход материалов на </w:t>
      </w:r>
      <w:smartTag w:uri="urn:schemas-microsoft-com:office:smarttags" w:element="metricconverter">
        <w:smartTagPr>
          <w:attr w:name="ProductID" w:val="1 м3"/>
        </w:smartTagPr>
        <w:r>
          <w:rPr>
            <w:rFonts w:ascii="Times New Roman" w:hAnsi="Times New Roman" w:cs="Times New Roman"/>
            <w:sz w:val="24"/>
            <w:szCs w:val="24"/>
          </w:rPr>
          <w:t>1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бетонной смеси (сколько щебня, песка, цемента, воды), реальные пределы В/Ц.</w:t>
      </w:r>
    </w:p>
    <w:p w:rsidR="001E0FA8" w:rsidRDefault="001E0FA8" w:rsidP="001E0FA8">
      <w:pPr>
        <w:numPr>
          <w:ilvl w:val="0"/>
          <w:numId w:val="2"/>
        </w:numPr>
        <w:tabs>
          <w:tab w:val="num" w:pos="40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коэффициент выхода бетонной смеси?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Искусственные каменные материалы на основе минеральных вяжущих (исключая цементный бетон). </w:t>
      </w: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Гипсовые и гипсобетонные изделия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области применения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.Преимущества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недостатки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процессы при производстве гипсовых и гипсобетонных изделий.</w:t>
      </w:r>
    </w:p>
    <w:p w:rsidR="001E0FA8" w:rsidRDefault="001E0FA8" w:rsidP="001E0FA8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применения гипсовых и гипсобетонных изделий.</w:t>
      </w: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Силикатные материалы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является сырьем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силикатных материалов?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процессы при производстве силикатных изделий.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условиях твердеют силикатные изделия?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силикатные материалы?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свойства силикатного кирпича.</w:t>
      </w:r>
    </w:p>
    <w:p w:rsidR="001E0FA8" w:rsidRDefault="001E0FA8" w:rsidP="001E0F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достоинства и недостатки силикатного кирпича.</w:t>
      </w:r>
    </w:p>
    <w:p w:rsidR="001E0FA8" w:rsidRDefault="001E0FA8" w:rsidP="001E0F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Асбестоцементные материалы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Цемент для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асбеста к5ак составляющего для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поучения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асбестоцементных изделий.</w:t>
      </w:r>
    </w:p>
    <w:p w:rsidR="001E0FA8" w:rsidRDefault="001E0FA8" w:rsidP="001E0FA8">
      <w:pPr>
        <w:numPr>
          <w:ilvl w:val="3"/>
          <w:numId w:val="3"/>
        </w:numPr>
        <w:shd w:val="clear" w:color="auto" w:fill="FFFFFF"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применение асбестоцементных изделий.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Керамические материалы. Стекло</w:t>
      </w:r>
    </w:p>
    <w:p w:rsidR="001E0FA8" w:rsidRDefault="001E0FA8" w:rsidP="001E0FA8">
      <w:pPr>
        <w:rPr>
          <w:rFonts w:ascii="Times New Roman" w:hAnsi="Times New Roman" w:cs="Times New Roman"/>
          <w:b/>
          <w:sz w:val="24"/>
          <w:szCs w:val="24"/>
        </w:rPr>
      </w:pP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материал называется керамикой?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сырьем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керамических материалов?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свойства глин.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что такое интервал спекания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группы делятся глины по температуре плавления?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группы делятся глины по степени пластичности?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добавки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применяют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производстве керамических изделий и для чего?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процессы при производстве керамических изделий.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способы производства керамических изделий?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стеновые керамические материалы.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обыкновенного глиняного (керамического) кирпича.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керамические изделия для облицовки.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керамические изделия для кровли.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специальные керамические материалы?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теплоизоляционные керамические материалы.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материалы называются стеклом?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материалов получают оконное стекло?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процессы при производстве оконного стекла.</w:t>
      </w:r>
    </w:p>
    <w:p w:rsidR="001E0FA8" w:rsidRDefault="001E0FA8" w:rsidP="001E0FA8">
      <w:pPr>
        <w:numPr>
          <w:ilvl w:val="0"/>
          <w:numId w:val="6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строительного стекла, их свойства и область применения.</w:t>
      </w:r>
    </w:p>
    <w:p w:rsidR="001E0FA8" w:rsidRDefault="001E0FA8" w:rsidP="001E0F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E0FA8" w:rsidRDefault="001E0FA8" w:rsidP="001E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A7A" w:rsidRDefault="00DD7453"/>
    <w:sectPr w:rsidR="00F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954"/>
    <w:multiLevelType w:val="hybridMultilevel"/>
    <w:tmpl w:val="A41C46DE"/>
    <w:lvl w:ilvl="0" w:tplc="8528F7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2F014F"/>
    <w:multiLevelType w:val="multilevel"/>
    <w:tmpl w:val="34588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48D60629"/>
    <w:multiLevelType w:val="hybridMultilevel"/>
    <w:tmpl w:val="3C342A14"/>
    <w:lvl w:ilvl="0" w:tplc="BAE2E87C">
      <w:start w:val="1"/>
      <w:numFmt w:val="bullet"/>
      <w:lvlText w:val=""/>
      <w:lvlJc w:val="left"/>
      <w:pPr>
        <w:tabs>
          <w:tab w:val="num" w:pos="1630"/>
        </w:tabs>
        <w:ind w:left="1630" w:hanging="1270"/>
      </w:pPr>
      <w:rPr>
        <w:rFonts w:ascii="Symbol" w:hAnsi="Symbol" w:hint="default"/>
      </w:rPr>
    </w:lvl>
    <w:lvl w:ilvl="1" w:tplc="D0362AD2">
      <w:start w:val="9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D4F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6B58B1"/>
    <w:multiLevelType w:val="hybridMultilevel"/>
    <w:tmpl w:val="981600BE"/>
    <w:lvl w:ilvl="0" w:tplc="BAE2E87C">
      <w:start w:val="1"/>
      <w:numFmt w:val="bullet"/>
      <w:lvlText w:val=""/>
      <w:lvlJc w:val="left"/>
      <w:pPr>
        <w:tabs>
          <w:tab w:val="num" w:pos="2160"/>
        </w:tabs>
        <w:ind w:left="2160" w:hanging="12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8700F6"/>
    <w:multiLevelType w:val="hybridMultilevel"/>
    <w:tmpl w:val="BDC823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AE2E87C">
      <w:start w:val="1"/>
      <w:numFmt w:val="bullet"/>
      <w:lvlText w:val=""/>
      <w:lvlJc w:val="left"/>
      <w:pPr>
        <w:tabs>
          <w:tab w:val="num" w:pos="1990"/>
        </w:tabs>
        <w:ind w:left="1990" w:hanging="127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A8"/>
    <w:rsid w:val="001E0FA8"/>
    <w:rsid w:val="006E263C"/>
    <w:rsid w:val="00842ADC"/>
    <w:rsid w:val="00861ACA"/>
    <w:rsid w:val="00D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9BA1"/>
  <w15:docId w15:val="{34DA6707-990E-4519-A9FE-78AC623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Захарова Татьяна Павловна</cp:lastModifiedBy>
  <cp:revision>2</cp:revision>
  <dcterms:created xsi:type="dcterms:W3CDTF">2023-12-01T13:49:00Z</dcterms:created>
  <dcterms:modified xsi:type="dcterms:W3CDTF">2023-12-01T13:49:00Z</dcterms:modified>
</cp:coreProperties>
</file>