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B83" w:rsidRPr="009D0B83" w:rsidRDefault="009D0B83" w:rsidP="009D0B83">
      <w:pPr>
        <w:ind w:firstLine="708"/>
        <w:jc w:val="both"/>
        <w:rPr>
          <w:rFonts w:cs="Times New Roman"/>
          <w:b/>
          <w:bCs/>
          <w:sz w:val="28"/>
          <w:szCs w:val="28"/>
        </w:rPr>
      </w:pPr>
      <w:bookmarkStart w:id="0" w:name="_GoBack"/>
      <w:bookmarkEnd w:id="0"/>
    </w:p>
    <w:p w:rsidR="00124B70" w:rsidRPr="007A60B6" w:rsidRDefault="00322BAC" w:rsidP="009D0B83">
      <w:pPr>
        <w:tabs>
          <w:tab w:val="left" w:pos="1635"/>
        </w:tabs>
        <w:ind w:firstLine="708"/>
        <w:rPr>
          <w:b/>
        </w:rPr>
      </w:pPr>
      <w:r w:rsidRPr="0017622D">
        <w:rPr>
          <w:rFonts w:cs="Times New Roman"/>
          <w:b/>
          <w:bCs/>
          <w:sz w:val="28"/>
          <w:szCs w:val="28"/>
        </w:rPr>
        <w:tab/>
      </w:r>
      <w:r w:rsidR="009D0B83">
        <w:rPr>
          <w:rFonts w:cs="Times New Roman"/>
          <w:b/>
          <w:bCs/>
          <w:sz w:val="28"/>
          <w:szCs w:val="28"/>
        </w:rPr>
        <w:t xml:space="preserve">                           </w:t>
      </w:r>
      <w:r w:rsidR="009D0B83">
        <w:rPr>
          <w:b/>
          <w:sz w:val="28"/>
          <w:szCs w:val="28"/>
        </w:rPr>
        <w:t>Тесты</w:t>
      </w:r>
    </w:p>
    <w:p w:rsidR="00124B70" w:rsidRDefault="00124B70" w:rsidP="00124B70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0DB7">
              <w:rPr>
                <w:b/>
                <w:sz w:val="28"/>
                <w:szCs w:val="28"/>
              </w:rPr>
              <w:t>ВОПРОС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D70DB7">
              <w:rPr>
                <w:b/>
                <w:sz w:val="28"/>
                <w:szCs w:val="28"/>
              </w:rPr>
              <w:t>ВАРИАНТЫ ОТВЕТА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1.Измерением называется совоку</w:t>
            </w:r>
            <w:r w:rsidRPr="00D70DB7">
              <w:rPr>
                <w:sz w:val="28"/>
                <w:szCs w:val="28"/>
              </w:rPr>
              <w:t>п</w:t>
            </w:r>
            <w:r w:rsidRPr="00D70DB7">
              <w:rPr>
                <w:sz w:val="28"/>
                <w:szCs w:val="28"/>
              </w:rPr>
              <w:t>ность операций по нахождению значения величины…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-экспертным методом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-математическими исследовани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>ми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-опытным путём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 помощью технических средств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2.Принципом измерения называе</w:t>
            </w:r>
            <w:r w:rsidRPr="00D70DB7">
              <w:rPr>
                <w:sz w:val="28"/>
                <w:szCs w:val="28"/>
              </w:rPr>
              <w:t>т</w:t>
            </w:r>
            <w:r w:rsidRPr="00D70DB7">
              <w:rPr>
                <w:sz w:val="28"/>
                <w:szCs w:val="28"/>
              </w:rPr>
              <w:t>ся…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-совокупность конкретных опер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ций по нахождению значения в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3.Видом измерения называется…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совокупность конкретных опер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ций по нахождению значения в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</w:tbl>
    <w:p w:rsidR="00124B70" w:rsidRDefault="00124B70" w:rsidP="00124B70"/>
    <w:p w:rsidR="00124B70" w:rsidRDefault="00124B70" w:rsidP="00124B7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4. По режиму работы измерител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 xml:space="preserve">ного устройства виды измерений разделяют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-однократные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-статические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5.По способу получения результата измерения виды измерений разд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 xml:space="preserve">ляют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-косвенные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6.По количеству измерительной информации виды измерений ра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 xml:space="preserve">деляют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-совокупные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-совместные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-однократные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-многократные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7.По способу выражения результ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та измерения виды измерений ра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 xml:space="preserve">деляют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8.Прямыми называют измерения, при которых значение величины получают 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чин, известной зависимостью св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 xml:space="preserve">занных </w:t>
            </w:r>
            <w:proofErr w:type="gramStart"/>
            <w:r w:rsidRPr="00D70DB7">
              <w:rPr>
                <w:sz w:val="28"/>
                <w:szCs w:val="28"/>
              </w:rPr>
              <w:t>с</w:t>
            </w:r>
            <w:proofErr w:type="gramEnd"/>
            <w:r w:rsidRPr="00D70DB7">
              <w:rPr>
                <w:sz w:val="28"/>
                <w:szCs w:val="28"/>
              </w:rPr>
              <w:t xml:space="preserve"> искомой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-поиском функциональной зав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</w:tbl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6"/>
        <w:gridCol w:w="4440"/>
      </w:tblGrid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9.Косвенными называют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ния, при которых значение велич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ны получают…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чин, связанных с искомой извес</w:t>
            </w:r>
            <w:r w:rsidRPr="00D70DB7">
              <w:rPr>
                <w:sz w:val="28"/>
                <w:szCs w:val="28"/>
              </w:rPr>
              <w:t>т</w:t>
            </w:r>
            <w:r w:rsidRPr="00D70DB7">
              <w:rPr>
                <w:sz w:val="28"/>
                <w:szCs w:val="28"/>
              </w:rPr>
              <w:lastRenderedPageBreak/>
              <w:t xml:space="preserve">ной зависимостью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-поиском функциональной зав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  <w:tr w:rsidR="00124B70" w:rsidRPr="00D70DB7" w:rsidTr="00614582">
        <w:tc>
          <w:tcPr>
            <w:tcW w:w="4506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10.Совокупными называют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рения, при которых значение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 получают…</w:t>
            </w:r>
          </w:p>
        </w:tc>
        <w:tc>
          <w:tcPr>
            <w:tcW w:w="4440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чин, известной зависимостью св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 xml:space="preserve">занных </w:t>
            </w:r>
            <w:proofErr w:type="gramStart"/>
            <w:r w:rsidRPr="00D70DB7">
              <w:rPr>
                <w:sz w:val="28"/>
                <w:szCs w:val="28"/>
              </w:rPr>
              <w:t>с</w:t>
            </w:r>
            <w:proofErr w:type="gramEnd"/>
            <w:r w:rsidRPr="00D70DB7">
              <w:rPr>
                <w:sz w:val="28"/>
                <w:szCs w:val="28"/>
              </w:rPr>
              <w:t xml:space="preserve"> искомой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-решением системы уравнений по данным измерения одноимённых величин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-поиском функциональной зав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симости по данным измерения </w:t>
            </w:r>
            <w:proofErr w:type="spellStart"/>
            <w:r w:rsidRPr="00D70DB7">
              <w:rPr>
                <w:sz w:val="28"/>
                <w:szCs w:val="28"/>
              </w:rPr>
              <w:t>неодноимённых</w:t>
            </w:r>
            <w:proofErr w:type="spellEnd"/>
            <w:r w:rsidRPr="00D70DB7">
              <w:rPr>
                <w:sz w:val="28"/>
                <w:szCs w:val="28"/>
              </w:rPr>
              <w:t xml:space="preserve"> величин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4518"/>
      </w:tblGrid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11.Совместными называют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рения, при которых значение в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личины получают…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 по показанию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результатам измерения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чин, известной зависимостью св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 xml:space="preserve">занных </w:t>
            </w:r>
            <w:proofErr w:type="gramStart"/>
            <w:r w:rsidRPr="00D70DB7">
              <w:rPr>
                <w:sz w:val="28"/>
                <w:szCs w:val="28"/>
              </w:rPr>
              <w:t>с</w:t>
            </w:r>
            <w:proofErr w:type="gramEnd"/>
            <w:r w:rsidRPr="00D70DB7">
              <w:rPr>
                <w:sz w:val="28"/>
                <w:szCs w:val="28"/>
              </w:rPr>
              <w:t xml:space="preserve"> искомой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-решением системы уравнений по данным измерения одноимённых величин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-поиском функциональной завис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мости по данным измерения не 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ноимённых величин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12. При измерении силы тока а</w:t>
            </w:r>
            <w:r w:rsidRPr="00D70DB7">
              <w:rPr>
                <w:sz w:val="28"/>
                <w:szCs w:val="28"/>
              </w:rPr>
              <w:t>м</w:t>
            </w:r>
            <w:r w:rsidRPr="00D70DB7">
              <w:rPr>
                <w:sz w:val="28"/>
                <w:szCs w:val="28"/>
              </w:rPr>
              <w:t>перметром реализуется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ние…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абсолютное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-прямое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косвенное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13. При измерении мощности электрической цепи с помощью амперметра и вольтметра реал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зуются измерения 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абсолютные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-прямые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косвенные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14.Методом измерения называе</w:t>
            </w:r>
            <w:r w:rsidRPr="00D70DB7">
              <w:rPr>
                <w:sz w:val="28"/>
                <w:szCs w:val="28"/>
              </w:rPr>
              <w:t>т</w:t>
            </w:r>
            <w:r w:rsidRPr="00D70DB7">
              <w:rPr>
                <w:sz w:val="28"/>
                <w:szCs w:val="28"/>
              </w:rPr>
              <w:t>ся…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измерительных операций по некоторому признаку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совокупность конкретных опер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ций по нахождению значения в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-физическое явление, положенное в основу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-характеристика используемых средств измерений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15. Методы измерений разделяют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 xml:space="preserve">… 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16.Нулевой метод является разн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видностью метода 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17.Дифференциальный метод я</w:t>
            </w:r>
            <w:r w:rsidRPr="00D70DB7">
              <w:rPr>
                <w:sz w:val="28"/>
                <w:szCs w:val="28"/>
              </w:rPr>
              <w:t>в</w:t>
            </w:r>
            <w:r w:rsidRPr="00D70DB7">
              <w:rPr>
                <w:sz w:val="28"/>
                <w:szCs w:val="28"/>
              </w:rPr>
              <w:t>ляется разновидностью метода…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18.Метод замещения является ра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>новидностью метода…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19.При измерении силы тока эле</w:t>
            </w:r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</w:rPr>
              <w:t>тромеханическим амперметром реализуется метод…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42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20.При измерении мощности эле</w:t>
            </w:r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</w:rPr>
              <w:t>трической цепи с помощью а</w:t>
            </w:r>
            <w:r w:rsidRPr="00D70DB7">
              <w:rPr>
                <w:sz w:val="28"/>
                <w:szCs w:val="28"/>
              </w:rPr>
              <w:t>м</w:t>
            </w:r>
            <w:r w:rsidRPr="00D70DB7">
              <w:rPr>
                <w:sz w:val="28"/>
                <w:szCs w:val="28"/>
              </w:rPr>
              <w:t>перметра и вольтметра реализуе</w:t>
            </w:r>
            <w:r w:rsidRPr="00D70DB7">
              <w:rPr>
                <w:sz w:val="28"/>
                <w:szCs w:val="28"/>
              </w:rPr>
              <w:t>т</w:t>
            </w:r>
            <w:r w:rsidRPr="00D70DB7">
              <w:rPr>
                <w:sz w:val="28"/>
                <w:szCs w:val="28"/>
              </w:rPr>
              <w:t>ся метод…</w:t>
            </w:r>
          </w:p>
        </w:tc>
        <w:tc>
          <w:tcPr>
            <w:tcW w:w="451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21.При измерении сопротивления резистора электромеханическим омметром реализуется метод…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22.При измерении сопротивления резистора одинарным мостом ре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лизуется метод…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-сравнения с мерой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23.При взвешивании груза на гир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вых весах реализуется метод…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-непосредственной оценки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-сравнения с мерой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24.Средства измерений - это техн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ческие устройства, конкретным назначением которых является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-измерение значения физической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-определение вида физической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-классификация физических в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личин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-анализ природы физических я</w:t>
            </w:r>
            <w:r w:rsidRPr="00D70DB7">
              <w:rPr>
                <w:sz w:val="28"/>
                <w:szCs w:val="28"/>
              </w:rPr>
              <w:t>в</w:t>
            </w:r>
            <w:r w:rsidRPr="00D70DB7">
              <w:rPr>
                <w:sz w:val="28"/>
                <w:szCs w:val="28"/>
              </w:rPr>
              <w:t>лений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25.К средствам измерений не отн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сятся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-меры (эталоны)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-измерительные преобразователи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измерительные приборы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-калькуляторы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26.Метрологические характерист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ки средств измерений разделяют по режиму их работы </w:t>
            </w:r>
            <w:proofErr w:type="gramStart"/>
            <w:r w:rsidRPr="00D70DB7">
              <w:rPr>
                <w:sz w:val="28"/>
                <w:szCs w:val="28"/>
              </w:rPr>
              <w:t>на</w:t>
            </w:r>
            <w:proofErr w:type="gramEnd"/>
            <w:r w:rsidRPr="00D70DB7"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27. Метрологические характерист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ки, определяющие свойства прибора при измерении установившихся значений величины, относят к ра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>ряду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28. Метрологические характерист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ки, определяющие свойства прибора при измерении изменяющихся во </w:t>
            </w:r>
            <w:r w:rsidRPr="00D70DB7">
              <w:rPr>
                <w:sz w:val="28"/>
                <w:szCs w:val="28"/>
              </w:rPr>
              <w:lastRenderedPageBreak/>
              <w:t>времени величин, относят к разряду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29.Номинальную функцию преобр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зования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30.Чувствительность измерительн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го прибора относят к разряду хара</w:t>
            </w:r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</w:rPr>
              <w:t>теристик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31.Цену деления шкалы измер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тельного прибора относят к разряду характеристик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32.Амплитудно-частотную характ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ристику измерительного прибора относят к разряду характеристик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33.Переходную характеристику и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>мерительного прибора относят к разряду характеристик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-количественных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-статических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-динамических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34.Номинальная функция преобр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зования измерительного прибора определяет для него…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отношение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lastRenderedPageBreak/>
              <w:t>ного сигнала от частоты входного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времени действия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-функциональную зависимость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 xml:space="preserve"> входного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35. Чувствительность измерител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>ного прибора определяет для него…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отношение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частоты входного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времени действия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-функциональную зависимость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 xml:space="preserve"> входного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36.Цена деления шкалы измер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тельного прибора определяет для него…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отношение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частоты входного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времени действия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-функциональную зависимость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 xml:space="preserve"> входного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37.Амплитудно-частотная характ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lastRenderedPageBreak/>
              <w:t>ристика измерительного прибора определяет для него…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-отношение входного сигнала к </w:t>
            </w:r>
            <w:r w:rsidRPr="00D70DB7">
              <w:rPr>
                <w:sz w:val="28"/>
                <w:szCs w:val="28"/>
              </w:rPr>
              <w:lastRenderedPageBreak/>
              <w:t>выходному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отношение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частоты входного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времени действия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-функциональную зависимость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 xml:space="preserve"> входного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38.Переходная характеристика и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>мерительного прибора определяет для него…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-отношение входного сигнала к выходному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отношение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входному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частоты входного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зависимость амплитуды выхо</w:t>
            </w:r>
            <w:r w:rsidRPr="00D70DB7">
              <w:rPr>
                <w:sz w:val="28"/>
                <w:szCs w:val="28"/>
              </w:rPr>
              <w:t>д</w:t>
            </w:r>
            <w:r w:rsidRPr="00D70DB7">
              <w:rPr>
                <w:sz w:val="28"/>
                <w:szCs w:val="28"/>
              </w:rPr>
              <w:t>ного сигнала от времени действия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-функциональную зависимость выходного сигнала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 xml:space="preserve"> входного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39.Диапазоном показаний измер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тельного прибора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называется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</w:t>
            </w:r>
            <w:r w:rsidRPr="00D70DB7">
              <w:rPr>
                <w:sz w:val="28"/>
                <w:szCs w:val="28"/>
              </w:rPr>
              <w:t>ч</w:t>
            </w:r>
            <w:r w:rsidRPr="00D70DB7">
              <w:rPr>
                <w:sz w:val="28"/>
                <w:szCs w:val="28"/>
              </w:rPr>
              <w:t>ностью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-диапазон измеряемой величины, </w:t>
            </w:r>
            <w:r w:rsidRPr="00D70DB7">
              <w:rPr>
                <w:sz w:val="28"/>
                <w:szCs w:val="28"/>
              </w:rPr>
              <w:lastRenderedPageBreak/>
              <w:t>отражаемый на шкале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рения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40.Диапазоном измерений измер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тельного прибора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называется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</w:t>
            </w:r>
            <w:r w:rsidRPr="00D70DB7">
              <w:rPr>
                <w:sz w:val="28"/>
                <w:szCs w:val="28"/>
              </w:rPr>
              <w:t>ч</w:t>
            </w:r>
            <w:r w:rsidRPr="00D70DB7">
              <w:rPr>
                <w:sz w:val="28"/>
                <w:szCs w:val="28"/>
              </w:rPr>
              <w:t>ностью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измеряемой величины, отражаемый на шкале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рения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41.Рабочим участком шкалы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рительного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называется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-общее число делений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-участок шкалы с заданной то</w:t>
            </w:r>
            <w:r w:rsidRPr="00D70DB7">
              <w:rPr>
                <w:sz w:val="28"/>
                <w:szCs w:val="28"/>
              </w:rPr>
              <w:t>ч</w:t>
            </w:r>
            <w:r w:rsidRPr="00D70DB7">
              <w:rPr>
                <w:sz w:val="28"/>
                <w:szCs w:val="28"/>
              </w:rPr>
              <w:t>ностью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измеряемой величины, отражаемый на шкале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диапазон измеряемой величины, в котором задана точность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рения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42.Рабочий участок на шкале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рительного прибора обозначается…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-буквами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-специальными знаками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-точками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-сплошной линией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43.Верхним пределом измерения прибора называется…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-наибольшее значение величины, которое прибор может зафикс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ровать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-наибольшее число делений шк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-конечная отметка линейного участка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-наибольшее значение величины, измеряемое прибором с заданной точностью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44.Абсолютное значение погрешн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сти измерительного прибора опр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деляется как разность между его показаниями…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на нулевой и первой отметках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смежных отметках шкалы с минимальным расстоянием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смежных отметках шкалы с максимальным расстоянием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 действительными значениями измеряемой величины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45.Относительное значение п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грешности измерительного прибора определяется как отношение абс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 xml:space="preserve">лютной погрешности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  <w:r w:rsidRPr="00D70DB7">
              <w:rPr>
                <w:sz w:val="28"/>
                <w:szCs w:val="28"/>
              </w:rPr>
              <w:t xml:space="preserve">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-диапазону показаний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-нормирующему значению шкалы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-уровню измеренной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-цене деления шкалы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46.Приведённое значение погре</w:t>
            </w:r>
            <w:r w:rsidRPr="00D70DB7">
              <w:rPr>
                <w:sz w:val="28"/>
                <w:szCs w:val="28"/>
              </w:rPr>
              <w:t>ш</w:t>
            </w:r>
            <w:r w:rsidRPr="00D70DB7">
              <w:rPr>
                <w:sz w:val="28"/>
                <w:szCs w:val="28"/>
              </w:rPr>
              <w:t xml:space="preserve">ности измерительного прибора определяется как отношение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-диапазону показаний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-нормирующему значению шкалы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-уровню измеренной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-цене деления шкалы 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47.За нормирующее значение 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нейной шкалы измерительного пр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lastRenderedPageBreak/>
              <w:t>бора принимают…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-диапазон показаний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-верхний предел измерения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-цену деления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-длину рабочего участка шкалы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48. За нормирующее значение н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линейной шкалы измерительного прибора принимают…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-диапазон показаний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-верхний предел измерения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-цену деления шкалы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-длину рабочего участка шкалы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49. Погрешности измерительного прибора  зависят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50. Погрешности измерительного прибора,  соответствующие но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мальным окружающим условиям проведения эксперимента, опред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ляют термином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-основные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-дополнительные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51. Погрешности измерительного прибора,  не соответствующие но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мальным окружающим условиям проведения эксперимента, опред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ляют термином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-статические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-динамические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-основные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-дополнительные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52. Погрешности измерительного прибора, обусловленные несове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шенством его конструкции, опред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 xml:space="preserve">ляют термином … 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53. Погрешности измерительного </w:t>
            </w:r>
            <w:r w:rsidRPr="00D70DB7">
              <w:rPr>
                <w:sz w:val="28"/>
                <w:szCs w:val="28"/>
              </w:rPr>
              <w:lastRenderedPageBreak/>
              <w:t>прибора, обусловленные непредв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денными факторами, определяют термином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-аддитивные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-мультипликативные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54. Погрешности измерительного прибора, уровень которых не зав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сит от уровня измеряемой велич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ны, определяют термином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</w:tbl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55. Погрешности измерительного прибора, уровень которых  зависит от уровня измеряемой величины, определяют термином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-аддитивные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-мультипликативные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-систематические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-случайные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56. Класс точности измерительного прибора определяет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-предельные границы полосы п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грешностей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-конкретное значение погрешн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сти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-чувствительность прибора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-цену деления шкалы прибора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57. Класс точности измерительного прибора с аддитивной полосой п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грешностей нормируют по формуле погрешности…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-комбинированной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58. Класс точности измерительного прибора с мультипликативной п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лосой погрешностей нормируют по формуле погрешности…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-абсолютной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-комбинированной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59.Класс точности измерительного прибора с аддитивно - мультипл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кативной полосой погрешностей </w:t>
            </w:r>
            <w:r w:rsidRPr="00D70DB7">
              <w:rPr>
                <w:sz w:val="28"/>
                <w:szCs w:val="28"/>
              </w:rPr>
              <w:lastRenderedPageBreak/>
              <w:t>нормируют по формуле погрешн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сти…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-абсолютной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-относительной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-приведённой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-комбинированной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60.В стандартной формуле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proofErr w:type="spellStart"/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  <w:vertAlign w:val="subscript"/>
              </w:rPr>
              <w:t>т</w:t>
            </w:r>
            <w:proofErr w:type="spellEnd"/>
            <w:r w:rsidRPr="00D70DB7">
              <w:rPr>
                <w:sz w:val="28"/>
                <w:szCs w:val="28"/>
              </w:rPr>
              <w:t xml:space="preserve">=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>∙10</w:t>
            </w:r>
            <w:r w:rsidRPr="00D70DB7">
              <w:rPr>
                <w:sz w:val="28"/>
                <w:szCs w:val="28"/>
                <w:vertAlign w:val="superscript"/>
                <w:lang w:val="en-US"/>
              </w:rPr>
              <w:t>m</w:t>
            </w:r>
            <w:r w:rsidRPr="00D70DB7">
              <w:rPr>
                <w:sz w:val="28"/>
                <w:szCs w:val="28"/>
                <w:vertAlign w:val="superscript"/>
              </w:rPr>
              <w:t xml:space="preserve"> </w:t>
            </w:r>
            <w:r w:rsidRPr="00D70DB7">
              <w:rPr>
                <w:sz w:val="28"/>
                <w:szCs w:val="28"/>
              </w:rPr>
              <w:t>цифры класса точности (</w:t>
            </w:r>
            <w:proofErr w:type="gramStart"/>
            <w:r w:rsidRPr="00D70DB7">
              <w:rPr>
                <w:sz w:val="28"/>
                <w:szCs w:val="28"/>
              </w:rPr>
              <w:t>в</w:t>
            </w:r>
            <w:proofErr w:type="gramEnd"/>
            <w:r w:rsidRPr="00D70DB7">
              <w:rPr>
                <w:sz w:val="28"/>
                <w:szCs w:val="28"/>
              </w:rPr>
              <w:t xml:space="preserve"> %) </w:t>
            </w:r>
            <w:proofErr w:type="gramStart"/>
            <w:r w:rsidRPr="00D70DB7">
              <w:rPr>
                <w:sz w:val="28"/>
                <w:szCs w:val="28"/>
              </w:rPr>
              <w:t>электроизмерительного</w:t>
            </w:r>
            <w:proofErr w:type="gramEnd"/>
            <w:r w:rsidRPr="00D70DB7">
              <w:rPr>
                <w:sz w:val="28"/>
                <w:szCs w:val="28"/>
              </w:rPr>
              <w:t xml:space="preserve"> пр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бора принимают значение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 xml:space="preserve"> от 1 и выше с интервалом…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-0,2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-0,5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-0,8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61. В стандартной формуле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proofErr w:type="spellStart"/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  <w:vertAlign w:val="subscript"/>
              </w:rPr>
              <w:t>т</w:t>
            </w:r>
            <w:proofErr w:type="spellEnd"/>
            <w:r w:rsidRPr="00D70DB7">
              <w:rPr>
                <w:sz w:val="28"/>
                <w:szCs w:val="28"/>
              </w:rPr>
              <w:t xml:space="preserve">= </w:t>
            </w:r>
            <w:r w:rsidRPr="00D70DB7">
              <w:rPr>
                <w:sz w:val="28"/>
                <w:szCs w:val="28"/>
                <w:lang w:val="en-US"/>
              </w:rPr>
              <w:t>N</w:t>
            </w:r>
            <w:r w:rsidRPr="00D70DB7">
              <w:rPr>
                <w:sz w:val="28"/>
                <w:szCs w:val="28"/>
              </w:rPr>
              <w:t>∙10</w:t>
            </w:r>
            <w:r w:rsidRPr="00D70DB7">
              <w:rPr>
                <w:sz w:val="28"/>
                <w:szCs w:val="28"/>
                <w:vertAlign w:val="superscript"/>
                <w:lang w:val="en-US"/>
              </w:rPr>
              <w:t>m</w:t>
            </w:r>
            <w:r w:rsidRPr="00D70DB7">
              <w:rPr>
                <w:sz w:val="28"/>
                <w:szCs w:val="28"/>
                <w:vertAlign w:val="superscript"/>
              </w:rPr>
              <w:t xml:space="preserve"> </w:t>
            </w:r>
            <w:r w:rsidRPr="00D70DB7">
              <w:rPr>
                <w:sz w:val="28"/>
                <w:szCs w:val="28"/>
              </w:rPr>
              <w:t>цифры класса точности (</w:t>
            </w:r>
            <w:proofErr w:type="gramStart"/>
            <w:r w:rsidRPr="00D70DB7">
              <w:rPr>
                <w:sz w:val="28"/>
                <w:szCs w:val="28"/>
              </w:rPr>
              <w:t>в</w:t>
            </w:r>
            <w:proofErr w:type="gramEnd"/>
            <w:r w:rsidRPr="00D70DB7">
              <w:rPr>
                <w:sz w:val="28"/>
                <w:szCs w:val="28"/>
              </w:rPr>
              <w:t xml:space="preserve"> %) </w:t>
            </w:r>
            <w:proofErr w:type="gramStart"/>
            <w:r w:rsidRPr="00D70DB7">
              <w:rPr>
                <w:sz w:val="28"/>
                <w:szCs w:val="28"/>
              </w:rPr>
              <w:t>электроизмерительного</w:t>
            </w:r>
            <w:proofErr w:type="gramEnd"/>
            <w:r w:rsidRPr="00D70DB7">
              <w:rPr>
                <w:sz w:val="28"/>
                <w:szCs w:val="28"/>
              </w:rPr>
              <w:t xml:space="preserve"> пр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бора принимают значение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 </w:t>
            </w:r>
            <w:r w:rsidRPr="00D70DB7">
              <w:rPr>
                <w:sz w:val="28"/>
                <w:szCs w:val="28"/>
                <w:lang w:val="en-US"/>
              </w:rPr>
              <w:t>m</w:t>
            </w:r>
            <w:r w:rsidRPr="00D70DB7">
              <w:rPr>
                <w:sz w:val="28"/>
                <w:szCs w:val="28"/>
              </w:rPr>
              <w:t>=±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-0,2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-0,5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-0,8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62.Погрешности результатов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 xml:space="preserve">рений не зависят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-размерности измеряемой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63.Систематические погрешности результатов измерений  зависят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-конструкции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-размерности измеряемой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64. Случайные погрешности резул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 xml:space="preserve">тата измерений  зависят </w:t>
            </w:r>
            <w:proofErr w:type="gramStart"/>
            <w:r w:rsidRPr="00D70DB7">
              <w:rPr>
                <w:sz w:val="28"/>
                <w:szCs w:val="28"/>
              </w:rPr>
              <w:t>от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-влияние внешних факторов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-размерности измеряемой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-вида измеряемой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-ошибок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65. Основные погрешности резул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>татов измерений обусловлены…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-зависимостью погрешности от уровня измеряемой величины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66. Дополнительные погрешности результатов измерений обусловл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ны…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-зависимостью погрешности от уровня измеряемой величины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67. Аддитивный характер полосы погрешностей результатов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 обусловлен…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-характером полосы погрешн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стей средств измерений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68. Мультипликативный характер полосы  погрешностей результатов измерений обусловлен…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-условиями проведения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-характером полосы погрешн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стей средств измерений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69.Инструментальные погрешности результатов измерений обусловл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ны…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-конструкцией средства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70.Методические погрешности 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зультатов измерений обусловл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ны…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-конструкцией средства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-видом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-ошибками оператора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71.Систематические погрешности в результатах измерений можно…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-оценить в среднем </w:t>
            </w:r>
            <w:proofErr w:type="spellStart"/>
            <w:r w:rsidRPr="00D70DB7">
              <w:rPr>
                <w:sz w:val="28"/>
                <w:szCs w:val="28"/>
              </w:rPr>
              <w:t>квадратич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ском</w:t>
            </w:r>
            <w:proofErr w:type="spellEnd"/>
            <w:r w:rsidRPr="00D70DB7">
              <w:rPr>
                <w:sz w:val="28"/>
                <w:szCs w:val="28"/>
              </w:rPr>
              <w:t xml:space="preserve"> отклонении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доверительном инте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вале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-учесть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-исключить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72.Случайные погрешности в 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зультатах измерений можно…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-оценить в среднем </w:t>
            </w:r>
            <w:proofErr w:type="spellStart"/>
            <w:r w:rsidRPr="00D70DB7">
              <w:rPr>
                <w:sz w:val="28"/>
                <w:szCs w:val="28"/>
              </w:rPr>
              <w:t>квадратич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ском</w:t>
            </w:r>
            <w:proofErr w:type="spellEnd"/>
            <w:r w:rsidRPr="00D70DB7">
              <w:rPr>
                <w:sz w:val="28"/>
                <w:szCs w:val="28"/>
              </w:rPr>
              <w:t xml:space="preserve"> отклонении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-оценить в доверительном инте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вале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-учесть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-исключить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73.Для выявления систематических погрешностей в результатах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рений применяют метод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-многократных наблюдений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-поправок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-замещения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74. Для выявления случайных п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грешностей в результатах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 применяют метод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-многократных наблюдений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-поправок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-замещения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75.В практике измерений погре</w:t>
            </w:r>
            <w:r w:rsidRPr="00D70DB7">
              <w:rPr>
                <w:sz w:val="28"/>
                <w:szCs w:val="28"/>
              </w:rPr>
              <w:t>ш</w:t>
            </w:r>
            <w:r w:rsidRPr="00D70DB7">
              <w:rPr>
                <w:sz w:val="28"/>
                <w:szCs w:val="28"/>
              </w:rPr>
              <w:t>ность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с</w:t>
            </w:r>
            <w:proofErr w:type="spellEnd"/>
            <w:proofErr w:type="gramStart"/>
            <w:r w:rsidRPr="00D70DB7">
              <w:rPr>
                <w:sz w:val="28"/>
                <w:szCs w:val="28"/>
                <w:vertAlign w:val="subscript"/>
                <w:lang w:val="en-US"/>
              </w:rPr>
              <w:t>n</w:t>
            </w:r>
            <w:proofErr w:type="gramEnd"/>
            <w:r w:rsidRPr="00D70DB7">
              <w:rPr>
                <w:sz w:val="28"/>
                <w:szCs w:val="28"/>
              </w:rPr>
              <w:t xml:space="preserve"> средства измерений 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комендуется выбирать относител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>но допуска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доп</w:t>
            </w:r>
            <w:proofErr w:type="spellEnd"/>
            <w:r w:rsidRPr="00D70DB7">
              <w:rPr>
                <w:sz w:val="28"/>
                <w:szCs w:val="28"/>
                <w:vertAlign w:val="subscript"/>
              </w:rPr>
              <w:t xml:space="preserve"> </w:t>
            </w:r>
            <w:r w:rsidRPr="00D70DB7">
              <w:rPr>
                <w:sz w:val="28"/>
                <w:szCs w:val="28"/>
              </w:rPr>
              <w:t xml:space="preserve"> на значение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lastRenderedPageBreak/>
              <w:t>ряемой величины из условия 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с</w:t>
            </w:r>
            <w:proofErr w:type="spellEnd"/>
            <w:r w:rsidRPr="00D70DB7">
              <w:rPr>
                <w:sz w:val="28"/>
                <w:szCs w:val="28"/>
                <w:vertAlign w:val="subscript"/>
                <w:lang w:val="en-US"/>
              </w:rPr>
              <w:t>n</w:t>
            </w:r>
            <w:r w:rsidRPr="00D70DB7">
              <w:rPr>
                <w:sz w:val="28"/>
                <w:szCs w:val="28"/>
                <w:vertAlign w:val="subscript"/>
              </w:rPr>
              <w:t xml:space="preserve"> </w:t>
            </w:r>
            <w:r w:rsidRPr="00D70DB7">
              <w:rPr>
                <w:sz w:val="28"/>
                <w:szCs w:val="28"/>
              </w:rPr>
              <w:t>/∆</w:t>
            </w:r>
            <w:proofErr w:type="spellStart"/>
            <w:r w:rsidRPr="00D70DB7">
              <w:rPr>
                <w:sz w:val="28"/>
                <w:szCs w:val="28"/>
              </w:rPr>
              <w:t>Х</w:t>
            </w:r>
            <w:r w:rsidRPr="00D70DB7">
              <w:rPr>
                <w:sz w:val="28"/>
                <w:szCs w:val="28"/>
                <w:vertAlign w:val="subscript"/>
              </w:rPr>
              <w:t>доп</w:t>
            </w:r>
            <w:proofErr w:type="spellEnd"/>
            <w:r w:rsidRPr="00D70DB7">
              <w:rPr>
                <w:sz w:val="28"/>
                <w:szCs w:val="28"/>
                <w:vertAlign w:val="subscript"/>
              </w:rPr>
              <w:t xml:space="preserve">  </w:t>
            </w:r>
            <w:r w:rsidRPr="00D70DB7">
              <w:rPr>
                <w:sz w:val="28"/>
                <w:szCs w:val="28"/>
              </w:rPr>
              <w:t>=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-1/1 – 1/2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- 1/3 – 1/5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- 1/5 – 1/10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- 1/10 – 1/20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76.Однократные прямые измерения позволяют оценивать результаты измерений с погрешностью…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-соответствующей среднему </w:t>
            </w:r>
            <w:proofErr w:type="spellStart"/>
            <w:r w:rsidRPr="00D70DB7">
              <w:rPr>
                <w:sz w:val="28"/>
                <w:szCs w:val="28"/>
              </w:rPr>
              <w:t>квадратическому</w:t>
            </w:r>
            <w:proofErr w:type="spellEnd"/>
            <w:r w:rsidRPr="00D70DB7">
              <w:rPr>
                <w:sz w:val="28"/>
                <w:szCs w:val="28"/>
              </w:rPr>
              <w:t xml:space="preserve"> отклонению от действительного значения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</w:t>
            </w:r>
            <w:proofErr w:type="gramStart"/>
            <w:r w:rsidRPr="00D70DB7">
              <w:rPr>
                <w:sz w:val="28"/>
                <w:szCs w:val="28"/>
              </w:rPr>
              <w:t>соответствующей</w:t>
            </w:r>
            <w:proofErr w:type="gramEnd"/>
            <w:r w:rsidRPr="00D70DB7">
              <w:rPr>
                <w:sz w:val="28"/>
                <w:szCs w:val="28"/>
              </w:rPr>
              <w:t xml:space="preserve"> некоторому доверительному интервалу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77.Однократные косвенные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ния позволяют оценивать результ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ты измерений с погрешностью…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-соответствующей среднему </w:t>
            </w:r>
            <w:proofErr w:type="spellStart"/>
            <w:r w:rsidRPr="00D70DB7">
              <w:rPr>
                <w:sz w:val="28"/>
                <w:szCs w:val="28"/>
              </w:rPr>
              <w:t>квадратическому</w:t>
            </w:r>
            <w:proofErr w:type="spellEnd"/>
            <w:r w:rsidRPr="00D70DB7">
              <w:rPr>
                <w:sz w:val="28"/>
                <w:szCs w:val="28"/>
              </w:rPr>
              <w:t xml:space="preserve"> отклонению от действительного значения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</w:t>
            </w:r>
            <w:proofErr w:type="gramStart"/>
            <w:r w:rsidRPr="00D70DB7">
              <w:rPr>
                <w:sz w:val="28"/>
                <w:szCs w:val="28"/>
              </w:rPr>
              <w:t>соответствующей</w:t>
            </w:r>
            <w:proofErr w:type="gramEnd"/>
            <w:r w:rsidRPr="00D70DB7">
              <w:rPr>
                <w:sz w:val="28"/>
                <w:szCs w:val="28"/>
              </w:rPr>
              <w:t xml:space="preserve"> некоторому доверительному интервалу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78.Если погрешности средств изм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рений, используемых при косве</w:t>
            </w:r>
            <w:r w:rsidRPr="00D70DB7">
              <w:rPr>
                <w:sz w:val="28"/>
                <w:szCs w:val="28"/>
              </w:rPr>
              <w:t>н</w:t>
            </w:r>
            <w:r w:rsidRPr="00D70DB7">
              <w:rPr>
                <w:sz w:val="28"/>
                <w:szCs w:val="28"/>
              </w:rPr>
              <w:t>ных измерениях, заданы предел</w:t>
            </w:r>
            <w:r w:rsidRPr="00D70DB7">
              <w:rPr>
                <w:sz w:val="28"/>
                <w:szCs w:val="28"/>
              </w:rPr>
              <w:t>ь</w:t>
            </w:r>
            <w:r w:rsidRPr="00D70DB7">
              <w:rPr>
                <w:sz w:val="28"/>
                <w:szCs w:val="28"/>
              </w:rPr>
              <w:t>ными границами, то в результир</w:t>
            </w:r>
            <w:r w:rsidRPr="00D70DB7">
              <w:rPr>
                <w:sz w:val="28"/>
                <w:szCs w:val="28"/>
              </w:rPr>
              <w:t>у</w:t>
            </w:r>
            <w:r w:rsidRPr="00D70DB7">
              <w:rPr>
                <w:sz w:val="28"/>
                <w:szCs w:val="28"/>
              </w:rPr>
              <w:t>ющей погрешности косвенного и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lastRenderedPageBreak/>
              <w:t>мерения их суммируют…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-геометрически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-алгебраически с учетом знаков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алгебраически без учета знаков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 учётом «весовых» коэффиц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ентов</w:t>
            </w:r>
          </w:p>
        </w:tc>
      </w:tr>
    </w:tbl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79.Степень влияния погрешностей средств измерений на результир</w:t>
            </w:r>
            <w:r w:rsidRPr="00D70DB7">
              <w:rPr>
                <w:sz w:val="28"/>
                <w:szCs w:val="28"/>
              </w:rPr>
              <w:t>у</w:t>
            </w:r>
            <w:r w:rsidRPr="00D70DB7">
              <w:rPr>
                <w:sz w:val="28"/>
                <w:szCs w:val="28"/>
              </w:rPr>
              <w:t>ющую погрешность косвенного и</w:t>
            </w:r>
            <w:r w:rsidRPr="00D70DB7">
              <w:rPr>
                <w:sz w:val="28"/>
                <w:szCs w:val="28"/>
              </w:rPr>
              <w:t>з</w:t>
            </w:r>
            <w:r w:rsidRPr="00D70DB7">
              <w:rPr>
                <w:sz w:val="28"/>
                <w:szCs w:val="28"/>
              </w:rPr>
              <w:t>мерения определяют…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-по частным производным от ра</w:t>
            </w:r>
            <w:r w:rsidRPr="00D70DB7">
              <w:rPr>
                <w:sz w:val="28"/>
                <w:szCs w:val="28"/>
              </w:rPr>
              <w:t>с</w:t>
            </w:r>
            <w:r w:rsidRPr="00D70DB7">
              <w:rPr>
                <w:sz w:val="28"/>
                <w:szCs w:val="28"/>
              </w:rPr>
              <w:t>четной функции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-интегрированием расчетной функции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-выделением главных составл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>ющих в расчетной функции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-методом «весовых» коэффиц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ентов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80.Многократные измерения позв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ляют оценить результат измерения с погрешностью…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 уровне предельной полосы погрешностей средства измер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-равной конкретному значению погрешности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-соответствующей среднему </w:t>
            </w:r>
            <w:proofErr w:type="spellStart"/>
            <w:r w:rsidRPr="00D70DB7">
              <w:rPr>
                <w:sz w:val="28"/>
                <w:szCs w:val="28"/>
              </w:rPr>
              <w:t>квадратическому</w:t>
            </w:r>
            <w:proofErr w:type="spellEnd"/>
            <w:r w:rsidRPr="00D70DB7">
              <w:rPr>
                <w:sz w:val="28"/>
                <w:szCs w:val="28"/>
              </w:rPr>
              <w:t xml:space="preserve"> отклонению от действительного значения вел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</w:t>
            </w:r>
            <w:proofErr w:type="gramStart"/>
            <w:r w:rsidRPr="00D70DB7">
              <w:rPr>
                <w:sz w:val="28"/>
                <w:szCs w:val="28"/>
              </w:rPr>
              <w:t>соответствующей</w:t>
            </w:r>
            <w:proofErr w:type="gramEnd"/>
            <w:r w:rsidRPr="00D70DB7">
              <w:rPr>
                <w:sz w:val="28"/>
                <w:szCs w:val="28"/>
              </w:rPr>
              <w:t xml:space="preserve"> некоторому доверительному интервалу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81.При многократных измерениях за результат измерения приним</w:t>
            </w:r>
            <w:r w:rsidRPr="00D70DB7">
              <w:rPr>
                <w:sz w:val="28"/>
                <w:szCs w:val="28"/>
              </w:rPr>
              <w:t>а</w:t>
            </w:r>
            <w:r w:rsidRPr="00D70DB7">
              <w:rPr>
                <w:sz w:val="28"/>
                <w:szCs w:val="28"/>
              </w:rPr>
              <w:t>ют...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-среднее арифметическое знач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ние всего ряда наблюдений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 среднее арифметическое знач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ние центральных данных ряда наблюдений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-среднее </w:t>
            </w:r>
            <w:proofErr w:type="spellStart"/>
            <w:r w:rsidRPr="00D70DB7">
              <w:rPr>
                <w:sz w:val="28"/>
                <w:szCs w:val="28"/>
              </w:rPr>
              <w:t>квадратическое</w:t>
            </w:r>
            <w:proofErr w:type="spellEnd"/>
            <w:r w:rsidRPr="00D70DB7">
              <w:rPr>
                <w:sz w:val="28"/>
                <w:szCs w:val="28"/>
              </w:rPr>
              <w:t xml:space="preserve"> значение всего ряда наблюдений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 среднее </w:t>
            </w:r>
            <w:proofErr w:type="spellStart"/>
            <w:r w:rsidRPr="00D70DB7">
              <w:rPr>
                <w:sz w:val="28"/>
                <w:szCs w:val="28"/>
              </w:rPr>
              <w:t>квадратическое</w:t>
            </w:r>
            <w:proofErr w:type="spellEnd"/>
            <w:r w:rsidRPr="00D70DB7">
              <w:rPr>
                <w:sz w:val="28"/>
                <w:szCs w:val="28"/>
              </w:rPr>
              <w:t xml:space="preserve"> знач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ние центральных данных ряда наблюдений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82.Характер появления случайных погрешностей в результатах мног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кратных измерений описывают…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-функцией преобразования и</w:t>
            </w:r>
            <w:r w:rsidRPr="00D70DB7">
              <w:rPr>
                <w:sz w:val="28"/>
                <w:szCs w:val="28"/>
              </w:rPr>
              <w:t>с</w:t>
            </w:r>
            <w:r w:rsidRPr="00D70DB7">
              <w:rPr>
                <w:sz w:val="28"/>
                <w:szCs w:val="28"/>
              </w:rPr>
              <w:t>пользуемого средства измерений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-расчетной зависимостью измер</w:t>
            </w:r>
            <w:r w:rsidRPr="00D70DB7">
              <w:rPr>
                <w:sz w:val="28"/>
                <w:szCs w:val="28"/>
              </w:rPr>
              <w:t>я</w:t>
            </w:r>
            <w:r w:rsidRPr="00D70DB7">
              <w:rPr>
                <w:sz w:val="28"/>
                <w:szCs w:val="28"/>
              </w:rPr>
              <w:t>емой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-дифференциальной функцией от расчетной зависимости измеря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мой величины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-законом распределения погре</w:t>
            </w:r>
            <w:r w:rsidRPr="00D70DB7">
              <w:rPr>
                <w:sz w:val="28"/>
                <w:szCs w:val="28"/>
              </w:rPr>
              <w:t>ш</w:t>
            </w:r>
            <w:r w:rsidRPr="00D70DB7">
              <w:rPr>
                <w:sz w:val="28"/>
                <w:szCs w:val="28"/>
              </w:rPr>
              <w:t>ностей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83. Законом распределения сумма</w:t>
            </w:r>
            <w:r w:rsidRPr="00D70DB7">
              <w:rPr>
                <w:sz w:val="28"/>
                <w:szCs w:val="28"/>
              </w:rPr>
              <w:t>р</w:t>
            </w:r>
            <w:r w:rsidRPr="00D70DB7">
              <w:rPr>
                <w:sz w:val="28"/>
                <w:szCs w:val="28"/>
              </w:rPr>
              <w:t>ных погрешностей результатов мн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гократных измерений при числе с</w:t>
            </w:r>
            <w:r w:rsidRPr="00D70DB7">
              <w:rPr>
                <w:sz w:val="28"/>
                <w:szCs w:val="28"/>
              </w:rPr>
              <w:t>о</w:t>
            </w:r>
            <w:r w:rsidRPr="00D70DB7">
              <w:rPr>
                <w:sz w:val="28"/>
                <w:szCs w:val="28"/>
              </w:rPr>
              <w:t>ставляющих более четырех пр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 xml:space="preserve">ближается </w:t>
            </w:r>
            <w:proofErr w:type="gramStart"/>
            <w:r w:rsidRPr="00D70DB7">
              <w:rPr>
                <w:sz w:val="28"/>
                <w:szCs w:val="28"/>
              </w:rPr>
              <w:t>к</w:t>
            </w:r>
            <w:proofErr w:type="gramEnd"/>
            <w:r w:rsidRPr="00D70DB7">
              <w:rPr>
                <w:sz w:val="28"/>
                <w:szCs w:val="28"/>
              </w:rPr>
              <w:t>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-экспоненциальному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-нормальному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-треугольному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-равномерному</w:t>
            </w:r>
          </w:p>
        </w:tc>
      </w:tr>
    </w:tbl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p w:rsidR="00124B70" w:rsidRDefault="00124B70" w:rsidP="00124B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8"/>
        <w:gridCol w:w="4338"/>
      </w:tblGrid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84.Основной постулат метрологии гласит…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 xml:space="preserve">-погрешность измерений имеет предел 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>-истинное значение измеряемой величины находится экспериме</w:t>
            </w:r>
            <w:r w:rsidRPr="00D70DB7">
              <w:rPr>
                <w:sz w:val="28"/>
                <w:szCs w:val="28"/>
              </w:rPr>
              <w:t>н</w:t>
            </w:r>
            <w:r w:rsidRPr="00D70DB7">
              <w:rPr>
                <w:sz w:val="28"/>
                <w:szCs w:val="28"/>
              </w:rPr>
              <w:t>тально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-отсчет при измерении является случайным числом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-каждый метод измерений имеет свою погрешность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lastRenderedPageBreak/>
              <w:t xml:space="preserve">85.Число измерений, необходимое для уменьшения </w:t>
            </w:r>
            <w:proofErr w:type="gramStart"/>
            <w:r w:rsidRPr="00D70DB7">
              <w:rPr>
                <w:sz w:val="28"/>
                <w:szCs w:val="28"/>
              </w:rPr>
              <w:t>диапазона рассе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вания оценки значения величины</w:t>
            </w:r>
            <w:proofErr w:type="gramEnd"/>
            <w:r w:rsidRPr="00D70DB7">
              <w:rPr>
                <w:sz w:val="28"/>
                <w:szCs w:val="28"/>
              </w:rPr>
              <w:t xml:space="preserve"> в 3 раза равно 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-3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-6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-9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-12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86.Сумма «весовых» коэффицие</w:t>
            </w:r>
            <w:r w:rsidRPr="00D70DB7">
              <w:rPr>
                <w:sz w:val="28"/>
                <w:szCs w:val="28"/>
              </w:rPr>
              <w:t>н</w:t>
            </w:r>
            <w:r w:rsidRPr="00D70DB7">
              <w:rPr>
                <w:sz w:val="28"/>
                <w:szCs w:val="28"/>
              </w:rPr>
              <w:t xml:space="preserve">тов при обработке  3  </w:t>
            </w:r>
            <w:proofErr w:type="spellStart"/>
            <w:r w:rsidRPr="00D70DB7">
              <w:rPr>
                <w:sz w:val="28"/>
                <w:szCs w:val="28"/>
              </w:rPr>
              <w:t>неравнорасс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янных</w:t>
            </w:r>
            <w:proofErr w:type="spellEnd"/>
            <w:r w:rsidRPr="00D70DB7">
              <w:rPr>
                <w:sz w:val="28"/>
                <w:szCs w:val="28"/>
              </w:rPr>
              <w:t xml:space="preserve"> серий измерений равна…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-3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-1/3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-2/3</w:t>
            </w:r>
          </w:p>
        </w:tc>
      </w:tr>
      <w:tr w:rsidR="00124B70" w:rsidRPr="00D70DB7" w:rsidTr="00614582">
        <w:tc>
          <w:tcPr>
            <w:tcW w:w="460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87.Расчет параметров аппроксим</w:t>
            </w:r>
            <w:r w:rsidRPr="00D70DB7">
              <w:rPr>
                <w:sz w:val="28"/>
                <w:szCs w:val="28"/>
              </w:rPr>
              <w:t>и</w:t>
            </w:r>
            <w:r w:rsidRPr="00D70DB7">
              <w:rPr>
                <w:sz w:val="28"/>
                <w:szCs w:val="28"/>
              </w:rPr>
              <w:t>рующей функции результатов со</w:t>
            </w:r>
            <w:r w:rsidRPr="00D70DB7">
              <w:rPr>
                <w:sz w:val="28"/>
                <w:szCs w:val="28"/>
              </w:rPr>
              <w:t>в</w:t>
            </w:r>
            <w:r w:rsidRPr="00D70DB7">
              <w:rPr>
                <w:sz w:val="28"/>
                <w:szCs w:val="28"/>
              </w:rPr>
              <w:t>местных измерений выполняют м</w:t>
            </w:r>
            <w:r w:rsidRPr="00D70DB7">
              <w:rPr>
                <w:sz w:val="28"/>
                <w:szCs w:val="28"/>
              </w:rPr>
              <w:t>е</w:t>
            </w:r>
            <w:r w:rsidRPr="00D70DB7">
              <w:rPr>
                <w:sz w:val="28"/>
                <w:szCs w:val="28"/>
              </w:rPr>
              <w:t>тодом…</w:t>
            </w:r>
          </w:p>
        </w:tc>
        <w:tc>
          <w:tcPr>
            <w:tcW w:w="4338" w:type="dxa"/>
          </w:tcPr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-функционального анализа фун</w:t>
            </w:r>
            <w:r w:rsidRPr="00D70DB7">
              <w:rPr>
                <w:sz w:val="28"/>
                <w:szCs w:val="28"/>
              </w:rPr>
              <w:t>к</w:t>
            </w:r>
            <w:r w:rsidRPr="00D70DB7">
              <w:rPr>
                <w:sz w:val="28"/>
                <w:szCs w:val="28"/>
              </w:rPr>
              <w:t>ции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-интегрирования функции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-наименьших квадратов</w:t>
            </w:r>
          </w:p>
          <w:p w:rsidR="00124B70" w:rsidRPr="00D70DB7" w:rsidRDefault="00124B70" w:rsidP="00614582">
            <w:pPr>
              <w:spacing w:line="360" w:lineRule="auto"/>
              <w:rPr>
                <w:sz w:val="28"/>
                <w:szCs w:val="28"/>
              </w:rPr>
            </w:pPr>
            <w:r w:rsidRPr="00D70DB7">
              <w:rPr>
                <w:sz w:val="28"/>
                <w:szCs w:val="28"/>
              </w:rPr>
              <w:t>-медианных центров</w:t>
            </w:r>
          </w:p>
        </w:tc>
      </w:tr>
    </w:tbl>
    <w:p w:rsidR="00124B70" w:rsidRDefault="00124B70" w:rsidP="00124B70">
      <w:pPr>
        <w:spacing w:line="360" w:lineRule="auto"/>
      </w:pPr>
    </w:p>
    <w:sectPr w:rsidR="00124B70" w:rsidSect="00642941">
      <w:headerReference w:type="default" r:id="rId9"/>
      <w:footerReference w:type="default" r:id="rId10"/>
      <w:pgSz w:w="11906" w:h="16838"/>
      <w:pgMar w:top="1134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312B" w:rsidRDefault="0053312B" w:rsidP="00F843E2">
      <w:r>
        <w:separator/>
      </w:r>
    </w:p>
  </w:endnote>
  <w:endnote w:type="continuationSeparator" w:id="0">
    <w:p w:rsidR="0053312B" w:rsidRDefault="0053312B" w:rsidP="00F8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46" w:rsidRDefault="00E30146">
    <w:pPr>
      <w:pStyle w:val="a7"/>
      <w:jc w:val="right"/>
    </w:pPr>
  </w:p>
  <w:p w:rsidR="00E30146" w:rsidRDefault="00E30146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312B" w:rsidRDefault="0053312B" w:rsidP="00F843E2">
      <w:r>
        <w:separator/>
      </w:r>
    </w:p>
  </w:footnote>
  <w:footnote w:type="continuationSeparator" w:id="0">
    <w:p w:rsidR="0053312B" w:rsidRDefault="0053312B" w:rsidP="00F8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77043107"/>
      <w:docPartObj>
        <w:docPartGallery w:val="Page Numbers (Top of Page)"/>
        <w:docPartUnique/>
      </w:docPartObj>
    </w:sdtPr>
    <w:sdtEndPr/>
    <w:sdtContent>
      <w:p w:rsidR="00E30146" w:rsidRDefault="00E301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0451">
          <w:rPr>
            <w:noProof/>
          </w:rPr>
          <w:t>2</w:t>
        </w:r>
        <w:r>
          <w:fldChar w:fldCharType="end"/>
        </w:r>
      </w:p>
    </w:sdtContent>
  </w:sdt>
  <w:p w:rsidR="00E30146" w:rsidRDefault="00E3014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03401"/>
    <w:multiLevelType w:val="hybridMultilevel"/>
    <w:tmpl w:val="8EFCF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99E23A8"/>
    <w:multiLevelType w:val="hybridMultilevel"/>
    <w:tmpl w:val="1B3C2D22"/>
    <w:lvl w:ilvl="0" w:tplc="E7184188">
      <w:start w:val="32"/>
      <w:numFmt w:val="decimal"/>
      <w:lvlText w:val="%1."/>
      <w:lvlJc w:val="left"/>
      <w:pPr>
        <w:tabs>
          <w:tab w:val="num" w:pos="238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643BA9"/>
    <w:multiLevelType w:val="hybridMultilevel"/>
    <w:tmpl w:val="6AF23376"/>
    <w:lvl w:ilvl="0" w:tplc="A77846F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24383D"/>
    <w:multiLevelType w:val="hybridMultilevel"/>
    <w:tmpl w:val="6D7C9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126C87"/>
    <w:multiLevelType w:val="hybridMultilevel"/>
    <w:tmpl w:val="E946B592"/>
    <w:lvl w:ilvl="0" w:tplc="2C9A5FB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49189A96">
      <w:numFmt w:val="none"/>
      <w:lvlText w:val=""/>
      <w:lvlJc w:val="left"/>
      <w:pPr>
        <w:tabs>
          <w:tab w:val="num" w:pos="360"/>
        </w:tabs>
      </w:pPr>
    </w:lvl>
    <w:lvl w:ilvl="2" w:tplc="09C06F02">
      <w:numFmt w:val="none"/>
      <w:lvlText w:val=""/>
      <w:lvlJc w:val="left"/>
      <w:pPr>
        <w:tabs>
          <w:tab w:val="num" w:pos="360"/>
        </w:tabs>
      </w:pPr>
    </w:lvl>
    <w:lvl w:ilvl="3" w:tplc="2506C8CE">
      <w:numFmt w:val="none"/>
      <w:lvlText w:val=""/>
      <w:lvlJc w:val="left"/>
      <w:pPr>
        <w:tabs>
          <w:tab w:val="num" w:pos="360"/>
        </w:tabs>
      </w:pPr>
    </w:lvl>
    <w:lvl w:ilvl="4" w:tplc="120A503C">
      <w:numFmt w:val="none"/>
      <w:lvlText w:val=""/>
      <w:lvlJc w:val="left"/>
      <w:pPr>
        <w:tabs>
          <w:tab w:val="num" w:pos="360"/>
        </w:tabs>
      </w:pPr>
    </w:lvl>
    <w:lvl w:ilvl="5" w:tplc="8EAAA60A">
      <w:numFmt w:val="none"/>
      <w:lvlText w:val=""/>
      <w:lvlJc w:val="left"/>
      <w:pPr>
        <w:tabs>
          <w:tab w:val="num" w:pos="360"/>
        </w:tabs>
      </w:pPr>
    </w:lvl>
    <w:lvl w:ilvl="6" w:tplc="70FA9A72">
      <w:numFmt w:val="none"/>
      <w:lvlText w:val=""/>
      <w:lvlJc w:val="left"/>
      <w:pPr>
        <w:tabs>
          <w:tab w:val="num" w:pos="360"/>
        </w:tabs>
      </w:pPr>
    </w:lvl>
    <w:lvl w:ilvl="7" w:tplc="94AE8548">
      <w:numFmt w:val="none"/>
      <w:lvlText w:val=""/>
      <w:lvlJc w:val="left"/>
      <w:pPr>
        <w:tabs>
          <w:tab w:val="num" w:pos="360"/>
        </w:tabs>
      </w:pPr>
    </w:lvl>
    <w:lvl w:ilvl="8" w:tplc="AFF257B6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3E5E5F10"/>
    <w:multiLevelType w:val="hybridMultilevel"/>
    <w:tmpl w:val="64C8E1AC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FB4D4F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7">
    <w:nsid w:val="4D980FC6"/>
    <w:multiLevelType w:val="hybridMultilevel"/>
    <w:tmpl w:val="E7DA455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54586AE6"/>
    <w:multiLevelType w:val="hybridMultilevel"/>
    <w:tmpl w:val="09426452"/>
    <w:lvl w:ilvl="0" w:tplc="650E6A44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5B8C5E65"/>
    <w:multiLevelType w:val="hybridMultilevel"/>
    <w:tmpl w:val="A2B6CFA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7061BA1"/>
    <w:multiLevelType w:val="hybridMultilevel"/>
    <w:tmpl w:val="5BA2C9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553F21"/>
    <w:multiLevelType w:val="hybridMultilevel"/>
    <w:tmpl w:val="0E728B2C"/>
    <w:lvl w:ilvl="0" w:tplc="A302281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14D5656"/>
    <w:multiLevelType w:val="hybridMultilevel"/>
    <w:tmpl w:val="CEA65B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7C7680D"/>
    <w:multiLevelType w:val="hybridMultilevel"/>
    <w:tmpl w:val="C3A40C90"/>
    <w:lvl w:ilvl="0" w:tplc="369699C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10"/>
  </w:num>
  <w:num w:numId="3">
    <w:abstractNumId w:val="13"/>
  </w:num>
  <w:num w:numId="4">
    <w:abstractNumId w:val="5"/>
  </w:num>
  <w:num w:numId="5">
    <w:abstractNumId w:val="2"/>
  </w:num>
  <w:num w:numId="6">
    <w:abstractNumId w:val="8"/>
  </w:num>
  <w:num w:numId="7">
    <w:abstractNumId w:val="4"/>
  </w:num>
  <w:num w:numId="8">
    <w:abstractNumId w:val="0"/>
  </w:num>
  <w:num w:numId="9">
    <w:abstractNumId w:val="7"/>
  </w:num>
  <w:num w:numId="10">
    <w:abstractNumId w:val="9"/>
  </w:num>
  <w:num w:numId="11">
    <w:abstractNumId w:val="12"/>
  </w:num>
  <w:num w:numId="12">
    <w:abstractNumId w:val="6"/>
  </w:num>
  <w:num w:numId="13">
    <w:abstractNumId w:val="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36B"/>
    <w:rsid w:val="0000123C"/>
    <w:rsid w:val="0000779B"/>
    <w:rsid w:val="0002359D"/>
    <w:rsid w:val="00037279"/>
    <w:rsid w:val="00040322"/>
    <w:rsid w:val="00046269"/>
    <w:rsid w:val="000466C8"/>
    <w:rsid w:val="00054BE4"/>
    <w:rsid w:val="000554DE"/>
    <w:rsid w:val="00093A37"/>
    <w:rsid w:val="000A0AA9"/>
    <w:rsid w:val="000A28A5"/>
    <w:rsid w:val="000A4EB0"/>
    <w:rsid w:val="00110C05"/>
    <w:rsid w:val="0011195E"/>
    <w:rsid w:val="00113994"/>
    <w:rsid w:val="00120451"/>
    <w:rsid w:val="00124B70"/>
    <w:rsid w:val="001726A0"/>
    <w:rsid w:val="001738DD"/>
    <w:rsid w:val="0017622D"/>
    <w:rsid w:val="00177434"/>
    <w:rsid w:val="00181CBA"/>
    <w:rsid w:val="00186373"/>
    <w:rsid w:val="00187734"/>
    <w:rsid w:val="001B513A"/>
    <w:rsid w:val="001B5EA2"/>
    <w:rsid w:val="001F24A0"/>
    <w:rsid w:val="001F7178"/>
    <w:rsid w:val="00221871"/>
    <w:rsid w:val="00237798"/>
    <w:rsid w:val="002433B0"/>
    <w:rsid w:val="00256A9B"/>
    <w:rsid w:val="0025792F"/>
    <w:rsid w:val="002958C0"/>
    <w:rsid w:val="0029793B"/>
    <w:rsid w:val="002A4F87"/>
    <w:rsid w:val="002B3EAD"/>
    <w:rsid w:val="002C2116"/>
    <w:rsid w:val="002D68BF"/>
    <w:rsid w:val="003133C5"/>
    <w:rsid w:val="00322BAC"/>
    <w:rsid w:val="0032330E"/>
    <w:rsid w:val="00327B2F"/>
    <w:rsid w:val="00331143"/>
    <w:rsid w:val="00354034"/>
    <w:rsid w:val="0038380C"/>
    <w:rsid w:val="00383FF6"/>
    <w:rsid w:val="00390987"/>
    <w:rsid w:val="003B269F"/>
    <w:rsid w:val="003B600D"/>
    <w:rsid w:val="003C7E4D"/>
    <w:rsid w:val="003F5543"/>
    <w:rsid w:val="00405D8E"/>
    <w:rsid w:val="00415CD2"/>
    <w:rsid w:val="0041704E"/>
    <w:rsid w:val="00425B6F"/>
    <w:rsid w:val="004414F5"/>
    <w:rsid w:val="0044697F"/>
    <w:rsid w:val="00450F39"/>
    <w:rsid w:val="00457AE4"/>
    <w:rsid w:val="004762ED"/>
    <w:rsid w:val="004A16A5"/>
    <w:rsid w:val="004A3723"/>
    <w:rsid w:val="004B2E06"/>
    <w:rsid w:val="004B48F7"/>
    <w:rsid w:val="004D31F2"/>
    <w:rsid w:val="004D642F"/>
    <w:rsid w:val="004E2A3B"/>
    <w:rsid w:val="00505325"/>
    <w:rsid w:val="0051655C"/>
    <w:rsid w:val="0053013F"/>
    <w:rsid w:val="0053312B"/>
    <w:rsid w:val="00545A6D"/>
    <w:rsid w:val="00551ACF"/>
    <w:rsid w:val="0058273E"/>
    <w:rsid w:val="005861C6"/>
    <w:rsid w:val="0059117A"/>
    <w:rsid w:val="005A02F7"/>
    <w:rsid w:val="005A2C64"/>
    <w:rsid w:val="005B5533"/>
    <w:rsid w:val="005B7A43"/>
    <w:rsid w:val="0060689D"/>
    <w:rsid w:val="00614582"/>
    <w:rsid w:val="006170BB"/>
    <w:rsid w:val="00634E11"/>
    <w:rsid w:val="00642941"/>
    <w:rsid w:val="006504E0"/>
    <w:rsid w:val="006544B4"/>
    <w:rsid w:val="006728AA"/>
    <w:rsid w:val="006972F0"/>
    <w:rsid w:val="006B3F5B"/>
    <w:rsid w:val="006B4E1E"/>
    <w:rsid w:val="006B5A3B"/>
    <w:rsid w:val="006B6664"/>
    <w:rsid w:val="006C574A"/>
    <w:rsid w:val="006E16EA"/>
    <w:rsid w:val="006F687D"/>
    <w:rsid w:val="007206DA"/>
    <w:rsid w:val="00735905"/>
    <w:rsid w:val="00735C53"/>
    <w:rsid w:val="007422C1"/>
    <w:rsid w:val="00752865"/>
    <w:rsid w:val="007629D5"/>
    <w:rsid w:val="00763C23"/>
    <w:rsid w:val="007E3143"/>
    <w:rsid w:val="00807372"/>
    <w:rsid w:val="00823E78"/>
    <w:rsid w:val="008272A1"/>
    <w:rsid w:val="0083408E"/>
    <w:rsid w:val="0084196A"/>
    <w:rsid w:val="0084217F"/>
    <w:rsid w:val="00860343"/>
    <w:rsid w:val="00867F7D"/>
    <w:rsid w:val="008912E1"/>
    <w:rsid w:val="00891E1C"/>
    <w:rsid w:val="008931C3"/>
    <w:rsid w:val="008A1F39"/>
    <w:rsid w:val="008A28D3"/>
    <w:rsid w:val="008D3896"/>
    <w:rsid w:val="00913669"/>
    <w:rsid w:val="0092094F"/>
    <w:rsid w:val="00923CDD"/>
    <w:rsid w:val="009362E0"/>
    <w:rsid w:val="00937AF8"/>
    <w:rsid w:val="009404D6"/>
    <w:rsid w:val="009910B6"/>
    <w:rsid w:val="0099183F"/>
    <w:rsid w:val="009B2FC3"/>
    <w:rsid w:val="009B4B9C"/>
    <w:rsid w:val="009C2701"/>
    <w:rsid w:val="009D0B83"/>
    <w:rsid w:val="009E2F49"/>
    <w:rsid w:val="00A17AA0"/>
    <w:rsid w:val="00A32C69"/>
    <w:rsid w:val="00A340C4"/>
    <w:rsid w:val="00A50C27"/>
    <w:rsid w:val="00A669C6"/>
    <w:rsid w:val="00A7336B"/>
    <w:rsid w:val="00A8027A"/>
    <w:rsid w:val="00A82669"/>
    <w:rsid w:val="00A96618"/>
    <w:rsid w:val="00AA1814"/>
    <w:rsid w:val="00AA1AB5"/>
    <w:rsid w:val="00AB3CAF"/>
    <w:rsid w:val="00AD443A"/>
    <w:rsid w:val="00AD4A6D"/>
    <w:rsid w:val="00B12CE6"/>
    <w:rsid w:val="00B1406E"/>
    <w:rsid w:val="00B242EC"/>
    <w:rsid w:val="00B41AA1"/>
    <w:rsid w:val="00B80635"/>
    <w:rsid w:val="00B860A2"/>
    <w:rsid w:val="00BA6362"/>
    <w:rsid w:val="00BA7649"/>
    <w:rsid w:val="00BB7E80"/>
    <w:rsid w:val="00BC3BBA"/>
    <w:rsid w:val="00BC4186"/>
    <w:rsid w:val="00BD35CE"/>
    <w:rsid w:val="00BE3493"/>
    <w:rsid w:val="00BF0D6D"/>
    <w:rsid w:val="00C145BA"/>
    <w:rsid w:val="00C21F26"/>
    <w:rsid w:val="00C22FAD"/>
    <w:rsid w:val="00C271DC"/>
    <w:rsid w:val="00C35A99"/>
    <w:rsid w:val="00C435BB"/>
    <w:rsid w:val="00C71D1A"/>
    <w:rsid w:val="00C745BA"/>
    <w:rsid w:val="00C93843"/>
    <w:rsid w:val="00CC31E7"/>
    <w:rsid w:val="00CC3F2C"/>
    <w:rsid w:val="00CE55D3"/>
    <w:rsid w:val="00CE59FE"/>
    <w:rsid w:val="00CF39AC"/>
    <w:rsid w:val="00D13863"/>
    <w:rsid w:val="00D31BAA"/>
    <w:rsid w:val="00D42817"/>
    <w:rsid w:val="00D53082"/>
    <w:rsid w:val="00D701FA"/>
    <w:rsid w:val="00D72363"/>
    <w:rsid w:val="00D77F23"/>
    <w:rsid w:val="00D91DE6"/>
    <w:rsid w:val="00D9566F"/>
    <w:rsid w:val="00DA0B54"/>
    <w:rsid w:val="00DA607D"/>
    <w:rsid w:val="00DB2EB4"/>
    <w:rsid w:val="00DB342F"/>
    <w:rsid w:val="00DD5257"/>
    <w:rsid w:val="00DF483C"/>
    <w:rsid w:val="00E14A55"/>
    <w:rsid w:val="00E2451C"/>
    <w:rsid w:val="00E27724"/>
    <w:rsid w:val="00E30146"/>
    <w:rsid w:val="00E41FC7"/>
    <w:rsid w:val="00E53725"/>
    <w:rsid w:val="00E54582"/>
    <w:rsid w:val="00E61F61"/>
    <w:rsid w:val="00E77205"/>
    <w:rsid w:val="00E84915"/>
    <w:rsid w:val="00E91778"/>
    <w:rsid w:val="00EA7103"/>
    <w:rsid w:val="00EB6920"/>
    <w:rsid w:val="00EC6554"/>
    <w:rsid w:val="00EE20B1"/>
    <w:rsid w:val="00EE34D7"/>
    <w:rsid w:val="00F01DDA"/>
    <w:rsid w:val="00F204C1"/>
    <w:rsid w:val="00F22CDA"/>
    <w:rsid w:val="00F23CF5"/>
    <w:rsid w:val="00F56511"/>
    <w:rsid w:val="00F843E2"/>
    <w:rsid w:val="00FA5CD1"/>
    <w:rsid w:val="00FC3F39"/>
    <w:rsid w:val="00FC6BC6"/>
    <w:rsid w:val="00FD4416"/>
    <w:rsid w:val="00FD5FC4"/>
    <w:rsid w:val="00FE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124B70"/>
    <w:pPr>
      <w:keepNext/>
      <w:spacing w:before="240" w:after="60"/>
      <w:ind w:left="437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24B70"/>
    <w:pPr>
      <w:keepNext/>
      <w:spacing w:before="240" w:after="60"/>
      <w:ind w:left="43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24B70"/>
    <w:pPr>
      <w:keepNext/>
      <w:spacing w:before="240" w:after="60"/>
      <w:ind w:left="437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24B70"/>
    <w:pPr>
      <w:keepNext/>
      <w:spacing w:before="240" w:after="60"/>
      <w:ind w:left="437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24B70"/>
    <w:pPr>
      <w:spacing w:before="240" w:after="60"/>
      <w:ind w:left="437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24B70"/>
    <w:pPr>
      <w:spacing w:before="240" w:after="60"/>
      <w:ind w:left="437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24B70"/>
    <w:pPr>
      <w:spacing w:before="240" w:after="60"/>
      <w:ind w:left="437"/>
      <w:outlineLvl w:val="6"/>
    </w:pPr>
    <w:rPr>
      <w:rFonts w:ascii="Calibri" w:eastAsia="Calibri" w:hAnsi="Calibri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24B70"/>
    <w:pPr>
      <w:spacing w:before="240" w:after="60"/>
      <w:ind w:left="437"/>
      <w:outlineLvl w:val="7"/>
    </w:pPr>
    <w:rPr>
      <w:rFonts w:ascii="Calibri" w:eastAsia="Calibri" w:hAnsi="Calibri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24B70"/>
    <w:pPr>
      <w:spacing w:before="240" w:after="60"/>
      <w:ind w:left="437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aliases w:val="Header Cha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eader Char Знак"/>
    <w:basedOn w:val="a0"/>
    <w:link w:val="a5"/>
    <w:rsid w:val="00F843E2"/>
  </w:style>
  <w:style w:type="paragraph" w:styleId="a7">
    <w:name w:val="footer"/>
    <w:aliases w:val="Footer Cha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Footer Char Знак"/>
    <w:basedOn w:val="a0"/>
    <w:link w:val="a7"/>
    <w:uiPriority w:val="99"/>
    <w:rsid w:val="00F843E2"/>
  </w:style>
  <w:style w:type="paragraph" w:styleId="a9">
    <w:name w:val="Balloon Text"/>
    <w:aliases w:val="Balloon Text Char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Balloon Text Char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qFormat/>
    <w:rsid w:val="00046269"/>
  </w:style>
  <w:style w:type="character" w:customStyle="1" w:styleId="10">
    <w:name w:val="Заголовок 1 Знак"/>
    <w:aliases w:val=" Знак Знак"/>
    <w:basedOn w:val="a0"/>
    <w:link w:val="1"/>
    <w:rsid w:val="00124B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24B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4B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24B70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4B70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24B70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24B70"/>
    <w:rPr>
      <w:rFonts w:ascii="Calibri" w:eastAsia="Calibri" w:hAnsi="Calibri" w:cs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24B70"/>
    <w:rPr>
      <w:rFonts w:ascii="Calibri" w:eastAsia="Calibri" w:hAnsi="Calibri" w:cs="Times New Roman"/>
      <w:i/>
      <w:i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24B70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24B70"/>
    <w:pPr>
      <w:ind w:left="720"/>
    </w:pPr>
    <w:rPr>
      <w:rFonts w:eastAsia="Times New Roman" w:cs="Times New Roman"/>
      <w:szCs w:val="24"/>
      <w:lang w:eastAsia="ru-RU"/>
    </w:rPr>
  </w:style>
  <w:style w:type="character" w:styleId="ad">
    <w:name w:val="page number"/>
    <w:basedOn w:val="a0"/>
    <w:rsid w:val="00124B70"/>
  </w:style>
  <w:style w:type="paragraph" w:styleId="ae">
    <w:name w:val="Title"/>
    <w:basedOn w:val="a"/>
    <w:next w:val="a"/>
    <w:link w:val="af"/>
    <w:qFormat/>
    <w:rsid w:val="00124B70"/>
    <w:pPr>
      <w:spacing w:before="240" w:after="60"/>
      <w:ind w:left="43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124B7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qFormat/>
    <w:rsid w:val="00124B70"/>
    <w:pPr>
      <w:spacing w:before="422" w:after="60"/>
      <w:ind w:left="437"/>
      <w:jc w:val="center"/>
      <w:outlineLvl w:val="1"/>
    </w:pPr>
    <w:rPr>
      <w:rFonts w:ascii="Cambria" w:eastAsia="Times New Roman" w:hAnsi="Cambria" w:cs="Times New Roman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124B70"/>
    <w:rPr>
      <w:rFonts w:ascii="Cambria" w:eastAsia="Times New Roman" w:hAnsi="Cambria" w:cs="Times New Roman"/>
      <w:szCs w:val="24"/>
      <w:lang w:eastAsia="ru-RU"/>
    </w:rPr>
  </w:style>
  <w:style w:type="character" w:styleId="af2">
    <w:name w:val="Strong"/>
    <w:basedOn w:val="a0"/>
    <w:qFormat/>
    <w:rsid w:val="00124B70"/>
    <w:rPr>
      <w:b/>
      <w:bCs/>
    </w:rPr>
  </w:style>
  <w:style w:type="character" w:styleId="af3">
    <w:name w:val="Emphasis"/>
    <w:basedOn w:val="a0"/>
    <w:qFormat/>
    <w:rsid w:val="00124B70"/>
    <w:rPr>
      <w:rFonts w:ascii="Calibri" w:hAnsi="Calibri"/>
      <w:b/>
      <w:i/>
      <w:iCs/>
    </w:rPr>
  </w:style>
  <w:style w:type="paragraph" w:customStyle="1" w:styleId="21">
    <w:name w:val="Цитата 2 Знак"/>
    <w:basedOn w:val="a"/>
    <w:next w:val="a"/>
    <w:link w:val="22"/>
    <w:qFormat/>
    <w:rsid w:val="00124B70"/>
    <w:pPr>
      <w:spacing w:before="422"/>
      <w:ind w:left="437"/>
    </w:pPr>
    <w:rPr>
      <w:rFonts w:eastAsia="Times New Roman" w:cs="Times New Roman"/>
      <w:i/>
      <w:szCs w:val="24"/>
      <w:lang w:eastAsia="ru-RU"/>
    </w:rPr>
  </w:style>
  <w:style w:type="character" w:customStyle="1" w:styleId="22">
    <w:name w:val="Цитата 2 Знак Знак"/>
    <w:basedOn w:val="a0"/>
    <w:link w:val="21"/>
    <w:rsid w:val="00124B70"/>
    <w:rPr>
      <w:rFonts w:eastAsia="Times New Roman" w:cs="Times New Roman"/>
      <w:i/>
      <w:szCs w:val="24"/>
      <w:lang w:eastAsia="ru-RU"/>
    </w:rPr>
  </w:style>
  <w:style w:type="paragraph" w:customStyle="1" w:styleId="af4">
    <w:name w:val="Выделенная цитата Знак"/>
    <w:basedOn w:val="a"/>
    <w:next w:val="a"/>
    <w:link w:val="af5"/>
    <w:qFormat/>
    <w:rsid w:val="00124B70"/>
    <w:pPr>
      <w:spacing w:before="422"/>
      <w:ind w:left="720" w:right="720"/>
    </w:pPr>
    <w:rPr>
      <w:rFonts w:eastAsia="Times New Roman" w:cs="Times New Roman"/>
      <w:b/>
      <w:i/>
      <w:szCs w:val="24"/>
      <w:lang w:eastAsia="ru-RU"/>
    </w:rPr>
  </w:style>
  <w:style w:type="character" w:customStyle="1" w:styleId="af5">
    <w:name w:val="Выделенная цитата Знак Знак"/>
    <w:basedOn w:val="a0"/>
    <w:link w:val="af4"/>
    <w:rsid w:val="00124B70"/>
    <w:rPr>
      <w:rFonts w:eastAsia="Times New Roman" w:cs="Times New Roman"/>
      <w:b/>
      <w:i/>
      <w:szCs w:val="24"/>
      <w:lang w:eastAsia="ru-RU"/>
    </w:rPr>
  </w:style>
  <w:style w:type="character" w:styleId="af6">
    <w:name w:val="Subtle Emphasis"/>
    <w:qFormat/>
    <w:rsid w:val="00124B70"/>
    <w:rPr>
      <w:i/>
      <w:color w:val="5A5A5A"/>
    </w:rPr>
  </w:style>
  <w:style w:type="character" w:styleId="af7">
    <w:name w:val="Intense Emphasis"/>
    <w:basedOn w:val="a0"/>
    <w:qFormat/>
    <w:rsid w:val="00124B70"/>
    <w:rPr>
      <w:b/>
      <w:i/>
      <w:sz w:val="24"/>
      <w:szCs w:val="24"/>
      <w:u w:val="single"/>
    </w:rPr>
  </w:style>
  <w:style w:type="character" w:styleId="af8">
    <w:name w:val="Subtle Reference"/>
    <w:basedOn w:val="a0"/>
    <w:qFormat/>
    <w:rsid w:val="00124B70"/>
    <w:rPr>
      <w:sz w:val="24"/>
      <w:szCs w:val="24"/>
      <w:u w:val="single"/>
    </w:rPr>
  </w:style>
  <w:style w:type="character" w:styleId="af9">
    <w:name w:val="Intense Reference"/>
    <w:basedOn w:val="a0"/>
    <w:qFormat/>
    <w:rsid w:val="00124B70"/>
    <w:rPr>
      <w:b/>
      <w:sz w:val="24"/>
      <w:u w:val="single"/>
    </w:rPr>
  </w:style>
  <w:style w:type="character" w:styleId="afa">
    <w:name w:val="Book Title"/>
    <w:basedOn w:val="a0"/>
    <w:qFormat/>
    <w:rsid w:val="00124B7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qFormat/>
    <w:rsid w:val="00124B70"/>
    <w:pPr>
      <w:outlineLvl w:val="9"/>
    </w:pPr>
    <w:rPr>
      <w:lang w:val="en-US" w:eastAsia="en-US" w:bidi="en-US"/>
    </w:rPr>
  </w:style>
  <w:style w:type="paragraph" w:styleId="afc">
    <w:name w:val="Normal (Web)"/>
    <w:basedOn w:val="a"/>
    <w:unhideWhenUsed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12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24B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gbodytext">
    <w:name w:val="msgbodytext"/>
    <w:basedOn w:val="a0"/>
    <w:rsid w:val="00124B70"/>
  </w:style>
  <w:style w:type="paragraph" w:customStyle="1" w:styleId="abzac">
    <w:name w:val="abzac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ent">
    <w:name w:val="cent"/>
    <w:basedOn w:val="a0"/>
    <w:rsid w:val="00124B70"/>
  </w:style>
  <w:style w:type="numbering" w:styleId="111111">
    <w:name w:val="Outline List 2"/>
    <w:basedOn w:val="a2"/>
    <w:rsid w:val="00124B70"/>
    <w:pPr>
      <w:numPr>
        <w:numId w:val="12"/>
      </w:numPr>
    </w:pPr>
  </w:style>
  <w:style w:type="paragraph" w:customStyle="1" w:styleId="textn">
    <w:name w:val="textn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124B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мещающий текст1"/>
    <w:basedOn w:val="a0"/>
    <w:semiHidden/>
    <w:rsid w:val="00124B70"/>
    <w:rPr>
      <w:rFonts w:cs="Times New Roman"/>
      <w:color w:val="808080"/>
    </w:rPr>
  </w:style>
  <w:style w:type="paragraph" w:styleId="afd">
    <w:name w:val="Body Text Indent"/>
    <w:basedOn w:val="a"/>
    <w:link w:val="afe"/>
    <w:rsid w:val="00124B70"/>
    <w:pPr>
      <w:ind w:right="-1" w:firstLine="72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124B70"/>
    <w:rPr>
      <w:rFonts w:eastAsia="Times New Roman" w:cs="Times New Roman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HTML Preformatted" w:uiPriority="0"/>
    <w:lsdException w:name="No List" w:uiPriority="0"/>
    <w:lsdException w:name="Outline List 2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0" w:unhideWhenUsed="0" w:qFormat="1"/>
    <w:lsdException w:name="Subtle Reference" w:semiHidden="0" w:uiPriority="0" w:unhideWhenUsed="0" w:qFormat="1"/>
    <w:lsdException w:name="Intense Reference" w:semiHidden="0" w:uiPriority="0" w:unhideWhenUsed="0" w:qFormat="1"/>
    <w:lsdException w:name="Book Title" w:semiHidden="0" w:uiPriority="0" w:unhideWhenUsed="0" w:qFormat="1"/>
    <w:lsdException w:name="Bibliography" w:uiPriority="37"/>
    <w:lsdException w:name="TOC Heading" w:uiPriority="0" w:qFormat="1"/>
  </w:latentStyles>
  <w:style w:type="paragraph" w:default="1" w:styleId="a">
    <w:name w:val="Normal"/>
    <w:qFormat/>
  </w:style>
  <w:style w:type="paragraph" w:styleId="1">
    <w:name w:val="heading 1"/>
    <w:aliases w:val=" Знак"/>
    <w:basedOn w:val="a"/>
    <w:next w:val="a"/>
    <w:link w:val="10"/>
    <w:qFormat/>
    <w:rsid w:val="00124B70"/>
    <w:pPr>
      <w:keepNext/>
      <w:spacing w:before="240" w:after="60"/>
      <w:ind w:left="437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24B70"/>
    <w:pPr>
      <w:keepNext/>
      <w:spacing w:before="240" w:after="60"/>
      <w:ind w:left="437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24B70"/>
    <w:pPr>
      <w:keepNext/>
      <w:spacing w:before="240" w:after="60"/>
      <w:ind w:left="437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124B70"/>
    <w:pPr>
      <w:keepNext/>
      <w:spacing w:before="240" w:after="60"/>
      <w:ind w:left="437"/>
      <w:outlineLvl w:val="3"/>
    </w:pPr>
    <w:rPr>
      <w:rFonts w:ascii="Calibri" w:eastAsia="Calibri" w:hAnsi="Calibri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qFormat/>
    <w:rsid w:val="00124B70"/>
    <w:pPr>
      <w:spacing w:before="240" w:after="60"/>
      <w:ind w:left="437"/>
      <w:outlineLvl w:val="4"/>
    </w:pPr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124B70"/>
    <w:pPr>
      <w:spacing w:before="240" w:after="60"/>
      <w:ind w:left="437"/>
      <w:outlineLvl w:val="5"/>
    </w:pPr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124B70"/>
    <w:pPr>
      <w:spacing w:before="240" w:after="60"/>
      <w:ind w:left="437"/>
      <w:outlineLvl w:val="6"/>
    </w:pPr>
    <w:rPr>
      <w:rFonts w:ascii="Calibri" w:eastAsia="Calibri" w:hAnsi="Calibri" w:cs="Times New Roman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124B70"/>
    <w:pPr>
      <w:spacing w:before="240" w:after="60"/>
      <w:ind w:left="437"/>
      <w:outlineLvl w:val="7"/>
    </w:pPr>
    <w:rPr>
      <w:rFonts w:ascii="Calibri" w:eastAsia="Calibri" w:hAnsi="Calibri" w:cs="Times New Roman"/>
      <w:i/>
      <w:iCs/>
      <w:szCs w:val="24"/>
      <w:lang w:eastAsia="ru-RU"/>
    </w:rPr>
  </w:style>
  <w:style w:type="paragraph" w:styleId="9">
    <w:name w:val="heading 9"/>
    <w:basedOn w:val="a"/>
    <w:next w:val="a"/>
    <w:link w:val="90"/>
    <w:qFormat/>
    <w:rsid w:val="00124B70"/>
    <w:pPr>
      <w:spacing w:before="240" w:after="60"/>
      <w:ind w:left="437"/>
      <w:outlineLvl w:val="8"/>
    </w:pPr>
    <w:rPr>
      <w:rFonts w:ascii="Cambria" w:eastAsia="Times New Roman" w:hAnsi="Cambria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D77F23"/>
    <w:pPr>
      <w:ind w:left="720"/>
      <w:contextualSpacing/>
    </w:pPr>
  </w:style>
  <w:style w:type="character" w:styleId="a4">
    <w:name w:val="Hyperlink"/>
    <w:basedOn w:val="a0"/>
    <w:unhideWhenUsed/>
    <w:rsid w:val="003C7E4D"/>
    <w:rPr>
      <w:color w:val="0000FF" w:themeColor="hyperlink"/>
      <w:u w:val="single"/>
    </w:rPr>
  </w:style>
  <w:style w:type="paragraph" w:styleId="a5">
    <w:name w:val="header"/>
    <w:aliases w:val="Header Char"/>
    <w:basedOn w:val="a"/>
    <w:link w:val="a6"/>
    <w:unhideWhenUsed/>
    <w:rsid w:val="00F843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aliases w:val="Header Char Знак"/>
    <w:basedOn w:val="a0"/>
    <w:link w:val="a5"/>
    <w:rsid w:val="00F843E2"/>
  </w:style>
  <w:style w:type="paragraph" w:styleId="a7">
    <w:name w:val="footer"/>
    <w:aliases w:val="Footer Char"/>
    <w:basedOn w:val="a"/>
    <w:link w:val="a8"/>
    <w:uiPriority w:val="99"/>
    <w:unhideWhenUsed/>
    <w:rsid w:val="00F843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aliases w:val="Footer Char Знак"/>
    <w:basedOn w:val="a0"/>
    <w:link w:val="a7"/>
    <w:uiPriority w:val="99"/>
    <w:rsid w:val="00F843E2"/>
  </w:style>
  <w:style w:type="paragraph" w:styleId="a9">
    <w:name w:val="Balloon Text"/>
    <w:aliases w:val="Balloon Text Char"/>
    <w:basedOn w:val="a"/>
    <w:link w:val="aa"/>
    <w:semiHidden/>
    <w:unhideWhenUsed/>
    <w:rsid w:val="00F01DD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aliases w:val="Balloon Text Char Знак"/>
    <w:basedOn w:val="a0"/>
    <w:link w:val="a9"/>
    <w:semiHidden/>
    <w:rsid w:val="00F01DDA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4D31F2"/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66C8"/>
    <w:pPr>
      <w:autoSpaceDE w:val="0"/>
      <w:autoSpaceDN w:val="0"/>
      <w:adjustRightInd w:val="0"/>
    </w:pPr>
    <w:rPr>
      <w:rFonts w:eastAsia="Times New Roman" w:cs="Times New Roman"/>
      <w:color w:val="000000"/>
      <w:szCs w:val="24"/>
      <w:lang w:eastAsia="ru-RU"/>
    </w:rPr>
  </w:style>
  <w:style w:type="paragraph" w:styleId="ac">
    <w:name w:val="No Spacing"/>
    <w:qFormat/>
    <w:rsid w:val="00046269"/>
  </w:style>
  <w:style w:type="character" w:customStyle="1" w:styleId="10">
    <w:name w:val="Заголовок 1 Знак"/>
    <w:aliases w:val=" Знак Знак"/>
    <w:basedOn w:val="a0"/>
    <w:link w:val="1"/>
    <w:rsid w:val="00124B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124B70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124B70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124B70"/>
    <w:rPr>
      <w:rFonts w:ascii="Calibri" w:eastAsia="Calibri" w:hAnsi="Calibri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124B70"/>
    <w:rPr>
      <w:rFonts w:ascii="Calibri" w:eastAsia="Calibri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124B70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24B70"/>
    <w:rPr>
      <w:rFonts w:ascii="Calibri" w:eastAsia="Calibri" w:hAnsi="Calibri" w:cs="Times New Roman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124B70"/>
    <w:rPr>
      <w:rFonts w:ascii="Calibri" w:eastAsia="Calibri" w:hAnsi="Calibri" w:cs="Times New Roman"/>
      <w:i/>
      <w:iCs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124B70"/>
    <w:rPr>
      <w:rFonts w:ascii="Cambria" w:eastAsia="Times New Roman" w:hAnsi="Cambria" w:cs="Times New Roman"/>
      <w:sz w:val="20"/>
      <w:szCs w:val="20"/>
      <w:lang w:eastAsia="ru-RU"/>
    </w:rPr>
  </w:style>
  <w:style w:type="paragraph" w:customStyle="1" w:styleId="11">
    <w:name w:val="Абзац списка1"/>
    <w:basedOn w:val="a"/>
    <w:rsid w:val="00124B70"/>
    <w:pPr>
      <w:ind w:left="720"/>
    </w:pPr>
    <w:rPr>
      <w:rFonts w:eastAsia="Times New Roman" w:cs="Times New Roman"/>
      <w:szCs w:val="24"/>
      <w:lang w:eastAsia="ru-RU"/>
    </w:rPr>
  </w:style>
  <w:style w:type="character" w:styleId="ad">
    <w:name w:val="page number"/>
    <w:basedOn w:val="a0"/>
    <w:rsid w:val="00124B70"/>
  </w:style>
  <w:style w:type="paragraph" w:styleId="ae">
    <w:name w:val="Title"/>
    <w:basedOn w:val="a"/>
    <w:next w:val="a"/>
    <w:link w:val="af"/>
    <w:qFormat/>
    <w:rsid w:val="00124B70"/>
    <w:pPr>
      <w:spacing w:before="240" w:after="60"/>
      <w:ind w:left="437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character" w:customStyle="1" w:styleId="af">
    <w:name w:val="Название Знак"/>
    <w:basedOn w:val="a0"/>
    <w:link w:val="ae"/>
    <w:rsid w:val="00124B70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styleId="af0">
    <w:name w:val="Subtitle"/>
    <w:basedOn w:val="a"/>
    <w:next w:val="a"/>
    <w:link w:val="af1"/>
    <w:qFormat/>
    <w:rsid w:val="00124B70"/>
    <w:pPr>
      <w:spacing w:before="422" w:after="60"/>
      <w:ind w:left="437"/>
      <w:jc w:val="center"/>
      <w:outlineLvl w:val="1"/>
    </w:pPr>
    <w:rPr>
      <w:rFonts w:ascii="Cambria" w:eastAsia="Times New Roman" w:hAnsi="Cambria" w:cs="Times New Roman"/>
      <w:szCs w:val="24"/>
      <w:lang w:eastAsia="ru-RU"/>
    </w:rPr>
  </w:style>
  <w:style w:type="character" w:customStyle="1" w:styleId="af1">
    <w:name w:val="Подзаголовок Знак"/>
    <w:basedOn w:val="a0"/>
    <w:link w:val="af0"/>
    <w:rsid w:val="00124B70"/>
    <w:rPr>
      <w:rFonts w:ascii="Cambria" w:eastAsia="Times New Roman" w:hAnsi="Cambria" w:cs="Times New Roman"/>
      <w:szCs w:val="24"/>
      <w:lang w:eastAsia="ru-RU"/>
    </w:rPr>
  </w:style>
  <w:style w:type="character" w:styleId="af2">
    <w:name w:val="Strong"/>
    <w:basedOn w:val="a0"/>
    <w:qFormat/>
    <w:rsid w:val="00124B70"/>
    <w:rPr>
      <w:b/>
      <w:bCs/>
    </w:rPr>
  </w:style>
  <w:style w:type="character" w:styleId="af3">
    <w:name w:val="Emphasis"/>
    <w:basedOn w:val="a0"/>
    <w:qFormat/>
    <w:rsid w:val="00124B70"/>
    <w:rPr>
      <w:rFonts w:ascii="Calibri" w:hAnsi="Calibri"/>
      <w:b/>
      <w:i/>
      <w:iCs/>
    </w:rPr>
  </w:style>
  <w:style w:type="paragraph" w:customStyle="1" w:styleId="21">
    <w:name w:val="Цитата 2 Знак"/>
    <w:basedOn w:val="a"/>
    <w:next w:val="a"/>
    <w:link w:val="22"/>
    <w:qFormat/>
    <w:rsid w:val="00124B70"/>
    <w:pPr>
      <w:spacing w:before="422"/>
      <w:ind w:left="437"/>
    </w:pPr>
    <w:rPr>
      <w:rFonts w:eastAsia="Times New Roman" w:cs="Times New Roman"/>
      <w:i/>
      <w:szCs w:val="24"/>
      <w:lang w:eastAsia="ru-RU"/>
    </w:rPr>
  </w:style>
  <w:style w:type="character" w:customStyle="1" w:styleId="22">
    <w:name w:val="Цитата 2 Знак Знак"/>
    <w:basedOn w:val="a0"/>
    <w:link w:val="21"/>
    <w:rsid w:val="00124B70"/>
    <w:rPr>
      <w:rFonts w:eastAsia="Times New Roman" w:cs="Times New Roman"/>
      <w:i/>
      <w:szCs w:val="24"/>
      <w:lang w:eastAsia="ru-RU"/>
    </w:rPr>
  </w:style>
  <w:style w:type="paragraph" w:customStyle="1" w:styleId="af4">
    <w:name w:val="Выделенная цитата Знак"/>
    <w:basedOn w:val="a"/>
    <w:next w:val="a"/>
    <w:link w:val="af5"/>
    <w:qFormat/>
    <w:rsid w:val="00124B70"/>
    <w:pPr>
      <w:spacing w:before="422"/>
      <w:ind w:left="720" w:right="720"/>
    </w:pPr>
    <w:rPr>
      <w:rFonts w:eastAsia="Times New Roman" w:cs="Times New Roman"/>
      <w:b/>
      <w:i/>
      <w:szCs w:val="24"/>
      <w:lang w:eastAsia="ru-RU"/>
    </w:rPr>
  </w:style>
  <w:style w:type="character" w:customStyle="1" w:styleId="af5">
    <w:name w:val="Выделенная цитата Знак Знак"/>
    <w:basedOn w:val="a0"/>
    <w:link w:val="af4"/>
    <w:rsid w:val="00124B70"/>
    <w:rPr>
      <w:rFonts w:eastAsia="Times New Roman" w:cs="Times New Roman"/>
      <w:b/>
      <w:i/>
      <w:szCs w:val="24"/>
      <w:lang w:eastAsia="ru-RU"/>
    </w:rPr>
  </w:style>
  <w:style w:type="character" w:styleId="af6">
    <w:name w:val="Subtle Emphasis"/>
    <w:qFormat/>
    <w:rsid w:val="00124B70"/>
    <w:rPr>
      <w:i/>
      <w:color w:val="5A5A5A"/>
    </w:rPr>
  </w:style>
  <w:style w:type="character" w:styleId="af7">
    <w:name w:val="Intense Emphasis"/>
    <w:basedOn w:val="a0"/>
    <w:qFormat/>
    <w:rsid w:val="00124B70"/>
    <w:rPr>
      <w:b/>
      <w:i/>
      <w:sz w:val="24"/>
      <w:szCs w:val="24"/>
      <w:u w:val="single"/>
    </w:rPr>
  </w:style>
  <w:style w:type="character" w:styleId="af8">
    <w:name w:val="Subtle Reference"/>
    <w:basedOn w:val="a0"/>
    <w:qFormat/>
    <w:rsid w:val="00124B70"/>
    <w:rPr>
      <w:sz w:val="24"/>
      <w:szCs w:val="24"/>
      <w:u w:val="single"/>
    </w:rPr>
  </w:style>
  <w:style w:type="character" w:styleId="af9">
    <w:name w:val="Intense Reference"/>
    <w:basedOn w:val="a0"/>
    <w:qFormat/>
    <w:rsid w:val="00124B70"/>
    <w:rPr>
      <w:b/>
      <w:sz w:val="24"/>
      <w:u w:val="single"/>
    </w:rPr>
  </w:style>
  <w:style w:type="character" w:styleId="afa">
    <w:name w:val="Book Title"/>
    <w:basedOn w:val="a0"/>
    <w:qFormat/>
    <w:rsid w:val="00124B70"/>
    <w:rPr>
      <w:rFonts w:ascii="Cambria" w:eastAsia="Times New Roman" w:hAnsi="Cambria"/>
      <w:b/>
      <w:i/>
      <w:sz w:val="24"/>
      <w:szCs w:val="24"/>
    </w:rPr>
  </w:style>
  <w:style w:type="paragraph" w:styleId="afb">
    <w:name w:val="TOC Heading"/>
    <w:basedOn w:val="1"/>
    <w:next w:val="a"/>
    <w:qFormat/>
    <w:rsid w:val="00124B70"/>
    <w:pPr>
      <w:outlineLvl w:val="9"/>
    </w:pPr>
    <w:rPr>
      <w:lang w:val="en-US" w:eastAsia="en-US" w:bidi="en-US"/>
    </w:rPr>
  </w:style>
  <w:style w:type="paragraph" w:styleId="afc">
    <w:name w:val="Normal (Web)"/>
    <w:basedOn w:val="a"/>
    <w:unhideWhenUsed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styleId="HTML">
    <w:name w:val="HTML Preformatted"/>
    <w:basedOn w:val="a"/>
    <w:link w:val="HTML0"/>
    <w:semiHidden/>
    <w:unhideWhenUsed/>
    <w:rsid w:val="00124B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124B70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sgbodytext">
    <w:name w:val="msgbodytext"/>
    <w:basedOn w:val="a0"/>
    <w:rsid w:val="00124B70"/>
  </w:style>
  <w:style w:type="paragraph" w:customStyle="1" w:styleId="abzac">
    <w:name w:val="abzac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character" w:customStyle="1" w:styleId="cent">
    <w:name w:val="cent"/>
    <w:basedOn w:val="a0"/>
    <w:rsid w:val="00124B70"/>
  </w:style>
  <w:style w:type="numbering" w:styleId="111111">
    <w:name w:val="Outline List 2"/>
    <w:basedOn w:val="a2"/>
    <w:rsid w:val="00124B70"/>
    <w:pPr>
      <w:numPr>
        <w:numId w:val="12"/>
      </w:numPr>
    </w:pPr>
  </w:style>
  <w:style w:type="paragraph" w:customStyle="1" w:styleId="textn">
    <w:name w:val="textn"/>
    <w:basedOn w:val="a"/>
    <w:rsid w:val="00124B70"/>
    <w:pPr>
      <w:spacing w:before="100" w:beforeAutospacing="1" w:after="100" w:afterAutospacing="1"/>
    </w:pPr>
    <w:rPr>
      <w:rFonts w:eastAsia="Times New Roman" w:cs="Times New Roman"/>
      <w:szCs w:val="24"/>
      <w:lang w:eastAsia="ru-RU"/>
    </w:rPr>
  </w:style>
  <w:style w:type="paragraph" w:customStyle="1" w:styleId="ConsPlusNormal">
    <w:name w:val="ConsPlusNormal"/>
    <w:rsid w:val="00124B7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Замещающий текст1"/>
    <w:basedOn w:val="a0"/>
    <w:semiHidden/>
    <w:rsid w:val="00124B70"/>
    <w:rPr>
      <w:rFonts w:cs="Times New Roman"/>
      <w:color w:val="808080"/>
    </w:rPr>
  </w:style>
  <w:style w:type="paragraph" w:styleId="afd">
    <w:name w:val="Body Text Indent"/>
    <w:basedOn w:val="a"/>
    <w:link w:val="afe"/>
    <w:rsid w:val="00124B70"/>
    <w:pPr>
      <w:ind w:right="-1" w:firstLine="720"/>
      <w:jc w:val="both"/>
    </w:pPr>
    <w:rPr>
      <w:rFonts w:eastAsia="Times New Roman" w:cs="Times New Roman"/>
      <w:sz w:val="22"/>
      <w:szCs w:val="20"/>
      <w:lang w:eastAsia="ru-RU"/>
    </w:rPr>
  </w:style>
  <w:style w:type="character" w:customStyle="1" w:styleId="afe">
    <w:name w:val="Основной текст с отступом Знак"/>
    <w:basedOn w:val="a0"/>
    <w:link w:val="afd"/>
    <w:rsid w:val="00124B70"/>
    <w:rPr>
      <w:rFonts w:eastAsia="Times New Roman" w:cs="Times New Roman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1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7994F-80D7-43ED-88EE-47A2B1AE0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20</Pages>
  <Words>2683</Words>
  <Characters>15297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Антропогенез</cp:lastModifiedBy>
  <cp:revision>28</cp:revision>
  <cp:lastPrinted>2015-03-05T09:48:00Z</cp:lastPrinted>
  <dcterms:created xsi:type="dcterms:W3CDTF">2015-11-27T09:54:00Z</dcterms:created>
  <dcterms:modified xsi:type="dcterms:W3CDTF">2018-02-13T10:34:00Z</dcterms:modified>
</cp:coreProperties>
</file>