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 w:rsidR="00435364">
        <w:rPr>
          <w:b/>
          <w:color w:val="000000"/>
          <w:sz w:val="28"/>
          <w:szCs w:val="28"/>
        </w:rPr>
        <w:t>Модели и принятие решений</w:t>
      </w:r>
      <w:r w:rsidRPr="006309D2">
        <w:rPr>
          <w:b/>
          <w:color w:val="000000"/>
          <w:sz w:val="28"/>
          <w:szCs w:val="28"/>
        </w:rPr>
        <w:t>»</w:t>
      </w:r>
    </w:p>
    <w:p w:rsidR="006309D2" w:rsidRPr="006309D2" w:rsidRDefault="006309D2" w:rsidP="006309D2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 w:rsidR="00435364">
        <w:rPr>
          <w:color w:val="000000"/>
          <w:sz w:val="28"/>
          <w:szCs w:val="28"/>
        </w:rPr>
        <w:t xml:space="preserve">ается дать ответы на 2 вопроса </w:t>
      </w:r>
      <w:r w:rsidRPr="006309D2">
        <w:rPr>
          <w:color w:val="000000"/>
          <w:sz w:val="28"/>
          <w:szCs w:val="28"/>
        </w:rPr>
        <w:t>из нижеприведенного списка.</w:t>
      </w:r>
    </w:p>
    <w:p w:rsid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:rsidR="009D56F3" w:rsidRP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 Понятия "управление", "управленческое решение"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 Понятие цели, отклонения (проблемы), ситуации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 Решение как процесс, как акт выбора, как результат, как детерминанта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 Отличия управления организацией от иных видов управления. Деловые решения, предпринимательские решения.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5 Решение - элемент множества возможных альтернатив: Взгляды </w:t>
      </w:r>
      <w:proofErr w:type="spellStart"/>
      <w:r w:rsidRPr="009D56F3">
        <w:rPr>
          <w:sz w:val="28"/>
          <w:szCs w:val="28"/>
        </w:rPr>
        <w:t>Р.Харрисона</w:t>
      </w:r>
      <w:proofErr w:type="spellEnd"/>
      <w:r w:rsidRPr="009D56F3">
        <w:rPr>
          <w:sz w:val="28"/>
          <w:szCs w:val="28"/>
        </w:rPr>
        <w:t xml:space="preserve">, </w:t>
      </w:r>
      <w:proofErr w:type="spellStart"/>
      <w:r w:rsidRPr="009D56F3">
        <w:rPr>
          <w:sz w:val="28"/>
          <w:szCs w:val="28"/>
        </w:rPr>
        <w:t>П.Друкера</w:t>
      </w:r>
      <w:proofErr w:type="spellEnd"/>
      <w:r w:rsidRPr="009D56F3">
        <w:rPr>
          <w:sz w:val="28"/>
          <w:szCs w:val="28"/>
        </w:rPr>
        <w:t xml:space="preserve"> на понятие «решение».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6 Способы достижения успеха по </w:t>
      </w:r>
      <w:proofErr w:type="spellStart"/>
      <w:r w:rsidRPr="009D56F3">
        <w:rPr>
          <w:sz w:val="28"/>
          <w:szCs w:val="28"/>
        </w:rPr>
        <w:t>Маклафлину</w:t>
      </w:r>
      <w:proofErr w:type="spellEnd"/>
      <w:r w:rsidRPr="009D56F3">
        <w:rPr>
          <w:sz w:val="28"/>
          <w:szCs w:val="28"/>
        </w:rPr>
        <w:t xml:space="preserve">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7 Аспекты управленческих решений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8 Параметры изучения управленческих решений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9 Основные свойства управленческого решения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10 Требования к управленческим решениям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11 Эволюция механизма управления.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>12 Иерархия целей управления.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13 Типология решений. Объектные решения.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14 Организационные, коммуникационные решения.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15 Классификация управленческих решений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16 Классификация управленческих решений по степени разработки.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17 Классификация управленческих решений по степени обоснования.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18 Классификация управленческих решений по возможности реализации.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19 Классификация управленческих решений по степени достижения цели.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20 Классификация управленческих решений по уровню творческого вклада.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21 Классификация управленческих решений по масштабу изменений, по времени действия.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22 Классификация управленческих решений по содержанию, по числу лиц.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23 Факторы, влияющие на эффективность управленческих решений.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24 Человеческий фактор. Характеристики мышления человека.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25 Формы подготовки и реализации управленческих решений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26 Понятие модели, свойства. Процесс моделирования.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27 Математическая модель объекта управления.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28 Нормативная (классическая) модель принятия решения.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29 Дескриптивная (описательная) модель принятия решения.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30 Модель принятия решения Карнеги.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31 Модель "мусорной корзины" при принятия решения.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lastRenderedPageBreak/>
        <w:t xml:space="preserve">32 Модель инкрементального процесса принятия решений.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33 Теория локальных приращений Ч. </w:t>
      </w:r>
      <w:proofErr w:type="spellStart"/>
      <w:r w:rsidRPr="009D56F3">
        <w:rPr>
          <w:sz w:val="28"/>
          <w:szCs w:val="28"/>
        </w:rPr>
        <w:t>Линдблома</w:t>
      </w:r>
      <w:proofErr w:type="spellEnd"/>
      <w:r w:rsidRPr="009D56F3">
        <w:rPr>
          <w:sz w:val="28"/>
          <w:szCs w:val="28"/>
        </w:rPr>
        <w:t xml:space="preserve">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34 Модель принятия решений В. </w:t>
      </w:r>
      <w:proofErr w:type="spellStart"/>
      <w:r w:rsidRPr="009D56F3">
        <w:rPr>
          <w:sz w:val="28"/>
          <w:szCs w:val="28"/>
        </w:rPr>
        <w:t>Врума</w:t>
      </w:r>
      <w:proofErr w:type="spellEnd"/>
      <w:r w:rsidRPr="009D56F3">
        <w:rPr>
          <w:sz w:val="28"/>
          <w:szCs w:val="28"/>
        </w:rPr>
        <w:t xml:space="preserve">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35 Модель организации М. </w:t>
      </w:r>
      <w:proofErr w:type="spellStart"/>
      <w:r w:rsidRPr="009D56F3">
        <w:rPr>
          <w:sz w:val="28"/>
          <w:szCs w:val="28"/>
        </w:rPr>
        <w:t>Круазье</w:t>
      </w:r>
      <w:proofErr w:type="spellEnd"/>
      <w:r w:rsidRPr="009D56F3">
        <w:rPr>
          <w:sz w:val="28"/>
          <w:szCs w:val="28"/>
        </w:rPr>
        <w:t xml:space="preserve">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36 Этапы принятия решений. Схема.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37 Понятие цели управления. Дерево целей.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38 Диагностика проблемы. Этапы.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39 Графические методы анализа проблем.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40 Анализ альтернатив действий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41 Организация разработки и выполнения управленческих решений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42 Экономико-математическое моделирование. Теория массового обслуживания.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43 Теория запасов.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44 Методы генерации альтернатив. Метод мозгового штурма.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45 Метод </w:t>
      </w:r>
      <w:proofErr w:type="spellStart"/>
      <w:r w:rsidRPr="009D56F3">
        <w:rPr>
          <w:sz w:val="28"/>
          <w:szCs w:val="28"/>
        </w:rPr>
        <w:t>Дельфи</w:t>
      </w:r>
      <w:proofErr w:type="spellEnd"/>
      <w:r w:rsidRPr="009D56F3">
        <w:rPr>
          <w:sz w:val="28"/>
          <w:szCs w:val="28"/>
        </w:rPr>
        <w:t xml:space="preserve">. Метод номинальной групповой техники. </w:t>
      </w:r>
    </w:p>
    <w:p w:rsidR="009D56F3" w:rsidRDefault="009D56F3" w:rsidP="009D56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46 Эвристические методы генерации альтернатив. </w:t>
      </w:r>
    </w:p>
    <w:p w:rsidR="00435364" w:rsidRPr="009D56F3" w:rsidRDefault="009D56F3" w:rsidP="009D56F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6F3">
        <w:rPr>
          <w:sz w:val="28"/>
          <w:szCs w:val="28"/>
        </w:rPr>
        <w:t>47 Методы соединения альтернатив.</w:t>
      </w:r>
      <w:bookmarkStart w:id="0" w:name="_GoBack"/>
      <w:bookmarkEnd w:id="0"/>
    </w:p>
    <w:sectPr w:rsidR="00435364" w:rsidRPr="009D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0D87"/>
    <w:multiLevelType w:val="hybridMultilevel"/>
    <w:tmpl w:val="DA800958"/>
    <w:lvl w:ilvl="0" w:tplc="4130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76F3A"/>
    <w:multiLevelType w:val="hybridMultilevel"/>
    <w:tmpl w:val="C91E2A1A"/>
    <w:lvl w:ilvl="0" w:tplc="D0D4E3E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91"/>
    <w:rsid w:val="00435364"/>
    <w:rsid w:val="005C4BCF"/>
    <w:rsid w:val="006309D2"/>
    <w:rsid w:val="00754A8A"/>
    <w:rsid w:val="00760152"/>
    <w:rsid w:val="0079427D"/>
    <w:rsid w:val="00976591"/>
    <w:rsid w:val="009D56F3"/>
    <w:rsid w:val="00B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0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Кравчук Инна Сергеевна</cp:lastModifiedBy>
  <cp:revision>4</cp:revision>
  <dcterms:created xsi:type="dcterms:W3CDTF">2021-12-27T12:29:00Z</dcterms:created>
  <dcterms:modified xsi:type="dcterms:W3CDTF">2021-12-27T12:32:00Z</dcterms:modified>
</cp:coreProperties>
</file>