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69" w:rsidRPr="00EE0DB0" w:rsidRDefault="00290F69" w:rsidP="00290F69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405A60">
        <w:rPr>
          <w:b/>
          <w:szCs w:val="28"/>
        </w:rPr>
        <w:t xml:space="preserve">Примерные оценочные материалы, применяемые при проведении </w:t>
      </w:r>
      <w:r>
        <w:rPr>
          <w:b/>
          <w:szCs w:val="28"/>
        </w:rPr>
        <w:t>зачета</w:t>
      </w:r>
      <w:r w:rsidRPr="00405A60">
        <w:rPr>
          <w:b/>
          <w:szCs w:val="28"/>
        </w:rPr>
        <w:t xml:space="preserve"> по дисциплине (модулю) </w:t>
      </w:r>
    </w:p>
    <w:p w:rsidR="00290F69" w:rsidRPr="00EE0DB0" w:rsidRDefault="00290F69" w:rsidP="00290F69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405A60">
        <w:rPr>
          <w:b/>
          <w:szCs w:val="28"/>
        </w:rPr>
        <w:t>"</w:t>
      </w:r>
      <w:r w:rsidRPr="00290F69">
        <w:t xml:space="preserve"> </w:t>
      </w:r>
      <w:r w:rsidRPr="00290F69">
        <w:rPr>
          <w:b/>
          <w:szCs w:val="28"/>
        </w:rPr>
        <w:t>Мониторинг и актуализация отчётности по устойчивому развитию</w:t>
      </w:r>
      <w:r w:rsidRPr="00405A60">
        <w:rPr>
          <w:b/>
          <w:szCs w:val="28"/>
        </w:rPr>
        <w:t>".</w:t>
      </w:r>
    </w:p>
    <w:p w:rsidR="00290F69" w:rsidRPr="00551DE7" w:rsidRDefault="00290F69" w:rsidP="00290F69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405A60">
        <w:rPr>
          <w:b/>
          <w:szCs w:val="28"/>
        </w:rPr>
        <w:t xml:space="preserve">Вопросы к </w:t>
      </w:r>
      <w:r>
        <w:rPr>
          <w:b/>
          <w:szCs w:val="28"/>
        </w:rPr>
        <w:t>зачету</w:t>
      </w:r>
      <w:r w:rsidRPr="00405A60">
        <w:rPr>
          <w:b/>
          <w:szCs w:val="28"/>
        </w:rPr>
        <w:t>.</w:t>
      </w:r>
    </w:p>
    <w:p w:rsidR="00F71998" w:rsidRDefault="00F71998" w:rsidP="00F71998">
      <w:pPr>
        <w:spacing w:after="160" w:line="259" w:lineRule="auto"/>
        <w:jc w:val="center"/>
        <w:rPr>
          <w:b/>
          <w:bCs/>
        </w:rPr>
      </w:pP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bookmarkStart w:id="0" w:name="_GoBack"/>
      <w:bookmarkEnd w:id="0"/>
      <w:r w:rsidRPr="004E3597">
        <w:t>Какие факторы учитываются при определении области применения системы экологического менеджмента согласно ISO 14001?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анализа рисков и возможностей в рамках мониторинга отчетности по устойчивому развитию?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методы используются для мониторинга и измерения значимых экологических аспектов?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шаги включает процесс корректировки данных на основе результатов внешнего аудита?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данные необходимы для оценки соответствия принятым обязательствам в рамках стандартов ESG?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внедрения изменений в систему управления устойчивым развитием?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критерии используются для оценки значимости экологических аспектов при формировании отчетности?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виды обмена информацией предусмотрены в системе экологического менеджмента для целей устойчивого развития?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анализа со стороны руководства в рамках системы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показатели используются для оценки результативности устойчивого развития?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действия предпринимаются для управления несоответствиями в системе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подготовки к аварийным ситуациям в рамках экологической стратегии?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методы применяются для оценки экологической результативности деятельности компании?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взаимодействия с заинтересованными сторонами при формировании отчетности?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lastRenderedPageBreak/>
        <w:t>Какие факторы учитываются при разработке экологической политики компании?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требования предъявляются к процессу внешнего обмена информацией в рамках устойчивого развития?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внешнего аудита системы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факторы учитываются при разработке плана действий в отношении рисков и возможностей?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требования предъявляются к программе внешнего аудита в рамках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управления изменениями в системе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данные используются для оценки результативности устойчивого развития?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подготовки к анализу со стороны руководства?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методы применяются для оценки эффективности обучения сотрудников в рамках системы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интеграции климатической стратегии в бизнес-процессы компании?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факторы учитываются при определении экологических аспектов для целей устойчивого развития?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методы применяются для оценки экономической эффективности системы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подготовки к сертификации системы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требования предъявляются к документированной информации в рамках устойчивого развития?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постоянного улучшения системы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 xml:space="preserve">Какие тренды влияют на будущее мониторинга и актуализации отчетности в условиях </w:t>
      </w:r>
      <w:proofErr w:type="spellStart"/>
      <w:r w:rsidRPr="004E3597">
        <w:t>цифровизации</w:t>
      </w:r>
      <w:proofErr w:type="spellEnd"/>
      <w:r w:rsidRPr="004E3597">
        <w:t>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методы используются для оценки соответствия отчетности стандартам GRI?</w:t>
      </w:r>
    </w:p>
    <w:p w:rsidR="00F71998" w:rsidRPr="004E3597" w:rsidRDefault="00814C48" w:rsidP="00F71998">
      <w:pPr>
        <w:spacing w:after="160" w:line="259" w:lineRule="auto"/>
        <w:jc w:val="left"/>
      </w:pPr>
      <w:r>
        <w:lastRenderedPageBreak/>
        <w:pict>
          <v:rect id="_x0000_i1025" style="width:0;height:0" o:hralign="center" o:hrstd="t" o:hrnoshade="t" o:hr="t" fillcolor="#2c2c36" stroked="f"/>
        </w:pict>
      </w:r>
    </w:p>
    <w:p w:rsidR="00F71998" w:rsidRPr="004E3597" w:rsidRDefault="00F71998" w:rsidP="00F71998">
      <w:pPr>
        <w:spacing w:after="160" w:line="259" w:lineRule="auto"/>
        <w:jc w:val="left"/>
        <w:rPr>
          <w:b/>
          <w:bCs/>
        </w:rPr>
      </w:pPr>
      <w:proofErr w:type="spellStart"/>
      <w:r w:rsidRPr="004E3597">
        <w:rPr>
          <w:b/>
          <w:bCs/>
        </w:rPr>
        <w:t>Кейсовые</w:t>
      </w:r>
      <w:proofErr w:type="spellEnd"/>
      <w:r w:rsidRPr="004E3597">
        <w:rPr>
          <w:b/>
          <w:bCs/>
        </w:rPr>
        <w:t xml:space="preserve"> задания (4 задания)</w:t>
      </w:r>
    </w:p>
    <w:p w:rsidR="00F71998" w:rsidRPr="004E3597" w:rsidRDefault="00F71998" w:rsidP="00F71998">
      <w:pPr>
        <w:spacing w:after="160" w:line="259" w:lineRule="auto"/>
        <w:jc w:val="left"/>
        <w:rPr>
          <w:b/>
          <w:bCs/>
        </w:rPr>
      </w:pPr>
      <w:r w:rsidRPr="004E3597">
        <w:rPr>
          <w:b/>
          <w:bCs/>
        </w:rPr>
        <w:t>Кейс 1: Разработка программы мониторинга для актуализации отчетности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Компания планирует внедрить систему мониторинга для актуализации отчетности по устойчивому развитию. Необходимо разработать программу мониторинга, включающую этапы сбора данных, их анализа и подготовки отчетности.</w:t>
      </w:r>
    </w:p>
    <w:p w:rsidR="00F71998" w:rsidRPr="004E3597" w:rsidRDefault="00814C48" w:rsidP="00F71998">
      <w:pPr>
        <w:spacing w:after="160" w:line="259" w:lineRule="auto"/>
        <w:jc w:val="left"/>
      </w:pPr>
      <w:r>
        <w:pict>
          <v:rect id="_x0000_i1026" style="width:0;height:0" o:hralign="center" o:hrstd="t" o:hrnoshade="t" o:hr="t" fillcolor="#2c2c36" stroked="f"/>
        </w:pict>
      </w:r>
    </w:p>
    <w:p w:rsidR="00F71998" w:rsidRPr="004E3597" w:rsidRDefault="00F71998" w:rsidP="00F71998">
      <w:pPr>
        <w:spacing w:after="160" w:line="259" w:lineRule="auto"/>
        <w:jc w:val="left"/>
        <w:rPr>
          <w:b/>
          <w:bCs/>
        </w:rPr>
      </w:pPr>
      <w:r w:rsidRPr="004E3597">
        <w:rPr>
          <w:b/>
          <w:bCs/>
        </w:rPr>
        <w:t>Кейс 2: Корректировка отчетности после изменения законодательства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Компания столкнулась с изменениями в экологическом законодательстве. Необходимо проанализировать влияние изменений на текущую отчетность и предложить корректировки для обеспечения соответствия новым требованиям.</w:t>
      </w:r>
    </w:p>
    <w:p w:rsidR="00F71998" w:rsidRPr="004E3597" w:rsidRDefault="00814C48" w:rsidP="00F71998">
      <w:pPr>
        <w:spacing w:after="160" w:line="259" w:lineRule="auto"/>
        <w:jc w:val="left"/>
      </w:pPr>
      <w:r>
        <w:pict>
          <v:rect id="_x0000_i1027" style="width:0;height:0" o:hralign="center" o:hrstd="t" o:hrnoshade="t" o:hr="t" fillcolor="#2c2c36" stroked="f"/>
        </w:pict>
      </w:r>
    </w:p>
    <w:p w:rsidR="00F71998" w:rsidRPr="004E3597" w:rsidRDefault="00F71998" w:rsidP="00F71998">
      <w:pPr>
        <w:spacing w:after="160" w:line="259" w:lineRule="auto"/>
        <w:jc w:val="left"/>
        <w:rPr>
          <w:b/>
          <w:bCs/>
        </w:rPr>
      </w:pPr>
      <w:r w:rsidRPr="004E3597">
        <w:rPr>
          <w:b/>
          <w:bCs/>
        </w:rPr>
        <w:t>Кейс 3: Внедрение новых технологий для мониторинга данных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Компания планирует внедрить цифровые технологии для повышения точности мониторинга данных. Необходимо разработать план внедрения технологий и оценить их влияние на качество отчетности.</w:t>
      </w:r>
    </w:p>
    <w:p w:rsidR="00F71998" w:rsidRPr="004E3597" w:rsidRDefault="00814C48" w:rsidP="00F71998">
      <w:pPr>
        <w:spacing w:after="160" w:line="259" w:lineRule="auto"/>
        <w:jc w:val="left"/>
      </w:pPr>
      <w:r>
        <w:pict>
          <v:rect id="_x0000_i1028" style="width:0;height:0" o:hralign="center" o:hrstd="t" o:hrnoshade="t" o:hr="t" fillcolor="#2c2c36" stroked="f"/>
        </w:pict>
      </w:r>
    </w:p>
    <w:p w:rsidR="00F71998" w:rsidRPr="004E3597" w:rsidRDefault="00F71998" w:rsidP="00F71998">
      <w:pPr>
        <w:spacing w:after="160" w:line="259" w:lineRule="auto"/>
        <w:jc w:val="left"/>
        <w:rPr>
          <w:b/>
          <w:bCs/>
        </w:rPr>
      </w:pPr>
      <w:r w:rsidRPr="004E3597">
        <w:rPr>
          <w:b/>
          <w:bCs/>
        </w:rPr>
        <w:t>Кейс 4: Управление рисками при актуализации данных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Компания выявила риски, связанные с актуализацией данных для отчетности. Необходимо разработать стратегию управления рисками и предложить меры для минимизации их влияния.</w:t>
      </w:r>
    </w:p>
    <w:p w:rsidR="00DD572E" w:rsidRDefault="00DD572E"/>
    <w:sectPr w:rsidR="00DD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22710"/>
    <w:multiLevelType w:val="multilevel"/>
    <w:tmpl w:val="AC7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F0"/>
    <w:rsid w:val="00290F69"/>
    <w:rsid w:val="00416BF0"/>
    <w:rsid w:val="00814C48"/>
    <w:rsid w:val="00DD572E"/>
    <w:rsid w:val="00F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7B84"/>
  <w15:chartTrackingRefBased/>
  <w15:docId w15:val="{AD16B953-D22E-4B20-87E9-0027F281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98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4</cp:revision>
  <dcterms:created xsi:type="dcterms:W3CDTF">2025-04-25T11:05:00Z</dcterms:created>
  <dcterms:modified xsi:type="dcterms:W3CDTF">2025-04-28T12:15:00Z</dcterms:modified>
</cp:coreProperties>
</file>