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8B" w:rsidRDefault="0030728B" w:rsidP="0030728B">
      <w:pPr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Примерные оценочные материалы, применяемые при проведении</w:t>
      </w:r>
    </w:p>
    <w:p w:rsidR="0030728B" w:rsidRDefault="0030728B" w:rsidP="0030728B">
      <w:pPr>
        <w:spacing w:line="276" w:lineRule="auto"/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промежуточной аттестации по дисциплине (модулю)</w:t>
      </w:r>
    </w:p>
    <w:p w:rsidR="00290F69" w:rsidRPr="00EE0DB0" w:rsidRDefault="00290F69" w:rsidP="0030728B">
      <w:pPr>
        <w:spacing w:line="276" w:lineRule="auto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>"</w:t>
      </w:r>
      <w:r w:rsidRPr="00290F69">
        <w:t xml:space="preserve"> </w:t>
      </w:r>
      <w:r w:rsidRPr="00290F69">
        <w:rPr>
          <w:b/>
          <w:szCs w:val="28"/>
        </w:rPr>
        <w:t>Мониторинг и актуализация отчётности по устойчивому развитию</w:t>
      </w:r>
      <w:r w:rsidRPr="00405A60">
        <w:rPr>
          <w:b/>
          <w:szCs w:val="28"/>
        </w:rPr>
        <w:t>".</w:t>
      </w:r>
    </w:p>
    <w:p w:rsidR="00F71998" w:rsidRDefault="00F71998" w:rsidP="00F71998">
      <w:pPr>
        <w:spacing w:after="160" w:line="259" w:lineRule="auto"/>
        <w:jc w:val="center"/>
        <w:rPr>
          <w:b/>
          <w:bCs/>
        </w:rPr>
      </w:pPr>
    </w:p>
    <w:p w:rsidR="0030728B" w:rsidRDefault="0030728B" w:rsidP="00F71998">
      <w:pPr>
        <w:spacing w:after="160" w:line="259" w:lineRule="auto"/>
        <w:jc w:val="center"/>
        <w:rPr>
          <w:b/>
          <w:bCs/>
        </w:rPr>
      </w:pPr>
      <w:r>
        <w:rPr>
          <w:rFonts w:eastAsia="Calibri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155324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 вопроса, из нижеприведенного списка:</w:t>
      </w:r>
    </w:p>
    <w:p w:rsidR="0030728B" w:rsidRDefault="0030728B" w:rsidP="00F71998">
      <w:pPr>
        <w:spacing w:after="160" w:line="259" w:lineRule="auto"/>
        <w:jc w:val="center"/>
        <w:rPr>
          <w:b/>
          <w:bCs/>
        </w:rPr>
      </w:pP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факторы учитываются при определении области применения системы экологического менеджмента согласно ISO 14001?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анализа рисков и возможностей в рамках мониторинга отчетности по устойчивому развитию?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используются для мониторинга и измерения значимых экологических аспектов?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шаги включает процесс корректировки данных на основе результатов внешнего аудита?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данные необходимы для оценки соответствия принятым обязательствам в рамках стандартов ESG?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внедрения изменений в систему управления устойчивым развитием?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критерии используются для оценки значимости экологических аспектов при формировании отчетности?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виды обмена информацией предусмотрены в системе экологического менеджмента для целей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анализа со стороны руководства в рамках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показатели используются для оценки результативности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действия предпринимаются для управления несоответствиями в системе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подготовки к аварийным ситуациям в рамках экологической стратегии?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применяются для оценки экологической результативности деятельности компании?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lastRenderedPageBreak/>
        <w:t>Какие этапы включает процесс взаимодействия с заинтересованными сторонами при формировании отчетности?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факторы учитываются при разработке экологической политики компании?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требования предъявляются к процессу внешнего обмена информацией в рамках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внешнего аудита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факторы учитываются при разработке плана действий в отношении рисков и возможностей?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требования предъявляются к программе внешнего аудита в рамках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управления изменениями в системе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данные используются для оценки результативности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подготовки к анализу со стороны руководства?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интеграции климатической стратегии в бизнес-процессы компании?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факторы учитываются при определении экологических аспектов для целей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применяются для оценки экономической эффективности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подготовки к сертификации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требования предъявляются к документированной информации в рамках устойчивого развития?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этапы включает процесс постоянного улучшения системы экологического менеджмента?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 xml:space="preserve">Какие тренды влияют на будущее мониторинга и актуализации отчетности в условиях </w:t>
      </w:r>
      <w:proofErr w:type="spellStart"/>
      <w:r w:rsidRPr="004E3597">
        <w:t>цифровизации</w:t>
      </w:r>
      <w:proofErr w:type="spellEnd"/>
      <w:r w:rsidRPr="004E3597">
        <w:t>?</w:t>
      </w:r>
    </w:p>
    <w:p w:rsidR="00F71998" w:rsidRPr="004E3597" w:rsidRDefault="00F71998" w:rsidP="00F71998">
      <w:pPr>
        <w:numPr>
          <w:ilvl w:val="0"/>
          <w:numId w:val="1"/>
        </w:numPr>
        <w:spacing w:after="160" w:line="259" w:lineRule="auto"/>
        <w:jc w:val="left"/>
      </w:pPr>
      <w:r w:rsidRPr="004E3597">
        <w:t>Какие методы используются для оценки соответствия отчетности стандартам GRI?</w:t>
      </w:r>
    </w:p>
    <w:p w:rsidR="00F71998" w:rsidRPr="004E3597" w:rsidRDefault="00155324" w:rsidP="00F71998">
      <w:pPr>
        <w:spacing w:after="160" w:line="259" w:lineRule="auto"/>
        <w:jc w:val="left"/>
      </w:pPr>
      <w:r>
        <w:pict>
          <v:rect id="_x0000_i1025" style="width:0;height:0" o:hralign="center" o:hrstd="t" o:hrnoshade="t" o:hr="t" fillcolor="#2c2c36" stroked="f"/>
        </w:pict>
      </w:r>
    </w:p>
    <w:p w:rsidR="00DD572E" w:rsidRDefault="00DD572E">
      <w:bookmarkStart w:id="0" w:name="_GoBack"/>
      <w:bookmarkEnd w:id="0"/>
    </w:p>
    <w:sectPr w:rsidR="00DD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2710"/>
    <w:multiLevelType w:val="multilevel"/>
    <w:tmpl w:val="AC7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0"/>
    <w:rsid w:val="00155324"/>
    <w:rsid w:val="00290F69"/>
    <w:rsid w:val="0030728B"/>
    <w:rsid w:val="00416BF0"/>
    <w:rsid w:val="00814C48"/>
    <w:rsid w:val="00DD572E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C35F"/>
  <w15:chartTrackingRefBased/>
  <w15:docId w15:val="{AD16B953-D22E-4B20-87E9-0027F281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98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6</cp:revision>
  <dcterms:created xsi:type="dcterms:W3CDTF">2025-04-25T11:05:00Z</dcterms:created>
  <dcterms:modified xsi:type="dcterms:W3CDTF">2025-05-21T17:40:00Z</dcterms:modified>
</cp:coreProperties>
</file>