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B7" w:rsidRPr="00A95D54" w:rsidRDefault="00A953B7" w:rsidP="00A953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115D">
        <w:rPr>
          <w:rFonts w:ascii="Times New Roman" w:hAnsi="Times New Roman"/>
          <w:b/>
          <w:sz w:val="24"/>
          <w:szCs w:val="24"/>
        </w:rPr>
        <w:t xml:space="preserve">Перечень вопросов к </w:t>
      </w:r>
      <w:r>
        <w:rPr>
          <w:rFonts w:ascii="Times New Roman" w:hAnsi="Times New Roman"/>
          <w:b/>
          <w:sz w:val="24"/>
          <w:szCs w:val="24"/>
        </w:rPr>
        <w:t>экзамену.</w:t>
      </w:r>
    </w:p>
    <w:p w:rsidR="00A953B7" w:rsidRPr="003C115D" w:rsidRDefault="00A953B7" w:rsidP="00A953B7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5D">
        <w:rPr>
          <w:rFonts w:ascii="Times New Roman" w:hAnsi="Times New Roman"/>
          <w:sz w:val="24"/>
          <w:szCs w:val="24"/>
        </w:rPr>
        <w:t>Динамика роста энергопотребления в мире и в России.</w:t>
      </w:r>
    </w:p>
    <w:p w:rsidR="00A953B7" w:rsidRPr="003C115D" w:rsidRDefault="00A953B7" w:rsidP="00A953B7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5D">
        <w:rPr>
          <w:rFonts w:ascii="Times New Roman" w:hAnsi="Times New Roman"/>
          <w:sz w:val="24"/>
          <w:szCs w:val="24"/>
        </w:rPr>
        <w:t>Стоимость основных видов энергетических ресурсов за рубежом и в России.</w:t>
      </w:r>
    </w:p>
    <w:p w:rsidR="00A953B7" w:rsidRPr="003C115D" w:rsidRDefault="00A953B7" w:rsidP="00A953B7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5D">
        <w:rPr>
          <w:rFonts w:ascii="Times New Roman" w:hAnsi="Times New Roman"/>
          <w:sz w:val="24"/>
          <w:szCs w:val="24"/>
        </w:rPr>
        <w:t>Динамика роста цен на энергоносители, тепловую и электрическую энергию.</w:t>
      </w:r>
    </w:p>
    <w:p w:rsidR="00A953B7" w:rsidRPr="003C115D" w:rsidRDefault="00A953B7" w:rsidP="00A953B7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5D">
        <w:rPr>
          <w:rFonts w:ascii="Times New Roman" w:hAnsi="Times New Roman"/>
          <w:sz w:val="24"/>
          <w:szCs w:val="24"/>
        </w:rPr>
        <w:t>Энергосбережение и экология.</w:t>
      </w:r>
    </w:p>
    <w:p w:rsidR="00A953B7" w:rsidRPr="003C115D" w:rsidRDefault="00A953B7" w:rsidP="00A953B7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5D">
        <w:rPr>
          <w:rFonts w:ascii="Times New Roman" w:hAnsi="Times New Roman"/>
          <w:sz w:val="24"/>
          <w:szCs w:val="24"/>
        </w:rPr>
        <w:t>Основные виды возобновляемых источников энергии.</w:t>
      </w:r>
    </w:p>
    <w:p w:rsidR="00A953B7" w:rsidRPr="003C115D" w:rsidRDefault="00A953B7" w:rsidP="00A953B7">
      <w:pPr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5D">
        <w:rPr>
          <w:rFonts w:ascii="Times New Roman" w:hAnsi="Times New Roman"/>
          <w:sz w:val="24"/>
          <w:szCs w:val="24"/>
        </w:rPr>
        <w:t>Применение возобновляемых источников энергии в России и в мире.</w:t>
      </w:r>
    </w:p>
    <w:p w:rsidR="00A953B7" w:rsidRPr="003C115D" w:rsidRDefault="00A953B7" w:rsidP="00A953B7">
      <w:pPr>
        <w:pStyle w:val="a3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5D">
        <w:rPr>
          <w:rFonts w:ascii="Times New Roman" w:hAnsi="Times New Roman"/>
          <w:sz w:val="24"/>
          <w:szCs w:val="24"/>
        </w:rPr>
        <w:t>Спектральные характеристики солнечного излучения.</w:t>
      </w:r>
    </w:p>
    <w:p w:rsidR="00A953B7" w:rsidRPr="003C115D" w:rsidRDefault="00A953B7" w:rsidP="00A953B7">
      <w:pPr>
        <w:pStyle w:val="a3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5D">
        <w:rPr>
          <w:rFonts w:ascii="Times New Roman" w:hAnsi="Times New Roman"/>
          <w:sz w:val="24"/>
          <w:szCs w:val="24"/>
        </w:rPr>
        <w:t>Прямая и рассеянная радиация.</w:t>
      </w:r>
    </w:p>
    <w:p w:rsidR="00A953B7" w:rsidRPr="003C115D" w:rsidRDefault="00A953B7" w:rsidP="00A953B7">
      <w:pPr>
        <w:pStyle w:val="a3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5D">
        <w:rPr>
          <w:rFonts w:ascii="Times New Roman" w:hAnsi="Times New Roman"/>
          <w:sz w:val="24"/>
          <w:szCs w:val="24"/>
        </w:rPr>
        <w:t xml:space="preserve">Влияние географических координат, ориентирование </w:t>
      </w:r>
      <w:proofErr w:type="spellStart"/>
      <w:r w:rsidRPr="003C115D">
        <w:rPr>
          <w:rFonts w:ascii="Times New Roman" w:hAnsi="Times New Roman"/>
          <w:sz w:val="24"/>
          <w:szCs w:val="24"/>
        </w:rPr>
        <w:t>лучеприемника</w:t>
      </w:r>
      <w:proofErr w:type="spellEnd"/>
      <w:r w:rsidRPr="003C115D">
        <w:rPr>
          <w:rFonts w:ascii="Times New Roman" w:hAnsi="Times New Roman"/>
          <w:sz w:val="24"/>
          <w:szCs w:val="24"/>
        </w:rPr>
        <w:t>, времени суток и времени года.</w:t>
      </w:r>
    </w:p>
    <w:p w:rsidR="00A953B7" w:rsidRPr="003C115D" w:rsidRDefault="00A953B7" w:rsidP="00A953B7">
      <w:pPr>
        <w:pStyle w:val="a3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5D">
        <w:rPr>
          <w:rFonts w:ascii="Times New Roman" w:hAnsi="Times New Roman"/>
          <w:sz w:val="24"/>
          <w:szCs w:val="24"/>
        </w:rPr>
        <w:t>Солнечный коллектор и его применение для горячего водоснабжения и отопления.</w:t>
      </w:r>
    </w:p>
    <w:p w:rsidR="00A953B7" w:rsidRPr="003C115D" w:rsidRDefault="00A953B7" w:rsidP="00A953B7">
      <w:pPr>
        <w:pStyle w:val="a3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5D">
        <w:rPr>
          <w:rFonts w:ascii="Times New Roman" w:hAnsi="Times New Roman"/>
          <w:sz w:val="24"/>
          <w:szCs w:val="24"/>
        </w:rPr>
        <w:t xml:space="preserve">Солнечные пруды, теплицы, солнечные кухни и опреснители соленой воды. </w:t>
      </w:r>
    </w:p>
    <w:p w:rsidR="00A953B7" w:rsidRPr="003C115D" w:rsidRDefault="00A953B7" w:rsidP="00A953B7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5D">
        <w:rPr>
          <w:rFonts w:ascii="Times New Roman" w:hAnsi="Times New Roman"/>
          <w:sz w:val="24"/>
          <w:szCs w:val="24"/>
        </w:rPr>
        <w:t>Физические основы преобразования энергии солнечного излучения в электрическую.</w:t>
      </w:r>
    </w:p>
    <w:p w:rsidR="00A953B7" w:rsidRPr="003C115D" w:rsidRDefault="00A953B7" w:rsidP="00A953B7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5D">
        <w:rPr>
          <w:rFonts w:ascii="Times New Roman" w:hAnsi="Times New Roman"/>
          <w:sz w:val="24"/>
          <w:szCs w:val="24"/>
        </w:rPr>
        <w:t>Фотоэлектрические свойства цепи, вольт-амперная характеристика солнечной батареи, коэффициент полезного действия фотоэлемента и перспективы его увеличения.</w:t>
      </w:r>
    </w:p>
    <w:p w:rsidR="00A953B7" w:rsidRPr="003C115D" w:rsidRDefault="00A953B7" w:rsidP="00A953B7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5D">
        <w:rPr>
          <w:rFonts w:ascii="Times New Roman" w:hAnsi="Times New Roman"/>
          <w:sz w:val="24"/>
          <w:szCs w:val="24"/>
        </w:rPr>
        <w:t>Конструкции фотоэлементов и особенности технологии их изготовления и использование моно-, поли и аморфного кремния, а также других материалов.</w:t>
      </w:r>
    </w:p>
    <w:p w:rsidR="00A953B7" w:rsidRPr="003C115D" w:rsidRDefault="00A953B7" w:rsidP="00A953B7">
      <w:pPr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5D">
        <w:rPr>
          <w:rFonts w:ascii="Times New Roman" w:hAnsi="Times New Roman"/>
          <w:sz w:val="24"/>
          <w:szCs w:val="24"/>
        </w:rPr>
        <w:t xml:space="preserve">Другие методы получения электрической энергии: внешний фотоэффект, термоэлектронная эмиссия, термоэлектричество. </w:t>
      </w:r>
    </w:p>
    <w:p w:rsidR="00A953B7" w:rsidRPr="003C115D" w:rsidRDefault="00A953B7" w:rsidP="00A953B7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5D">
        <w:rPr>
          <w:rFonts w:ascii="Times New Roman" w:hAnsi="Times New Roman"/>
          <w:sz w:val="24"/>
          <w:szCs w:val="24"/>
        </w:rPr>
        <w:t>Характеристики ветроэнергетических установок (ВЭУ).</w:t>
      </w:r>
    </w:p>
    <w:p w:rsidR="00A953B7" w:rsidRPr="003C115D" w:rsidRDefault="00A953B7" w:rsidP="00A953B7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5D">
        <w:rPr>
          <w:rFonts w:ascii="Times New Roman" w:hAnsi="Times New Roman"/>
          <w:sz w:val="24"/>
          <w:szCs w:val="24"/>
        </w:rPr>
        <w:t>Рабочий процесс лопастных ВЭУ, их конструкции и особенности эксплуатации в автономном и сетевом режимах.</w:t>
      </w:r>
    </w:p>
    <w:p w:rsidR="00A953B7" w:rsidRPr="003C115D" w:rsidRDefault="00A953B7" w:rsidP="00A953B7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5D">
        <w:rPr>
          <w:rFonts w:ascii="Times New Roman" w:hAnsi="Times New Roman"/>
          <w:sz w:val="24"/>
          <w:szCs w:val="24"/>
        </w:rPr>
        <w:t>Гибридные ВЭУ.</w:t>
      </w:r>
    </w:p>
    <w:p w:rsidR="00A953B7" w:rsidRPr="003C115D" w:rsidRDefault="00A953B7" w:rsidP="00A953B7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5D">
        <w:rPr>
          <w:rFonts w:ascii="Times New Roman" w:hAnsi="Times New Roman"/>
          <w:sz w:val="24"/>
          <w:szCs w:val="24"/>
        </w:rPr>
        <w:t>Статистические характеристики ветра.</w:t>
      </w:r>
    </w:p>
    <w:p w:rsidR="00A953B7" w:rsidRPr="003C115D" w:rsidRDefault="00A953B7" w:rsidP="00A953B7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5D">
        <w:rPr>
          <w:rFonts w:ascii="Times New Roman" w:hAnsi="Times New Roman"/>
          <w:sz w:val="24"/>
          <w:szCs w:val="24"/>
        </w:rPr>
        <w:t xml:space="preserve">Ветроэнергетический потенциал и расчет выработки электроэнергии. </w:t>
      </w:r>
    </w:p>
    <w:p w:rsidR="00A953B7" w:rsidRPr="003C115D" w:rsidRDefault="00A953B7" w:rsidP="00A953B7">
      <w:pPr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5D">
        <w:rPr>
          <w:rFonts w:ascii="Times New Roman" w:hAnsi="Times New Roman"/>
          <w:sz w:val="24"/>
          <w:szCs w:val="24"/>
        </w:rPr>
        <w:t xml:space="preserve">Размещение ВЭУ в России и за рубежом. </w:t>
      </w:r>
    </w:p>
    <w:p w:rsidR="00A953B7" w:rsidRPr="003C115D" w:rsidRDefault="00A953B7" w:rsidP="00A953B7">
      <w:pPr>
        <w:pStyle w:val="a3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5D">
        <w:rPr>
          <w:rFonts w:ascii="Times New Roman" w:hAnsi="Times New Roman"/>
          <w:sz w:val="24"/>
          <w:szCs w:val="24"/>
        </w:rPr>
        <w:t xml:space="preserve">Технология обработки </w:t>
      </w:r>
      <w:proofErr w:type="spellStart"/>
      <w:r w:rsidRPr="003C115D">
        <w:rPr>
          <w:rFonts w:ascii="Times New Roman" w:hAnsi="Times New Roman"/>
          <w:sz w:val="24"/>
          <w:szCs w:val="24"/>
        </w:rPr>
        <w:t>биотоплива</w:t>
      </w:r>
      <w:proofErr w:type="spellEnd"/>
      <w:r w:rsidRPr="003C115D">
        <w:rPr>
          <w:rFonts w:ascii="Times New Roman" w:hAnsi="Times New Roman"/>
          <w:sz w:val="24"/>
          <w:szCs w:val="24"/>
        </w:rPr>
        <w:t xml:space="preserve">, пиролиз, гидрогенизация, биогаз. </w:t>
      </w:r>
    </w:p>
    <w:p w:rsidR="00A953B7" w:rsidRPr="003C115D" w:rsidRDefault="00A953B7" w:rsidP="00A953B7">
      <w:pPr>
        <w:pStyle w:val="a3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5D">
        <w:rPr>
          <w:rFonts w:ascii="Times New Roman" w:hAnsi="Times New Roman"/>
          <w:sz w:val="24"/>
          <w:szCs w:val="24"/>
        </w:rPr>
        <w:t>Малые ГЭС, их схемы и основные элементы.</w:t>
      </w:r>
    </w:p>
    <w:p w:rsidR="00A953B7" w:rsidRPr="003C115D" w:rsidRDefault="00A953B7" w:rsidP="00A953B7">
      <w:pPr>
        <w:pStyle w:val="a3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5D">
        <w:rPr>
          <w:rFonts w:ascii="Times New Roman" w:hAnsi="Times New Roman"/>
          <w:sz w:val="24"/>
          <w:szCs w:val="24"/>
        </w:rPr>
        <w:t xml:space="preserve">Энергия приливов и волн, установки для выработки электроэнергии. </w:t>
      </w:r>
    </w:p>
    <w:p w:rsidR="00A953B7" w:rsidRPr="003C115D" w:rsidRDefault="00A953B7" w:rsidP="00A953B7">
      <w:pPr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5D">
        <w:rPr>
          <w:rFonts w:ascii="Times New Roman" w:hAnsi="Times New Roman"/>
          <w:sz w:val="24"/>
          <w:szCs w:val="24"/>
        </w:rPr>
        <w:t xml:space="preserve">Запас энергии в земной коре и методы ее использования для теплоснабжения и получения электрической энергии. </w:t>
      </w:r>
    </w:p>
    <w:p w:rsidR="00A953B7" w:rsidRPr="003C115D" w:rsidRDefault="00A953B7" w:rsidP="00A953B7">
      <w:pPr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5D">
        <w:rPr>
          <w:rFonts w:ascii="Times New Roman" w:hAnsi="Times New Roman"/>
          <w:sz w:val="24"/>
          <w:szCs w:val="24"/>
        </w:rPr>
        <w:t>Проблемы аккумулирования при использовании различных видов возобновляемых источников энергии.</w:t>
      </w:r>
    </w:p>
    <w:p w:rsidR="00A953B7" w:rsidRPr="003C115D" w:rsidRDefault="00A953B7" w:rsidP="00A953B7">
      <w:pPr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5D">
        <w:rPr>
          <w:rFonts w:ascii="Times New Roman" w:hAnsi="Times New Roman"/>
          <w:sz w:val="24"/>
          <w:szCs w:val="24"/>
        </w:rPr>
        <w:t>Химические, тепловые и гидростатические аккумуляторы, резервуары со сжатым воздухом, маховики, топливные элементы.</w:t>
      </w:r>
    </w:p>
    <w:p w:rsidR="00A953B7" w:rsidRPr="003C115D" w:rsidRDefault="00A953B7" w:rsidP="00A953B7">
      <w:pPr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5D">
        <w:rPr>
          <w:rFonts w:ascii="Times New Roman" w:hAnsi="Times New Roman"/>
          <w:sz w:val="24"/>
          <w:szCs w:val="24"/>
        </w:rPr>
        <w:t xml:space="preserve">Хранение энергетически ценных веществ. </w:t>
      </w:r>
    </w:p>
    <w:p w:rsidR="009A42A6" w:rsidRDefault="009A42A6">
      <w:bookmarkStart w:id="0" w:name="_GoBack"/>
      <w:bookmarkEnd w:id="0"/>
    </w:p>
    <w:sectPr w:rsidR="009A4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5F88"/>
    <w:multiLevelType w:val="hybridMultilevel"/>
    <w:tmpl w:val="C0065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D23678">
      <w:start w:val="2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14"/>
    <w:rsid w:val="002F7614"/>
    <w:rsid w:val="009A42A6"/>
    <w:rsid w:val="00A9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B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953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953B7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nhideWhenUsed/>
    <w:rsid w:val="00A953B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953B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B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953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953B7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nhideWhenUsed/>
    <w:rsid w:val="00A953B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953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2</cp:revision>
  <dcterms:created xsi:type="dcterms:W3CDTF">2021-12-16T09:09:00Z</dcterms:created>
  <dcterms:modified xsi:type="dcterms:W3CDTF">2021-12-16T09:10:00Z</dcterms:modified>
</cp:coreProperties>
</file>