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E2E1A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0AB5AFD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08CE6796" w14:textId="34E565B9" w:rsidR="001C3231" w:rsidRPr="00741E90" w:rsidRDefault="001C3231" w:rsidP="001C323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00BBD" w:rsidRPr="00741E90">
        <w:rPr>
          <w:rFonts w:ascii="Times New Roman" w:hAnsi="Times New Roman" w:cs="Times New Roman"/>
          <w:b/>
          <w:bCs/>
          <w:sz w:val="28"/>
          <w:szCs w:val="28"/>
        </w:rPr>
        <w:t>Нау</w:t>
      </w:r>
      <w:r w:rsidR="00DF342E">
        <w:rPr>
          <w:rFonts w:ascii="Times New Roman" w:hAnsi="Times New Roman" w:cs="Times New Roman"/>
          <w:b/>
          <w:bCs/>
          <w:sz w:val="28"/>
          <w:szCs w:val="28"/>
        </w:rPr>
        <w:t>чные основы проф</w:t>
      </w:r>
      <w:r w:rsidR="006A392E">
        <w:rPr>
          <w:rFonts w:ascii="Times New Roman" w:hAnsi="Times New Roman" w:cs="Times New Roman"/>
          <w:b/>
          <w:bCs/>
          <w:sz w:val="28"/>
          <w:szCs w:val="28"/>
        </w:rPr>
        <w:t>ессионального отбора</w:t>
      </w:r>
      <w:bookmarkStart w:id="0" w:name="_GoBack"/>
      <w:bookmarkEnd w:id="0"/>
      <w:r w:rsidR="00DF342E">
        <w:rPr>
          <w:rFonts w:ascii="Times New Roman" w:hAnsi="Times New Roman" w:cs="Times New Roman"/>
          <w:b/>
          <w:bCs/>
          <w:sz w:val="28"/>
          <w:szCs w:val="28"/>
        </w:rPr>
        <w:t xml:space="preserve"> в опасных профессиях</w:t>
      </w:r>
      <w:r w:rsidRPr="00741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168A2DB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CA2B2" w14:textId="77777777" w:rsidR="001C3231" w:rsidRPr="00741E90" w:rsidRDefault="001C3231" w:rsidP="00AB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6F3A594F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8112F4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14:paraId="40D6E985" w14:textId="7422B524" w:rsidR="000F5F5A" w:rsidRPr="0007371A" w:rsidRDefault="0007371A" w:rsidP="0007371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7371A">
        <w:rPr>
          <w:rFonts w:ascii="Times New Roman" w:eastAsia="Calibri" w:hAnsi="Times New Roman" w:cs="Times New Roman"/>
          <w:b/>
          <w:iCs/>
          <w:sz w:val="28"/>
          <w:szCs w:val="28"/>
        </w:rPr>
        <w:t>Введение в дисциплину</w:t>
      </w:r>
    </w:p>
    <w:p w14:paraId="1026B2A6" w14:textId="77777777" w:rsidR="0007371A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Основные определения</w:t>
      </w:r>
      <w:r w:rsid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дисциплины</w:t>
      </w:r>
    </w:p>
    <w:p w14:paraId="352EEF12" w14:textId="37A03E15" w:rsidR="00343099" w:rsidRPr="00741E90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ель и задачи дисциплины</w:t>
      </w:r>
    </w:p>
    <w:p w14:paraId="0BC60AB0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отбор</w:t>
      </w:r>
    </w:p>
    <w:p w14:paraId="361870BE" w14:textId="2D3D297C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психологический отбор</w:t>
      </w:r>
    </w:p>
    <w:p w14:paraId="62A9F54C" w14:textId="197A72D0" w:rsidR="00343099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Цель и задачи профессионального отбора</w:t>
      </w:r>
    </w:p>
    <w:p w14:paraId="2D34615E" w14:textId="2896B7D4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Социально-психологическая характеристика личности</w:t>
      </w:r>
    </w:p>
    <w:p w14:paraId="4D88172F" w14:textId="4381B82D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Собственно</w:t>
      </w:r>
      <w:proofErr w:type="gramEnd"/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психологическая характеристика личности</w:t>
      </w:r>
    </w:p>
    <w:p w14:paraId="5D75DB1B" w14:textId="759BF151" w:rsidR="00343099" w:rsidRDefault="00343099" w:rsidP="003430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Биологически устойчивые психофизиологические качества индивидуума</w:t>
      </w:r>
    </w:p>
    <w:p w14:paraId="0CEF7F3B" w14:textId="77777777" w:rsid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859474" w14:textId="57CDCAF2" w:rsidR="0007371A" w:rsidRP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профессионального психологического отбора</w:t>
      </w:r>
    </w:p>
    <w:p w14:paraId="5FFDEBDB" w14:textId="008BFCFD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аучная обоснованность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4AE8AE" w14:textId="40BF28C6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омплексность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0AD79A" w14:textId="6FD7B171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динамичности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45CFAE2" w14:textId="7E6B2782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активности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45298FD" w14:textId="77777777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практичности</w:t>
      </w:r>
    </w:p>
    <w:p w14:paraId="7C25F026" w14:textId="73CD999C" w:rsidR="00343099" w:rsidRPr="00741E90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этичности</w:t>
      </w:r>
    </w:p>
    <w:p w14:paraId="613C0D0E" w14:textId="77777777" w:rsidR="0007371A" w:rsidRDefault="0007371A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84FD7" w14:textId="1968B6DD" w:rsidR="00343099" w:rsidRPr="0007371A" w:rsidRDefault="00343099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Модели деятельности специалиста по К.К. Платонову</w:t>
      </w:r>
    </w:p>
    <w:p w14:paraId="2512CCE7" w14:textId="77777777" w:rsidR="0007371A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ормативная модель и ее особенности</w:t>
      </w:r>
    </w:p>
    <w:p w14:paraId="72F2E1D5" w14:textId="77777777" w:rsidR="0007371A" w:rsidRPr="0007371A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кспертная модель и ее особенности</w:t>
      </w:r>
    </w:p>
    <w:p w14:paraId="4A2602F2" w14:textId="149E691E" w:rsidR="00343099" w:rsidRPr="0007371A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мпирическая модель и ее особенности</w:t>
      </w:r>
    </w:p>
    <w:p w14:paraId="4A07698A" w14:textId="77777777" w:rsidR="0007371A" w:rsidRDefault="0007371A" w:rsidP="000737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34EE9" w14:textId="6D53FC6A" w:rsidR="0007371A" w:rsidRPr="0007371A" w:rsidRDefault="0007371A" w:rsidP="000737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371A">
        <w:rPr>
          <w:rFonts w:ascii="Times New Roman" w:hAnsi="Times New Roman" w:cs="Times New Roman"/>
          <w:b/>
          <w:bCs/>
          <w:sz w:val="28"/>
          <w:szCs w:val="28"/>
        </w:rPr>
        <w:t>Психограмма</w:t>
      </w:r>
      <w:proofErr w:type="spellEnd"/>
      <w:r w:rsidRPr="0007371A">
        <w:rPr>
          <w:rFonts w:ascii="Times New Roman" w:hAnsi="Times New Roman" w:cs="Times New Roman"/>
          <w:b/>
          <w:bCs/>
          <w:sz w:val="28"/>
          <w:szCs w:val="28"/>
        </w:rPr>
        <w:t xml:space="preserve"> и ее составляющие</w:t>
      </w:r>
    </w:p>
    <w:p w14:paraId="1E6F92A6" w14:textId="44B5027A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Мотивационные аспекты деятельности специалиста</w:t>
      </w:r>
    </w:p>
    <w:p w14:paraId="0D22FB8B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Описание и анализ основных задач и операций, выполняемых специалистами</w:t>
      </w:r>
    </w:p>
    <w:p w14:paraId="109F1FB3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Особенности приема информации человеком</w:t>
      </w:r>
    </w:p>
    <w:p w14:paraId="08039F02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поступающей информации, анализаторные системы, находящиеся под преимущественной нагрузкой</w:t>
      </w:r>
    </w:p>
    <w:p w14:paraId="7C4B76EA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Особенности переработки информации и принятия решения, участие и роль в этом процессе различных видов памяти, типов мышления и его качеств</w:t>
      </w:r>
    </w:p>
    <w:p w14:paraId="7C494694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сенсорно-перцептивным свойствам, к функциям анализаторов, ощущению, восприятию</w:t>
      </w:r>
    </w:p>
    <w:p w14:paraId="11147FF0" w14:textId="77777777" w:rsidR="00343099" w:rsidRPr="00741E90" w:rsidRDefault="00343099" w:rsidP="00343099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другим психическим функциям (процессам), воображению, памяти, мышлению, речи и т. д.</w:t>
      </w:r>
    </w:p>
    <w:p w14:paraId="41B82D69" w14:textId="77777777" w:rsidR="00FF5C4A" w:rsidRPr="00741E90" w:rsidRDefault="00FF5C4A" w:rsidP="00343099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ротивопоказания к деятельности</w:t>
      </w:r>
    </w:p>
    <w:p w14:paraId="058F80FC" w14:textId="77777777" w:rsidR="0007371A" w:rsidRDefault="0007371A" w:rsidP="000737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466A66" w14:textId="289F626C" w:rsidR="0007371A" w:rsidRDefault="00343099" w:rsidP="000737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Применение различных методик</w:t>
      </w:r>
      <w:r w:rsid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в профессиональной психологической ориентации</w:t>
      </w:r>
    </w:p>
    <w:p w14:paraId="458D8D47" w14:textId="75A584A4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Методика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Равена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оценки способностей восприятия абстрактных форм, их индивидуальных особенностей и взаимосвязей, применения метода логических рассуждений</w:t>
      </w:r>
    </w:p>
    <w:p w14:paraId="3BF029CE" w14:textId="4E5246AE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Роршаха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hyperlink r:id="rId5" w:tooltip="Психодиагностика" w:history="1">
        <w:r w:rsidRPr="0007371A">
          <w:rPr>
            <w:rFonts w:ascii="Times New Roman" w:eastAsia="Times New Roman" w:hAnsi="Times New Roman" w:cs="Times New Roman"/>
            <w:bCs/>
            <w:sz w:val="28"/>
            <w:szCs w:val="28"/>
          </w:rPr>
          <w:t>психодиагностический</w:t>
        </w:r>
      </w:hyperlink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 для исследования особенностей личности</w:t>
      </w:r>
    </w:p>
    <w:p w14:paraId="3596942C" w14:textId="77777777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КОТ (Краткий ориентировочный, отборочный тест, В.Н. Бузин, Э.Ф.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Вандерлик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456E5A9A" w14:textId="5D5B7460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Проведение S – Теста для определения скорости распределения и переключения внимания</w:t>
      </w:r>
    </w:p>
    <w:p w14:paraId="506AB49A" w14:textId="77777777" w:rsid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CFF862" w14:textId="6B2047AD" w:rsid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сновные 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методикам проведения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психологической ориентации</w:t>
      </w:r>
    </w:p>
    <w:p w14:paraId="034C9C06" w14:textId="0F874788" w:rsid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алидность</w:t>
      </w:r>
    </w:p>
    <w:p w14:paraId="57082065" w14:textId="53C2BBE7" w:rsid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адежность</w:t>
      </w:r>
    </w:p>
    <w:p w14:paraId="5BB650E6" w14:textId="12B88127" w:rsidR="00FF5C4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искриминативность</w:t>
      </w:r>
      <w:proofErr w:type="spellEnd"/>
    </w:p>
    <w:p w14:paraId="4507B786" w14:textId="5D39359C" w:rsidR="00343099" w:rsidRPr="00741E90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тандартизованность</w:t>
      </w:r>
      <w:proofErr w:type="spellEnd"/>
    </w:p>
    <w:p w14:paraId="6143732C" w14:textId="77777777" w:rsidR="0007371A" w:rsidRDefault="0007371A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C23579" w14:textId="5AF0C1B0" w:rsidR="00343099" w:rsidRPr="0007371A" w:rsidRDefault="00343099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стандартизации психологических методик</w:t>
      </w:r>
      <w:r w:rsidR="00741E90" w:rsidRP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 и их реализация на практике</w:t>
      </w:r>
    </w:p>
    <w:p w14:paraId="02EB3761" w14:textId="4E7C5EAE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словия </w:t>
      </w:r>
      <w:r w:rsidR="003F021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тестирования</w:t>
      </w:r>
    </w:p>
    <w:p w14:paraId="14B823A3" w14:textId="54B71103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одержание инструкции</w:t>
      </w:r>
      <w:r w:rsidR="003F02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тестированию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особенности ее предъявления</w:t>
      </w:r>
    </w:p>
    <w:p w14:paraId="773BDBD0" w14:textId="4303AC38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аличие стандартного стимульного материала</w:t>
      </w:r>
    </w:p>
    <w:p w14:paraId="4E6CA2DD" w14:textId="405374F4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ременные ограничения выполнения методики</w:t>
      </w:r>
    </w:p>
    <w:p w14:paraId="38B0CC21" w14:textId="7CD34C86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тандартный бланк для ответов</w:t>
      </w:r>
    </w:p>
    <w:p w14:paraId="7193F1A4" w14:textId="132AEB7E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ситуационных переменных на процесс и результат тестирования</w:t>
      </w:r>
    </w:p>
    <w:p w14:paraId="53AA10BF" w14:textId="35F077A8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опыта респондента в тестировании</w:t>
      </w:r>
    </w:p>
    <w:p w14:paraId="406C4C49" w14:textId="4700DFE4" w:rsidR="00343099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динообразие оценки выполнения теста</w:t>
      </w:r>
    </w:p>
    <w:p w14:paraId="504E4CA2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439176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F11045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6709F00B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034AD30E" w14:textId="77777777" w:rsidR="00AF6F2E" w:rsidRDefault="00AF6F2E" w:rsidP="00AF6F2E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41E90">
        <w:rPr>
          <w:rFonts w:ascii="Times New Roman" w:hAnsi="Times New Roman" w:cs="Times New Roman"/>
          <w:b/>
          <w:bCs/>
          <w:sz w:val="28"/>
          <w:szCs w:val="28"/>
        </w:rPr>
        <w:t>Нау</w:t>
      </w:r>
      <w:r>
        <w:rPr>
          <w:rFonts w:ascii="Times New Roman" w:hAnsi="Times New Roman" w:cs="Times New Roman"/>
          <w:b/>
          <w:bCs/>
          <w:sz w:val="28"/>
          <w:szCs w:val="28"/>
        </w:rPr>
        <w:t>чные основы профотбора в опасных профессиях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88F79A1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A0282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37F3115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8AD623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4645B895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Введение в дисциплину. 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Основные определения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дисциплины</w:t>
      </w:r>
    </w:p>
    <w:p w14:paraId="7BC70AFC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ель и задачи дисциплины</w:t>
      </w:r>
    </w:p>
    <w:p w14:paraId="1DFD6F91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отбор</w:t>
      </w:r>
    </w:p>
    <w:p w14:paraId="1EADD7A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психологический отбор</w:t>
      </w:r>
    </w:p>
    <w:p w14:paraId="0E36200C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Цель и задачи профессионального отбора</w:t>
      </w:r>
    </w:p>
    <w:p w14:paraId="4D7816B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Социально-психологическая характеристика личности</w:t>
      </w:r>
    </w:p>
    <w:p w14:paraId="130B763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Собственно</w:t>
      </w:r>
      <w:proofErr w:type="gramEnd"/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психологическая характеристика личности</w:t>
      </w:r>
    </w:p>
    <w:p w14:paraId="39C2133D" w14:textId="77777777" w:rsidR="00AF6F2E" w:rsidRDefault="00AF6F2E" w:rsidP="00AF6F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Биологически устойчивые психофизиологические качества индивидуума</w:t>
      </w:r>
    </w:p>
    <w:p w14:paraId="6568D20A" w14:textId="77777777" w:rsidR="00AF6F2E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EC365" w14:textId="77777777" w:rsidR="00AF6F2E" w:rsidRPr="0007371A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профессионального психологического отбора</w:t>
      </w:r>
    </w:p>
    <w:p w14:paraId="45AAB389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аучная обоснованность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0B6714D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омплексность</w:t>
      </w:r>
    </w:p>
    <w:p w14:paraId="322576CF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динамичности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24BA2E3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активности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AB4C771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практичности</w:t>
      </w:r>
    </w:p>
    <w:p w14:paraId="5453FFE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этичности</w:t>
      </w:r>
    </w:p>
    <w:p w14:paraId="358C6608" w14:textId="77777777" w:rsidR="00AF6F2E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30E15" w14:textId="77777777" w:rsidR="00AF6F2E" w:rsidRPr="0007371A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Модели деятельности специалиста по К.К. Платонову</w:t>
      </w:r>
    </w:p>
    <w:p w14:paraId="4FB018EA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Нормативная модель и ее особенности</w:t>
      </w:r>
    </w:p>
    <w:p w14:paraId="31B8A851" w14:textId="77777777" w:rsidR="00AF6F2E" w:rsidRPr="0007371A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Экспертная модель и ее особенности</w:t>
      </w:r>
    </w:p>
    <w:p w14:paraId="141E0711" w14:textId="77777777" w:rsidR="00AF6F2E" w:rsidRPr="0007371A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мпирическая модель и ее особенности</w:t>
      </w:r>
    </w:p>
    <w:p w14:paraId="5F01D045" w14:textId="77777777" w:rsidR="00AF6F2E" w:rsidRDefault="00AF6F2E" w:rsidP="00AF6F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FD0A3" w14:textId="77777777" w:rsidR="00AF6F2E" w:rsidRPr="0007371A" w:rsidRDefault="00AF6F2E" w:rsidP="00AF6F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371A">
        <w:rPr>
          <w:rFonts w:ascii="Times New Roman" w:hAnsi="Times New Roman" w:cs="Times New Roman"/>
          <w:b/>
          <w:bCs/>
          <w:sz w:val="28"/>
          <w:szCs w:val="28"/>
        </w:rPr>
        <w:t>Психограмма</w:t>
      </w:r>
      <w:proofErr w:type="spellEnd"/>
      <w:r w:rsidRPr="0007371A">
        <w:rPr>
          <w:rFonts w:ascii="Times New Roman" w:hAnsi="Times New Roman" w:cs="Times New Roman"/>
          <w:b/>
          <w:bCs/>
          <w:sz w:val="28"/>
          <w:szCs w:val="28"/>
        </w:rPr>
        <w:t xml:space="preserve"> и ее составляющие</w:t>
      </w:r>
    </w:p>
    <w:p w14:paraId="0513FACC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Мотивационные аспекты деятельности специалиста</w:t>
      </w:r>
    </w:p>
    <w:p w14:paraId="6A892811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Описание и анализ основных задач и операций, выполняемых специалистами</w:t>
      </w:r>
    </w:p>
    <w:p w14:paraId="2AD30AB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Особенности приема информации человеком</w:t>
      </w:r>
    </w:p>
    <w:p w14:paraId="7D4ECF9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поступающей информации, анализаторные системы, находящиеся под преимущественной нагрузкой</w:t>
      </w:r>
    </w:p>
    <w:p w14:paraId="537ECE23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Особенности переработки информации и принятия решения, участие и роль в этом процессе различных видов памяти, типов мышления и его качеств</w:t>
      </w:r>
    </w:p>
    <w:p w14:paraId="42B6FF5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сенсорно-перцептивным свойствам, к функциям анализаторов, ощущению, восприятию</w:t>
      </w:r>
    </w:p>
    <w:p w14:paraId="016E724B" w14:textId="77777777" w:rsidR="00AF6F2E" w:rsidRPr="00741E90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другим психическим функциям (процессам), воображению, памяти, мышлению, речи и т. д.</w:t>
      </w:r>
    </w:p>
    <w:p w14:paraId="052357E1" w14:textId="77777777" w:rsidR="00AF6F2E" w:rsidRPr="00741E90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Противопоказания к деятельности</w:t>
      </w:r>
    </w:p>
    <w:p w14:paraId="37EF01CC" w14:textId="77777777" w:rsidR="00AF6F2E" w:rsidRDefault="00AF6F2E" w:rsidP="00AF6F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24B0C7" w14:textId="77777777" w:rsidR="00AF6F2E" w:rsidRDefault="00AF6F2E" w:rsidP="00AF6F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Применение различных методик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в профессиональной психологической ориентации</w:t>
      </w:r>
    </w:p>
    <w:p w14:paraId="059EAFB1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Методика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Равена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оценки способностей восприятия абстрактных форм, их индивидуальных особенностей и взаимосвязей, применения метода логических рассуждений</w:t>
      </w:r>
    </w:p>
    <w:p w14:paraId="33C6D445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Роршаха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hyperlink r:id="rId6" w:tooltip="Психодиагностика" w:history="1">
        <w:r w:rsidRPr="0007371A">
          <w:rPr>
            <w:rFonts w:ascii="Times New Roman" w:eastAsia="Times New Roman" w:hAnsi="Times New Roman" w:cs="Times New Roman"/>
            <w:bCs/>
            <w:sz w:val="28"/>
            <w:szCs w:val="28"/>
          </w:rPr>
          <w:t>психодиагностический</w:t>
        </w:r>
      </w:hyperlink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 для исследования особенностей личности</w:t>
      </w:r>
    </w:p>
    <w:p w14:paraId="6DCA3308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КОТ (Краткий ориентировочный, отборочный тест, В.Н. Бузин, Э.Ф.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Вандерлик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01149D31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Проведение S – Теста для определения скорости распределения и переключения внимания</w:t>
      </w:r>
    </w:p>
    <w:p w14:paraId="0EDF07D7" w14:textId="77777777" w:rsidR="00AF6F2E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C8EF0" w14:textId="77777777" w:rsidR="00AF6F2E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сновные 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методикам проведения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психологической ориентации</w:t>
      </w:r>
    </w:p>
    <w:p w14:paraId="37444546" w14:textId="77777777" w:rsidR="00AF6F2E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Валидность</w:t>
      </w:r>
      <w:proofErr w:type="spellEnd"/>
    </w:p>
    <w:p w14:paraId="5122537A" w14:textId="77777777" w:rsidR="00AF6F2E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Надежность</w:t>
      </w:r>
    </w:p>
    <w:p w14:paraId="2CE94497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искриминативность</w:t>
      </w:r>
      <w:proofErr w:type="spellEnd"/>
    </w:p>
    <w:p w14:paraId="0BF92375" w14:textId="77777777" w:rsidR="00AF6F2E" w:rsidRPr="00741E90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тандартизованность</w:t>
      </w:r>
      <w:proofErr w:type="spellEnd"/>
    </w:p>
    <w:p w14:paraId="6FD207BB" w14:textId="77777777" w:rsidR="00AF6F2E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7F9508" w14:textId="77777777" w:rsidR="00AF6F2E" w:rsidRPr="0007371A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стандартизации психологических методик и их реализация на практике</w:t>
      </w:r>
    </w:p>
    <w:p w14:paraId="248536BD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тестирования</w:t>
      </w:r>
    </w:p>
    <w:p w14:paraId="2591BA8B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одержание инструкции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тестированию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особенности ее предъявления</w:t>
      </w:r>
    </w:p>
    <w:p w14:paraId="62AE1DB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аличие стандартного стимульного материала</w:t>
      </w:r>
    </w:p>
    <w:p w14:paraId="4CB6F0AA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ременные ограничения выполнения методики</w:t>
      </w:r>
    </w:p>
    <w:p w14:paraId="213B74EA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тандартный бланк для ответов</w:t>
      </w:r>
    </w:p>
    <w:p w14:paraId="0100EF9B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ситуационных переменных на процесс и результат тестирования</w:t>
      </w:r>
    </w:p>
    <w:p w14:paraId="1BF4C26F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опыта респондента в тестировании</w:t>
      </w:r>
    </w:p>
    <w:p w14:paraId="17D3EDDA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динообразие оценки выполнения теста</w:t>
      </w:r>
    </w:p>
    <w:p w14:paraId="7D9D05C0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99308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B66559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465AEA33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по дисциплине (модулю)</w:t>
      </w:r>
    </w:p>
    <w:p w14:paraId="28D7701C" w14:textId="77777777" w:rsidR="00AF6F2E" w:rsidRPr="007D6892" w:rsidRDefault="00AF6F2E" w:rsidP="00AF6F2E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Научные основы профессионального отбора в опасных профессиях</w:t>
      </w:r>
      <w:r w:rsidRPr="007D6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BF4A3E2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FFA68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тем для написания курсовой работы</w:t>
      </w:r>
    </w:p>
    <w:p w14:paraId="6876316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Современное состояние и проблемы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со взрослыми в современной России.</w:t>
      </w:r>
    </w:p>
    <w:p w14:paraId="19535E5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Профессиональный труд в жизни отдельного человека и общества.</w:t>
      </w:r>
    </w:p>
    <w:p w14:paraId="2E581D55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Мир опасных профессий в реформируемом российском обществе. Проблемы его развития.</w:t>
      </w:r>
    </w:p>
    <w:p w14:paraId="056A0FE9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проблемы профессиональной адаптации молодых специалистов в опасных профессиях.</w:t>
      </w:r>
    </w:p>
    <w:p w14:paraId="50F122CD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Глобализация, развитие и совершенствование мира опасных профессий.</w:t>
      </w:r>
    </w:p>
    <w:p w14:paraId="4DD1056A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Проблемы профессий и профессионального выбора в опасные профессии.</w:t>
      </w:r>
    </w:p>
    <w:p w14:paraId="66C97F68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проблемы семьи, в которых один из родителей занят на опасной профессии.</w:t>
      </w:r>
    </w:p>
    <w:p w14:paraId="5B29B90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Зарубежные теории профессионального выбора (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Гинзберг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Голланд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другие).</w:t>
      </w:r>
    </w:p>
    <w:p w14:paraId="6AAD4D16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Мотивы выбора профессии, в том числе и опасных, молодежью в России.</w:t>
      </w:r>
    </w:p>
    <w:p w14:paraId="157340A0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Опасная профессия и здоровье.</w:t>
      </w:r>
    </w:p>
    <w:p w14:paraId="018308BB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Современные профессиональные тесты для целей профориентации и отбора.</w:t>
      </w:r>
    </w:p>
    <w:p w14:paraId="1AF28FCE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Проблемы профессионального образования и подготовки специалистов в современной России.</w:t>
      </w:r>
    </w:p>
    <w:p w14:paraId="66838935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Основные направления психологических исследований профессиональной деятельности.</w:t>
      </w:r>
    </w:p>
    <w:p w14:paraId="5F33A482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Профессионализация личности и профессиональное развитие человека.</w:t>
      </w:r>
    </w:p>
    <w:p w14:paraId="5B3B071C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Профессионально-психологический отбор.</w:t>
      </w:r>
    </w:p>
    <w:p w14:paraId="028CAEFE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исследования проблем профориентации.</w:t>
      </w:r>
    </w:p>
    <w:p w14:paraId="6A21F660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и методы разработки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профессиограмм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психограмм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3F5B23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Сущность и методики профессионального консультирования лиц, выбирающих опасные профессии.</w:t>
      </w:r>
    </w:p>
    <w:p w14:paraId="73C3DE8B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проблемы профориентации взрослых.</w:t>
      </w:r>
    </w:p>
    <w:p w14:paraId="3C3D7B86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Профориентация людей, занятых в опасных профессиях, и функциональная межполушарная асимметрия мозга.</w:t>
      </w:r>
    </w:p>
    <w:p w14:paraId="010A478B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67445D" w14:textId="77777777" w:rsidR="00AF6F2E" w:rsidRP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5874C9" w14:textId="77777777" w:rsidR="00AF6F2E" w:rsidRPr="002B7288" w:rsidRDefault="00AF6F2E" w:rsidP="00AF6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037BC" w14:textId="77777777" w:rsidR="00AF6F2E" w:rsidRP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F6F2E" w:rsidRPr="00AF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DDF"/>
    <w:multiLevelType w:val="hybridMultilevel"/>
    <w:tmpl w:val="36DE2F48"/>
    <w:lvl w:ilvl="0" w:tplc="2F9A76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7C22"/>
    <w:multiLevelType w:val="hybridMultilevel"/>
    <w:tmpl w:val="2482D20C"/>
    <w:lvl w:ilvl="0" w:tplc="9E9411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08679B"/>
    <w:multiLevelType w:val="hybridMultilevel"/>
    <w:tmpl w:val="C45459CA"/>
    <w:lvl w:ilvl="0" w:tplc="EF4010D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34701EB"/>
    <w:multiLevelType w:val="hybridMultilevel"/>
    <w:tmpl w:val="22E873D4"/>
    <w:lvl w:ilvl="0" w:tplc="EF4010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83C13"/>
    <w:multiLevelType w:val="hybridMultilevel"/>
    <w:tmpl w:val="36DE2F48"/>
    <w:lvl w:ilvl="0" w:tplc="2F9A76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0F"/>
    <w:rsid w:val="00001B11"/>
    <w:rsid w:val="000626FD"/>
    <w:rsid w:val="0007371A"/>
    <w:rsid w:val="000F5F5A"/>
    <w:rsid w:val="001C3231"/>
    <w:rsid w:val="001C5977"/>
    <w:rsid w:val="002B7288"/>
    <w:rsid w:val="00343099"/>
    <w:rsid w:val="003F0214"/>
    <w:rsid w:val="004334AF"/>
    <w:rsid w:val="0063765A"/>
    <w:rsid w:val="00687C7D"/>
    <w:rsid w:val="006A392E"/>
    <w:rsid w:val="00741E90"/>
    <w:rsid w:val="007840A7"/>
    <w:rsid w:val="007D0861"/>
    <w:rsid w:val="00AB30CE"/>
    <w:rsid w:val="00AF6F2E"/>
    <w:rsid w:val="00BD130F"/>
    <w:rsid w:val="00D00BBD"/>
    <w:rsid w:val="00DF342E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686"/>
  <w15:docId w15:val="{4B43A606-E4E5-4E39-8328-47A36A7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1%D0%B8%D1%85%D0%BE%D0%B4%D0%B8%D0%B0%D0%B3%D0%BD%D0%BE%D1%81%D1%82%D0%B8%D0%BA%D0%B0" TargetMode="External"/><Relationship Id="rId5" Type="http://schemas.openxmlformats.org/officeDocument/2006/relationships/hyperlink" Target="https://ru.wikipedia.org/wiki/%D0%9F%D1%81%D0%B8%D1%85%D0%BE%D0%B4%D0%B8%D0%B0%D0%B3%D0%BD%D0%BE%D1%81%D1%82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Стручалин Владимир Гайозович</dc:creator>
  <cp:lastModifiedBy>Грибков Олег Игоревич</cp:lastModifiedBy>
  <cp:revision>3</cp:revision>
  <dcterms:created xsi:type="dcterms:W3CDTF">2023-12-20T12:47:00Z</dcterms:created>
  <dcterms:modified xsi:type="dcterms:W3CDTF">2025-12-12T09:37:00Z</dcterms:modified>
</cp:coreProperties>
</file>