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76" w:rsidRDefault="006631F8" w:rsidP="00602876">
      <w:pPr>
        <w:ind w:left="36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Примерные оценочные материалы, применяемые </w:t>
      </w:r>
      <w:r w:rsidR="00AE48A0">
        <w:rPr>
          <w:b/>
          <w:i/>
          <w:iCs/>
          <w:sz w:val="28"/>
          <w:szCs w:val="28"/>
        </w:rPr>
        <w:t xml:space="preserve">при проведении </w:t>
      </w:r>
      <w:bookmarkStart w:id="0" w:name="_GoBack"/>
      <w:bookmarkEnd w:id="0"/>
      <w:r>
        <w:rPr>
          <w:b/>
          <w:i/>
          <w:iCs/>
          <w:sz w:val="28"/>
          <w:szCs w:val="28"/>
        </w:rPr>
        <w:t>промежуточной аттестации по дисциплине (модулю) «</w:t>
      </w:r>
      <w:proofErr w:type="spellStart"/>
      <w:r>
        <w:rPr>
          <w:b/>
          <w:i/>
          <w:iCs/>
          <w:sz w:val="28"/>
          <w:szCs w:val="28"/>
        </w:rPr>
        <w:t>Нанотехнологии</w:t>
      </w:r>
      <w:proofErr w:type="spellEnd"/>
      <w:r>
        <w:rPr>
          <w:b/>
          <w:i/>
          <w:iCs/>
          <w:sz w:val="28"/>
          <w:szCs w:val="28"/>
        </w:rPr>
        <w:t xml:space="preserve"> в телекоммуникациях»</w:t>
      </w:r>
    </w:p>
    <w:p w:rsidR="00602876" w:rsidRDefault="00602876" w:rsidP="00602876">
      <w:pPr>
        <w:ind w:left="360"/>
        <w:jc w:val="center"/>
        <w:rPr>
          <w:bCs/>
          <w:sz w:val="28"/>
          <w:szCs w:val="28"/>
        </w:rPr>
      </w:pPr>
    </w:p>
    <w:p w:rsidR="00602876" w:rsidRDefault="00602876" w:rsidP="00602876">
      <w:pPr>
        <w:ind w:left="360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 xml:space="preserve">Задачи </w:t>
      </w:r>
    </w:p>
    <w:p w:rsidR="00602876" w:rsidRDefault="00602876" w:rsidP="006028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речевых сообщений можно передать по оптическому волокну с шириной полосы частот в 20ТГц и сколько восьмиканальных ВОСП со скоростью передачи информации 20Гбит/с и четырехпозиционной </w:t>
      </w:r>
      <w:proofErr w:type="spellStart"/>
      <w:r>
        <w:rPr>
          <w:sz w:val="28"/>
          <w:szCs w:val="28"/>
        </w:rPr>
        <w:t>ФМн</w:t>
      </w:r>
      <w:proofErr w:type="spellEnd"/>
      <w:r>
        <w:rPr>
          <w:sz w:val="28"/>
          <w:szCs w:val="28"/>
        </w:rPr>
        <w:t xml:space="preserve"> потребуется для этой цели.</w:t>
      </w:r>
    </w:p>
    <w:p w:rsidR="00602876" w:rsidRDefault="00602876" w:rsidP="006028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пропускную способность ВОСП  </w:t>
      </w:r>
      <w:r>
        <w:rPr>
          <w:noProof/>
          <w:position w:val="-6"/>
        </w:rPr>
        <w:drawing>
          <wp:inline distT="0" distB="0" distL="0" distR="0">
            <wp:extent cx="827405" cy="1816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 xml:space="preserve">для      четырехпозиционного цифрового сигнала длительностью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0391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использующее оптическое волокно с шириной полосы частот 30Ггц. </w:t>
      </w:r>
    </w:p>
    <w:p w:rsidR="00602876" w:rsidRDefault="00602876" w:rsidP="006028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требуемую частоту оптической модуляции для пятидесятиканальной ВОСП с пропускной способностью 10Тбит/с и четырехпозиционной </w:t>
      </w:r>
      <w:proofErr w:type="spellStart"/>
      <w:r>
        <w:rPr>
          <w:sz w:val="28"/>
          <w:szCs w:val="28"/>
        </w:rPr>
        <w:t>ФМн</w:t>
      </w:r>
      <w:proofErr w:type="spellEnd"/>
      <w:r>
        <w:rPr>
          <w:sz w:val="28"/>
          <w:szCs w:val="28"/>
        </w:rPr>
        <w:t>.</w:t>
      </w:r>
    </w:p>
    <w:p w:rsidR="00602876" w:rsidRDefault="00602876" w:rsidP="006028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число волновых каналов для реализации ВОСП с четырехпозиционным цифровым сигналом на основе оптического волокна с частотной полосой пропускания в 20Тгц, со скоростью передачи сигналов 40Ггц.</w:t>
      </w:r>
    </w:p>
    <w:p w:rsidR="00602876" w:rsidRDefault="00602876" w:rsidP="006028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позиционность цифрового сигнала 250-канальной ВОСП со скоростью передачи сигналов 40Ггц на основе оптического волокна с частотной полосой 40ГГц.</w:t>
      </w:r>
    </w:p>
    <w:p w:rsidR="00602876" w:rsidRDefault="00602876" w:rsidP="006028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876" w:rsidRDefault="006631F8" w:rsidP="00602876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602876">
        <w:rPr>
          <w:sz w:val="28"/>
          <w:szCs w:val="28"/>
          <w:u w:val="single"/>
        </w:rPr>
        <w:t>опросы</w:t>
      </w:r>
      <w:r>
        <w:rPr>
          <w:sz w:val="28"/>
          <w:szCs w:val="28"/>
          <w:u w:val="single"/>
        </w:rPr>
        <w:t>:</w:t>
      </w:r>
    </w:p>
    <w:p w:rsidR="00602876" w:rsidRDefault="00602876" w:rsidP="00602876">
      <w:pPr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Основные технические показатели эффективности ВОСП</w:t>
      </w:r>
    </w:p>
    <w:p w:rsidR="00602876" w:rsidRDefault="00602876" w:rsidP="00602876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Определение </w:t>
      </w:r>
      <w:proofErr w:type="spellStart"/>
      <w:r>
        <w:rPr>
          <w:rFonts w:cs="Calibri"/>
          <w:sz w:val="28"/>
          <w:szCs w:val="28"/>
        </w:rPr>
        <w:t>нанотехнологий</w:t>
      </w:r>
      <w:proofErr w:type="spellEnd"/>
    </w:p>
    <w:p w:rsidR="00602876" w:rsidRDefault="00602876" w:rsidP="00602876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Определение телекоммуникационных систем</w:t>
      </w:r>
    </w:p>
    <w:p w:rsidR="00602876" w:rsidRDefault="00602876" w:rsidP="00602876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Основные факторы, влияющие на пропускную    способность ВОСП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5.Определения  пропускной способности и скорости передачи    информации ВОСП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cs="Calibri"/>
          <w:sz w:val="28"/>
          <w:szCs w:val="28"/>
        </w:rPr>
        <w:t xml:space="preserve"> Основные базовые элементы ВОСП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7. Классификация функциональных сред базовых </w:t>
      </w:r>
    </w:p>
    <w:p w:rsidR="00602876" w:rsidRDefault="00602876" w:rsidP="00602876">
      <w:pPr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элементов ВОСП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 Характеристики оптического волокна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9. Характеристики </w:t>
      </w:r>
      <w:proofErr w:type="spellStart"/>
      <w:r>
        <w:rPr>
          <w:rFonts w:cs="Calibri"/>
          <w:sz w:val="28"/>
          <w:szCs w:val="28"/>
        </w:rPr>
        <w:t>фотонно</w:t>
      </w:r>
      <w:proofErr w:type="spellEnd"/>
      <w:r>
        <w:rPr>
          <w:rFonts w:cs="Calibri"/>
          <w:sz w:val="28"/>
          <w:szCs w:val="28"/>
        </w:rPr>
        <w:t>-кристаллического волокна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10. Характеристики квантовых структур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11. Основные направления развития современных нано- и информационных технологий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12. Классификация </w:t>
      </w:r>
      <w:proofErr w:type="spellStart"/>
      <w:r>
        <w:rPr>
          <w:rFonts w:cs="Calibri"/>
          <w:sz w:val="28"/>
          <w:szCs w:val="28"/>
        </w:rPr>
        <w:t>нанотехнологий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13. Характеристики микрочастицы в </w:t>
      </w:r>
      <w:proofErr w:type="spellStart"/>
      <w:r>
        <w:rPr>
          <w:rFonts w:cs="Calibri"/>
          <w:sz w:val="28"/>
          <w:szCs w:val="28"/>
        </w:rPr>
        <w:t>наноструктурах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14. Разрешающая способность </w:t>
      </w:r>
      <w:proofErr w:type="spellStart"/>
      <w:r>
        <w:rPr>
          <w:rFonts w:cs="Calibri"/>
          <w:sz w:val="28"/>
          <w:szCs w:val="28"/>
        </w:rPr>
        <w:t>нанотехнологий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15. Показатели качества технологического процесса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16. Эффект локализации микрочастиц в квантовых структурах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17. Эффект индуцированного испускания в полупроводниках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18. Классификация видов литографии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19. Эффект расщепления энергетических уровней в квантовых структурах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20. Фотоприемники на квантовых структурах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21. Средняя длина свободного пробега электрона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22. Механизмы движения электрона в объемных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кристаллах и </w:t>
      </w:r>
      <w:proofErr w:type="spellStart"/>
      <w:r>
        <w:rPr>
          <w:rFonts w:cs="Calibri"/>
          <w:sz w:val="28"/>
          <w:szCs w:val="28"/>
        </w:rPr>
        <w:t>наноструктурах</w:t>
      </w:r>
      <w:proofErr w:type="spellEnd"/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23. Скорость передачи информации и скорость передачи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сигнала по линии связи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24. Использование квантовых структур в электронных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приборах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25. Разновидности кремния и области их применения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26. Эффективность полупроводникового лазера на квантовых структурах     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27. Длина волны де Бройля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28. Описание множественных квантовых ям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29. Показатели эффективности </w:t>
      </w:r>
      <w:proofErr w:type="spellStart"/>
      <w:r>
        <w:rPr>
          <w:rFonts w:cs="Calibri"/>
          <w:sz w:val="28"/>
          <w:szCs w:val="28"/>
        </w:rPr>
        <w:t>нанотехнологии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30. Оптический модулятор на эффекте </w:t>
      </w:r>
      <w:proofErr w:type="spellStart"/>
      <w:r>
        <w:rPr>
          <w:rFonts w:cs="Calibri"/>
          <w:sz w:val="28"/>
          <w:szCs w:val="28"/>
        </w:rPr>
        <w:t>электропоглощения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31. . Описание полупроводниковых </w:t>
      </w:r>
      <w:proofErr w:type="spellStart"/>
      <w:r>
        <w:rPr>
          <w:rFonts w:cs="Calibri"/>
          <w:sz w:val="28"/>
          <w:szCs w:val="28"/>
        </w:rPr>
        <w:t>сверхрешеток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32. Эффект спонтанного испускания в полупроводнике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33. Описание квантовой проволоки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34. Оптический модулятор на эффекте </w:t>
      </w:r>
      <w:proofErr w:type="spellStart"/>
      <w:r>
        <w:rPr>
          <w:rFonts w:cs="Calibri"/>
          <w:sz w:val="28"/>
          <w:szCs w:val="28"/>
        </w:rPr>
        <w:t>электропреломления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35. Описание квантовой точки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36. Пути повышения пропускной способности ВОСП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37. Классификация оптических модуляторов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38. Энергетические зоны в полупроводниках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39. Основные характеристики и области применения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proofErr w:type="spellStart"/>
      <w:r>
        <w:rPr>
          <w:rFonts w:cs="Calibri"/>
          <w:sz w:val="28"/>
          <w:szCs w:val="28"/>
        </w:rPr>
        <w:t>графена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40. Характеристики экситона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41. Эффект образования энергетических зон в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полупроводнике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42. Определение эпитаксии</w:t>
      </w:r>
    </w:p>
    <w:p w:rsidR="00602876" w:rsidRDefault="00602876" w:rsidP="0060287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43. Повышение качества оптических модуляторов с 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помощью квантовых структур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44. Характеристики электрон—дырочной пары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45. Использование холодной плазмы в производстве оптического волокна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46. Основы квантовой информации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47. Характеристики базового элемента микроэлектроники  - кремния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48. Связь атомов в твердых телах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49. Основные этапы жизненного цикла продукции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50. Принцип распространения света в планарном волокне по закону отражения  Брэгга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51. Потенциальная яма конечной глубины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52. Эффект квантования в </w:t>
      </w:r>
      <w:proofErr w:type="spellStart"/>
      <w:r>
        <w:rPr>
          <w:rFonts w:cs="Calibri"/>
          <w:sz w:val="28"/>
          <w:szCs w:val="28"/>
        </w:rPr>
        <w:t>наноструктурах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53. Нейтронное </w:t>
      </w:r>
      <w:proofErr w:type="spellStart"/>
      <w:r>
        <w:rPr>
          <w:rFonts w:cs="Calibri"/>
          <w:sz w:val="28"/>
          <w:szCs w:val="28"/>
        </w:rPr>
        <w:t>трансмутационное</w:t>
      </w:r>
      <w:proofErr w:type="spellEnd"/>
      <w:r>
        <w:rPr>
          <w:rFonts w:cs="Calibri"/>
          <w:sz w:val="28"/>
          <w:szCs w:val="28"/>
        </w:rPr>
        <w:t xml:space="preserve"> легирование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54. Принцип действия полупроводникового лазера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55. Бесконечно глубокая потенциальная яма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56. Основные электронные переходы в полупроводнике при поглощении света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57. Микрочастица и потенциальный барьер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58. Уравнение Шредингера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59. Способы повышения качества технологий изготовления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60. Эффект </w:t>
      </w:r>
      <w:proofErr w:type="spellStart"/>
      <w:r>
        <w:rPr>
          <w:rFonts w:cs="Calibri"/>
          <w:sz w:val="28"/>
          <w:szCs w:val="28"/>
        </w:rPr>
        <w:t>туннелирования</w:t>
      </w:r>
      <w:proofErr w:type="spellEnd"/>
      <w:r>
        <w:rPr>
          <w:rFonts w:cs="Calibri"/>
          <w:sz w:val="28"/>
          <w:szCs w:val="28"/>
        </w:rPr>
        <w:t xml:space="preserve"> в </w:t>
      </w:r>
      <w:proofErr w:type="spellStart"/>
      <w:r>
        <w:rPr>
          <w:rFonts w:cs="Calibri"/>
          <w:sz w:val="28"/>
          <w:szCs w:val="28"/>
        </w:rPr>
        <w:t>наноструктурах</w:t>
      </w:r>
      <w:proofErr w:type="spellEnd"/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61. Молекулярно-лучевая эпитаксия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62. Классификация квантовых структур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63. Оптическая литография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64. Основные характеристики квантовых структур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65. Принципы работы квантового компьютера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66. Характеристики квантовой ямы конечной глубины</w:t>
      </w: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</w:p>
    <w:p w:rsidR="00602876" w:rsidRDefault="00602876" w:rsidP="00602876">
      <w:pPr>
        <w:ind w:left="360"/>
        <w:jc w:val="both"/>
        <w:rPr>
          <w:rFonts w:cs="Calibri"/>
          <w:sz w:val="28"/>
          <w:szCs w:val="28"/>
        </w:rPr>
      </w:pPr>
    </w:p>
    <w:p w:rsidR="00602876" w:rsidRDefault="00602876" w:rsidP="00602876">
      <w:pPr>
        <w:ind w:left="360"/>
        <w:jc w:val="both"/>
        <w:rPr>
          <w:sz w:val="28"/>
          <w:szCs w:val="28"/>
        </w:rPr>
      </w:pPr>
    </w:p>
    <w:p w:rsidR="00602876" w:rsidRDefault="00602876" w:rsidP="00602876">
      <w:pPr>
        <w:ind w:left="360"/>
        <w:rPr>
          <w:i/>
          <w:iCs/>
          <w:sz w:val="28"/>
          <w:szCs w:val="28"/>
        </w:rPr>
      </w:pPr>
    </w:p>
    <w:p w:rsidR="00602876" w:rsidRDefault="00602876" w:rsidP="00602876">
      <w:pPr>
        <w:ind w:left="360"/>
        <w:rPr>
          <w:bCs/>
          <w:sz w:val="28"/>
          <w:szCs w:val="28"/>
        </w:rPr>
      </w:pPr>
    </w:p>
    <w:p w:rsidR="00602876" w:rsidRDefault="00602876" w:rsidP="00602876">
      <w:pPr>
        <w:ind w:left="360"/>
        <w:jc w:val="center"/>
        <w:rPr>
          <w:b/>
          <w:sz w:val="28"/>
          <w:szCs w:val="28"/>
        </w:rPr>
      </w:pPr>
    </w:p>
    <w:p w:rsidR="00602876" w:rsidRDefault="00602876" w:rsidP="00602876">
      <w:pPr>
        <w:ind w:left="360"/>
        <w:jc w:val="center"/>
        <w:rPr>
          <w:bCs/>
          <w:i/>
          <w:iCs/>
          <w:sz w:val="28"/>
          <w:szCs w:val="28"/>
        </w:rPr>
      </w:pPr>
    </w:p>
    <w:p w:rsidR="00602876" w:rsidRDefault="00602876" w:rsidP="00602876">
      <w:pPr>
        <w:jc w:val="center"/>
        <w:rPr>
          <w:bCs/>
          <w:i/>
          <w:iCs/>
          <w:sz w:val="28"/>
          <w:szCs w:val="28"/>
        </w:rPr>
      </w:pPr>
    </w:p>
    <w:p w:rsidR="00C364E9" w:rsidRDefault="00C364E9"/>
    <w:sectPr w:rsidR="00C3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4D7E"/>
    <w:multiLevelType w:val="hybridMultilevel"/>
    <w:tmpl w:val="56CE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B5A30"/>
    <w:multiLevelType w:val="hybridMultilevel"/>
    <w:tmpl w:val="486C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B3"/>
    <w:rsid w:val="00602876"/>
    <w:rsid w:val="006631F8"/>
    <w:rsid w:val="00AD78B3"/>
    <w:rsid w:val="00AE48A0"/>
    <w:rsid w:val="00C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3690</Characters>
  <Application>Microsoft Office Word</Application>
  <DocSecurity>0</DocSecurity>
  <Lines>30</Lines>
  <Paragraphs>8</Paragraphs>
  <ScaleCrop>false</ScaleCrop>
  <Company>МИИТ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2021-12-06T12:46:00Z</dcterms:created>
  <dcterms:modified xsi:type="dcterms:W3CDTF">2025-02-19T09:03:00Z</dcterms:modified>
</cp:coreProperties>
</file>