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9649E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6226037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67601F62" w14:textId="05A18213" w:rsidR="00A04EE9" w:rsidRDefault="002368F0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0607AF" w:rsidRPr="00FF0223">
        <w:rPr>
          <w:noProof/>
          <w:szCs w:val="28"/>
          <w:u w:val="single"/>
        </w:rPr>
        <w:t>Надежность транспортных систем</w:t>
      </w:r>
      <w:r w:rsidR="00C57D9B">
        <w:rPr>
          <w:noProof/>
          <w:szCs w:val="28"/>
          <w:u w:val="single"/>
        </w:rPr>
        <w:t xml:space="preserve"> </w:t>
      </w:r>
      <w:r w:rsidR="001005C9">
        <w:rPr>
          <w:noProof/>
          <w:szCs w:val="28"/>
          <w:u w:val="single"/>
        </w:rPr>
        <w:t>(семинар)</w:t>
      </w:r>
      <w:r>
        <w:rPr>
          <w:b/>
        </w:rPr>
        <w:t>»</w:t>
      </w:r>
    </w:p>
    <w:p w14:paraId="6DA0D80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4E8D68AD" w14:textId="77777777" w:rsidR="00A04EE9" w:rsidRDefault="00735E37" w:rsidP="00F551F7">
      <w:pPr>
        <w:spacing w:after="0" w:line="360" w:lineRule="auto"/>
        <w:ind w:left="0" w:right="0" w:firstLine="709"/>
      </w:pPr>
      <w:r>
        <w:t>При проведении промежуточной аттестации обучающему</w:t>
      </w:r>
      <w:r w:rsidR="005410BA">
        <w:t>ся предлагается дать ответы на 3</w:t>
      </w:r>
      <w:r>
        <w:t xml:space="preserve"> вопроса, приведенных в экзаменационном билете, из нижеприведенного списка. </w:t>
      </w:r>
    </w:p>
    <w:p w14:paraId="21F59BBA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6663F11B" w14:textId="77777777"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23257E0A" w14:textId="77777777" w:rsidR="00F551F7" w:rsidRDefault="00AC2B3E" w:rsidP="00F551F7">
      <w:pPr>
        <w:spacing w:after="0" w:line="360" w:lineRule="auto"/>
        <w:ind w:left="0" w:right="0"/>
        <w:jc w:val="center"/>
      </w:pPr>
      <w:r>
        <w:t>3 семестр.</w:t>
      </w:r>
    </w:p>
    <w:p w14:paraId="70610851" w14:textId="77777777"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Понятие надёжности.</w:t>
      </w:r>
    </w:p>
    <w:p w14:paraId="5588FE97" w14:textId="77777777"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Надёжность в транспортных системах.</w:t>
      </w:r>
    </w:p>
    <w:p w14:paraId="039BC7BE" w14:textId="77777777"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Управление качеством технических объектов</w:t>
      </w:r>
      <w:r w:rsidRPr="00533D98">
        <w:rPr>
          <w:i/>
          <w:iCs/>
        </w:rPr>
        <w:t>.</w:t>
      </w:r>
    </w:p>
    <w:p w14:paraId="0A4A722F" w14:textId="77777777"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Какие обобщённые свойства могут характеризовать объект.</w:t>
      </w:r>
    </w:p>
    <w:p w14:paraId="650B245A" w14:textId="77777777"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В чем особенность свойства объекта с позиции надёжности.</w:t>
      </w:r>
    </w:p>
    <w:p w14:paraId="777E8222" w14:textId="77777777"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Зависимые и независимые отказы.</w:t>
      </w:r>
    </w:p>
    <w:p w14:paraId="4B5352B4" w14:textId="77777777"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Эксплуатационный отказ.</w:t>
      </w:r>
    </w:p>
    <w:p w14:paraId="5698A313" w14:textId="77777777"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Понятие отказа объекта.</w:t>
      </w:r>
    </w:p>
    <w:p w14:paraId="38B4E805" w14:textId="77777777"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Понятие работоспособного состояния объекта.</w:t>
      </w:r>
    </w:p>
    <w:p w14:paraId="0F35D2AC" w14:textId="77777777"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Какие особенности контроля работоспособного состояния.</w:t>
      </w:r>
    </w:p>
    <w:p w14:paraId="1EDFD592" w14:textId="77777777"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Поняти</w:t>
      </w:r>
      <w:r>
        <w:t>е</w:t>
      </w:r>
      <w:r w:rsidRPr="00FF0223">
        <w:t xml:space="preserve"> основной функции объекта.</w:t>
      </w:r>
    </w:p>
    <w:p w14:paraId="0C1107A7" w14:textId="77777777"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Надёжность транспортной системы. Показатели, факторы её определяющие.</w:t>
      </w:r>
    </w:p>
    <w:p w14:paraId="045F3B55" w14:textId="77777777"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Охарактеризуйте взаимосвязь надежности объекта и условий эксплуатации.</w:t>
      </w:r>
    </w:p>
    <w:p w14:paraId="5473DF0E" w14:textId="77777777"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В каких случаях показатели надёжности отражают особенности ремонта и изготовления.</w:t>
      </w:r>
    </w:p>
    <w:p w14:paraId="7C40F83F" w14:textId="77777777"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lastRenderedPageBreak/>
        <w:t>Охарактеризуйте взаимосвязь надежности объекта с процессами проектирования и конструирования.</w:t>
      </w:r>
    </w:p>
    <w:p w14:paraId="638072C2" w14:textId="77777777"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В каких случаях показатели надёжности могут отражать наличие ошибок при проектировании и конструировании.</w:t>
      </w:r>
    </w:p>
    <w:p w14:paraId="51BF6FA4" w14:textId="77777777"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Какие обобщённые свойства могут характеризовать систему.</w:t>
      </w:r>
    </w:p>
    <w:p w14:paraId="382AC763" w14:textId="77777777"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В чем отличительные характеристики системы.</w:t>
      </w:r>
    </w:p>
    <w:p w14:paraId="5C2FEE84" w14:textId="77777777"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Определение зависимых и независимых отказов. Примеры в транспортных системах.</w:t>
      </w:r>
    </w:p>
    <w:p w14:paraId="35DE17B8" w14:textId="77777777"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Понятие эксплуатационного отказа и разновидности в транспортных системах.</w:t>
      </w:r>
    </w:p>
    <w:p w14:paraId="2440B88D" w14:textId="77777777"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 xml:space="preserve">Организация контроля систем в эксплуатации в области </w:t>
      </w:r>
      <w:proofErr w:type="spellStart"/>
      <w:r w:rsidRPr="00FF0223">
        <w:t>ж.д</w:t>
      </w:r>
      <w:proofErr w:type="spellEnd"/>
      <w:r w:rsidRPr="00FF0223">
        <w:t>. транспорта.</w:t>
      </w:r>
    </w:p>
    <w:p w14:paraId="61F4B05E" w14:textId="77777777"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Основная функция системы, порядок формулирования.</w:t>
      </w:r>
    </w:p>
    <w:p w14:paraId="031EFA5E" w14:textId="77777777"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Метод композиции, декомпозиции, анализа, синтеза. Сущность и особенности.</w:t>
      </w:r>
    </w:p>
    <w:p w14:paraId="5677910F" w14:textId="77777777"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Связь между функциями системы и событиями отказа.</w:t>
      </w:r>
    </w:p>
    <w:p w14:paraId="4404CD09" w14:textId="77777777"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В чем состоит и формализация и детализация. В каких случаях применяются.</w:t>
      </w:r>
    </w:p>
    <w:p w14:paraId="073AA1EC" w14:textId="77777777"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Методы повышения надёжности на стадии проектирования, эксплуатации и ремонта.</w:t>
      </w:r>
    </w:p>
    <w:p w14:paraId="6F62916E" w14:textId="77777777"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Метод простого отрицания. В каких случаях используется.</w:t>
      </w:r>
    </w:p>
    <w:p w14:paraId="337219BB" w14:textId="77777777"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элементов.</w:t>
      </w:r>
    </w:p>
    <w:p w14:paraId="3B51DCA5" w14:textId="77777777"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Обзор транспортных систем.</w:t>
      </w:r>
    </w:p>
    <w:p w14:paraId="4E8A8B3E" w14:textId="77777777"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Методы анализа сложных систем.</w:t>
      </w:r>
    </w:p>
    <w:p w14:paraId="340CB98B" w14:textId="77777777"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Определение главная функция системы, критерии проверки правильности.</w:t>
      </w:r>
    </w:p>
    <w:p w14:paraId="6736D22D" w14:textId="77777777"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Логические схемы в дереве событий.</w:t>
      </w:r>
    </w:p>
    <w:p w14:paraId="3D29E988" w14:textId="77777777"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Элементарное и обобщенное событие в дереве отказов.</w:t>
      </w:r>
    </w:p>
    <w:p w14:paraId="0BF0D070" w14:textId="77777777"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lastRenderedPageBreak/>
        <w:t>Порядок преобразования транспортной системы к её функционально-физической схеме.</w:t>
      </w:r>
    </w:p>
    <w:p w14:paraId="30791DD9" w14:textId="77777777"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Прядок установления причинно-следственных связей в событиях отказа системы.</w:t>
      </w:r>
    </w:p>
    <w:p w14:paraId="317ADA69" w14:textId="77777777"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Порядок определения границ событий.</w:t>
      </w:r>
    </w:p>
    <w:p w14:paraId="5119BA0C" w14:textId="77777777"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Условный оператор в дереве событий. Особенности применения.</w:t>
      </w:r>
    </w:p>
    <w:p w14:paraId="63033846" w14:textId="77777777"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Графические условности при разработке дерева событий.</w:t>
      </w:r>
    </w:p>
    <w:p w14:paraId="0D92AE13" w14:textId="77777777"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Дайте формулировку понятию системы и приведите примеры., элемента связи элементов в системе.</w:t>
      </w:r>
    </w:p>
    <w:p w14:paraId="4F2CBDCF" w14:textId="77777777"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Методы анализа сложных систем. Их особенности.</w:t>
      </w:r>
    </w:p>
    <w:p w14:paraId="027A7CCE" w14:textId="77777777"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Метод дерева отказов. Порядок разработки.</w:t>
      </w:r>
    </w:p>
    <w:p w14:paraId="30128CB4" w14:textId="77777777"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Функционально-физическая схема. Её назначение и порядок разработки.</w:t>
      </w:r>
    </w:p>
    <w:p w14:paraId="52ACB321" w14:textId="77777777"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Понятие основной функции технической системы и главного неблагоприятного события. Порядок формулирования и проверка на непротиворечивость здравому смыслу</w:t>
      </w:r>
    </w:p>
    <w:p w14:paraId="4660CC62" w14:textId="77777777"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Виды транспортных систем. </w:t>
      </w:r>
    </w:p>
    <w:p w14:paraId="0A8DABD0" w14:textId="77777777"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Критерий двойственности при построении дерева отказов. Особенности его применения.</w:t>
      </w:r>
    </w:p>
    <w:p w14:paraId="7F5540B3" w14:textId="77777777" w:rsidR="00C57D9B" w:rsidRDefault="00C57D9B" w:rsidP="00C57D9B">
      <w:pPr>
        <w:pStyle w:val="a3"/>
        <w:spacing w:after="0" w:line="360" w:lineRule="auto"/>
        <w:ind w:right="0" w:firstLine="0"/>
      </w:pPr>
    </w:p>
    <w:p w14:paraId="4222F621" w14:textId="5C08EC4C" w:rsidR="00C57D9B" w:rsidRDefault="00C57D9B" w:rsidP="00C57D9B">
      <w:pPr>
        <w:pStyle w:val="a3"/>
        <w:spacing w:after="0" w:line="360" w:lineRule="auto"/>
        <w:ind w:left="0" w:right="0" w:firstLine="709"/>
      </w:pPr>
      <w:r>
        <w:t>При проведении промежуточной аттестации обучающемуся</w:t>
      </w:r>
      <w:r>
        <w:t xml:space="preserve"> </w:t>
      </w:r>
      <w:r>
        <w:t xml:space="preserve">предлагается дать ответы на </w:t>
      </w:r>
      <w:r>
        <w:t>2</w:t>
      </w:r>
      <w:r>
        <w:t xml:space="preserve"> вопроса</w:t>
      </w:r>
      <w:r>
        <w:t xml:space="preserve"> </w:t>
      </w:r>
      <w:r>
        <w:t xml:space="preserve">из нижеприведенного списка. </w:t>
      </w:r>
    </w:p>
    <w:p w14:paraId="5D5E0A4E" w14:textId="77777777" w:rsidR="00C57D9B" w:rsidRDefault="00C57D9B" w:rsidP="00C57D9B">
      <w:pPr>
        <w:pStyle w:val="a3"/>
        <w:spacing w:after="0" w:line="360" w:lineRule="auto"/>
        <w:ind w:left="0" w:right="0" w:firstLine="709"/>
      </w:pPr>
    </w:p>
    <w:p w14:paraId="6D961921" w14:textId="55BA02C4" w:rsidR="007F066B" w:rsidRPr="00C57D9B" w:rsidRDefault="00C57D9B" w:rsidP="00C57D9B">
      <w:pPr>
        <w:spacing w:after="0" w:line="360" w:lineRule="auto"/>
        <w:ind w:left="0" w:right="0"/>
        <w:jc w:val="center"/>
      </w:pPr>
      <w:r>
        <w:t>Примерный перечень вопросов</w:t>
      </w:r>
      <w:r>
        <w:t xml:space="preserve"> для зачета</w:t>
      </w:r>
    </w:p>
    <w:p w14:paraId="1C8EB7A7" w14:textId="77777777" w:rsidR="007F066B" w:rsidRDefault="007F066B" w:rsidP="007F066B">
      <w:pPr>
        <w:spacing w:after="0" w:line="360" w:lineRule="auto"/>
        <w:ind w:left="0" w:right="0" w:firstLine="0"/>
        <w:jc w:val="center"/>
      </w:pPr>
      <w:r>
        <w:t xml:space="preserve">4 семестр. </w:t>
      </w:r>
    </w:p>
    <w:p w14:paraId="2A2851D8" w14:textId="77777777"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Критерий непротиворечивости при построении дерева отказов. Особенности его применения.</w:t>
      </w:r>
    </w:p>
    <w:p w14:paraId="67D88C94" w14:textId="77777777"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Порядок определения границ главного неблагоприятного события (отказа) системы.</w:t>
      </w:r>
    </w:p>
    <w:p w14:paraId="7996040C" w14:textId="77777777"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lastRenderedPageBreak/>
        <w:t>Матричная индексация событий дерева отказов.</w:t>
      </w:r>
    </w:p>
    <w:p w14:paraId="0B262AFC" w14:textId="77777777"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Методы анализа и синтеза.</w:t>
      </w:r>
    </w:p>
    <w:p w14:paraId="524BCB4E" w14:textId="77777777"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Ситуационное моделирование в задачах надежности транспортных систем.</w:t>
      </w:r>
    </w:p>
    <w:p w14:paraId="40C34D4C" w14:textId="77777777"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Имитационное моделирование. Сущность, использование в задачах надежности транспортных систем.</w:t>
      </w:r>
    </w:p>
    <w:p w14:paraId="1F792DE9" w14:textId="77777777"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Логические схемы в дереве событий.</w:t>
      </w:r>
    </w:p>
    <w:p w14:paraId="06E2FA32" w14:textId="77777777"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Повышение качества транспортных систем.</w:t>
      </w:r>
    </w:p>
    <w:p w14:paraId="4CA50CA1" w14:textId="77777777"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Экспертное моделирование.</w:t>
      </w:r>
    </w:p>
    <w:p w14:paraId="72E26CBA" w14:textId="77777777"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Принципы процессного моделирования.</w:t>
      </w:r>
    </w:p>
    <w:p w14:paraId="73721F84" w14:textId="77777777"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Оценка дерева отказов и пути повышения надёжности систем.</w:t>
      </w:r>
    </w:p>
    <w:p w14:paraId="7C300635" w14:textId="77777777"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Методы индукции и дедукции в дереве отказов.</w:t>
      </w:r>
    </w:p>
    <w:p w14:paraId="596B17D0" w14:textId="77777777"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Метод анализа. Особенности. Применение для построения дерева отказов.</w:t>
      </w:r>
    </w:p>
    <w:p w14:paraId="7C7D6A70" w14:textId="77777777"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Метод синтеза. Особенности. Применение для построения дерева отказов.</w:t>
      </w:r>
    </w:p>
    <w:p w14:paraId="72694FC2" w14:textId="77777777"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Методы индукции и дедукции. Определение, особенности применения для оценки надежности сложных систем.</w:t>
      </w:r>
    </w:p>
    <w:p w14:paraId="4D25B618" w14:textId="77777777"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Особенности эксплуатационной и технологической надежности систем.</w:t>
      </w:r>
    </w:p>
    <w:p w14:paraId="3AC790DC" w14:textId="77777777"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Ситуационное моделирование. Назначение, применение в задачах надёжности транспортных систем.</w:t>
      </w:r>
    </w:p>
    <w:p w14:paraId="150D0F1B" w14:textId="77777777"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Функциональное моделирование. Назначение. Особенность применения в задачах надёжности транспортных систем.</w:t>
      </w:r>
    </w:p>
    <w:p w14:paraId="310947B7" w14:textId="77777777"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Основные принципы повышения надёжности систем.</w:t>
      </w:r>
    </w:p>
    <w:p w14:paraId="4C110734" w14:textId="77777777"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Критерий непротиворечивости при построении дерева отказов. Особенности его применения.</w:t>
      </w:r>
    </w:p>
    <w:p w14:paraId="444E39EC" w14:textId="77777777"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Порядок определения границ главного неблагоприятного события (отказа) системы.</w:t>
      </w:r>
    </w:p>
    <w:p w14:paraId="0810D905" w14:textId="77777777"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Назовите процессы в транспортных системах.</w:t>
      </w:r>
    </w:p>
    <w:p w14:paraId="096256D5" w14:textId="77777777"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lastRenderedPageBreak/>
        <w:t>Актуальные задачи транспортных систем.</w:t>
      </w:r>
    </w:p>
    <w:p w14:paraId="1CA9DDD5" w14:textId="77777777"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Группы показателей надёжности.</w:t>
      </w:r>
    </w:p>
    <w:p w14:paraId="3BAFED8D" w14:textId="77777777"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Что такое резервирование.</w:t>
      </w:r>
    </w:p>
    <w:p w14:paraId="67390466" w14:textId="77777777"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Что такое условное событие.</w:t>
      </w:r>
    </w:p>
    <w:p w14:paraId="116AB684" w14:textId="77777777"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Приведите примеры повышения надёжности транспортных систем.</w:t>
      </w:r>
    </w:p>
    <w:p w14:paraId="45E8AA4A" w14:textId="77777777"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Приведите примеры повышения надежности на стадии проектирования.</w:t>
      </w:r>
    </w:p>
    <w:p w14:paraId="09D9A58A" w14:textId="77777777"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Вопросы анализа дерева отказов.</w:t>
      </w:r>
    </w:p>
    <w:p w14:paraId="7DB04BA3" w14:textId="77777777"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Что такое качественная оценка надежности системы.</w:t>
      </w:r>
    </w:p>
    <w:p w14:paraId="6F52A85E" w14:textId="77777777"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Каким образом контролируется показатель наработки на отказ.</w:t>
      </w:r>
    </w:p>
    <w:p w14:paraId="51121D9A" w14:textId="77777777"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Существующие процессы в транспортных системах</w:t>
      </w:r>
    </w:p>
    <w:p w14:paraId="3F0675BC" w14:textId="77777777"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Составляющие надёжности транспортных систем.</w:t>
      </w:r>
    </w:p>
    <w:p w14:paraId="75DF9080" w14:textId="77777777"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Группы показателей надёжности. Их особенности.</w:t>
      </w:r>
    </w:p>
    <w:p w14:paraId="1CB76B39" w14:textId="77777777"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Метод резервирование. Назначение. Пример использования.</w:t>
      </w:r>
    </w:p>
    <w:p w14:paraId="439932C3" w14:textId="77777777"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Виды событий в дереве отказов.</w:t>
      </w:r>
    </w:p>
    <w:p w14:paraId="673D4080" w14:textId="77777777"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Факторы повышения надежности систем.</w:t>
      </w:r>
    </w:p>
    <w:p w14:paraId="33E04A4A" w14:textId="77777777"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Пути повышения надежности на стадии проектирования.</w:t>
      </w:r>
    </w:p>
    <w:p w14:paraId="3E8EBFEA" w14:textId="77777777"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Качественный анализ дерева отказов. Принципы и назначение.</w:t>
      </w:r>
    </w:p>
    <w:p w14:paraId="05655558" w14:textId="77777777"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Структурная и функционально-физическая схема объекта. Особенности и назначение.</w:t>
      </w:r>
    </w:p>
    <w:p w14:paraId="1B87C293" w14:textId="77777777"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Влияние производственно-технологических процессов на показатели надежности системы.</w:t>
      </w:r>
    </w:p>
    <w:p w14:paraId="42403E52" w14:textId="77777777" w:rsidR="00D77BE8" w:rsidRDefault="00D77BE8" w:rsidP="008D069F">
      <w:pPr>
        <w:spacing w:after="0" w:line="360" w:lineRule="auto"/>
        <w:ind w:left="425" w:right="0" w:firstLine="0"/>
      </w:pPr>
    </w:p>
    <w:sectPr w:rsidR="00D77BE8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23E44" w14:textId="77777777" w:rsidR="00231547" w:rsidRDefault="00231547">
      <w:pPr>
        <w:spacing w:after="0" w:line="240" w:lineRule="auto"/>
      </w:pPr>
      <w:r>
        <w:separator/>
      </w:r>
    </w:p>
  </w:endnote>
  <w:endnote w:type="continuationSeparator" w:id="0">
    <w:p w14:paraId="714A908C" w14:textId="77777777" w:rsidR="00231547" w:rsidRDefault="00231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76271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3085CE6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76EA4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066B" w:rsidRPr="007F066B">
      <w:rPr>
        <w:rFonts w:ascii="Calibri" w:eastAsia="Calibri" w:hAnsi="Calibri" w:cs="Calibri"/>
        <w:noProof/>
        <w:sz w:val="22"/>
      </w:rPr>
      <w:t>5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CAC50D6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30601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59F10" w14:textId="77777777" w:rsidR="00231547" w:rsidRDefault="00231547">
      <w:pPr>
        <w:spacing w:after="0" w:line="240" w:lineRule="auto"/>
      </w:pPr>
      <w:r>
        <w:separator/>
      </w:r>
    </w:p>
  </w:footnote>
  <w:footnote w:type="continuationSeparator" w:id="0">
    <w:p w14:paraId="01E84FD9" w14:textId="77777777" w:rsidR="00231547" w:rsidRDefault="00231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F26E5B"/>
    <w:multiLevelType w:val="hybridMultilevel"/>
    <w:tmpl w:val="4058D9A8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6D650E2C"/>
    <w:multiLevelType w:val="hybridMultilevel"/>
    <w:tmpl w:val="A9B4E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EE9"/>
    <w:rsid w:val="000607AF"/>
    <w:rsid w:val="000A02C7"/>
    <w:rsid w:val="001005C9"/>
    <w:rsid w:val="0021233D"/>
    <w:rsid w:val="00231547"/>
    <w:rsid w:val="002368F0"/>
    <w:rsid w:val="002412C9"/>
    <w:rsid w:val="002812D4"/>
    <w:rsid w:val="00454C3B"/>
    <w:rsid w:val="005410BA"/>
    <w:rsid w:val="00735E37"/>
    <w:rsid w:val="00766BF3"/>
    <w:rsid w:val="007839E6"/>
    <w:rsid w:val="007F066B"/>
    <w:rsid w:val="008D069F"/>
    <w:rsid w:val="00A04EE9"/>
    <w:rsid w:val="00AC2B3E"/>
    <w:rsid w:val="00C4306D"/>
    <w:rsid w:val="00C57D9B"/>
    <w:rsid w:val="00C841AA"/>
    <w:rsid w:val="00D77BE8"/>
    <w:rsid w:val="00D84FAE"/>
    <w:rsid w:val="00DF3D23"/>
    <w:rsid w:val="00E41A35"/>
    <w:rsid w:val="00E86881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C8764"/>
  <w15:docId w15:val="{17839567-E7F5-48F3-82DE-21BAA436F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841A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0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069F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1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FA667-B64B-4487-B34A-507BD5B5E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814</Words>
  <Characters>4646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Романова Марина Михайловна</cp:lastModifiedBy>
  <cp:revision>8</cp:revision>
  <dcterms:created xsi:type="dcterms:W3CDTF">2022-12-14T08:06:00Z</dcterms:created>
  <dcterms:modified xsi:type="dcterms:W3CDTF">2026-02-03T10:56:00Z</dcterms:modified>
</cp:coreProperties>
</file>