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650661D5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3E0031">
        <w:rPr>
          <w:b/>
          <w:sz w:val="28"/>
          <w:szCs w:val="28"/>
        </w:rPr>
        <w:t>Налоги и налогообложение</w:t>
      </w:r>
      <w:r w:rsidRPr="0005390B">
        <w:rPr>
          <w:b/>
          <w:sz w:val="28"/>
          <w:szCs w:val="28"/>
        </w:rPr>
        <w:t>»</w:t>
      </w:r>
    </w:p>
    <w:p w14:paraId="510CC171" w14:textId="43CC20F3" w:rsidR="0099715E" w:rsidRPr="0005390B" w:rsidRDefault="0099715E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семестр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5D3AC770" w:rsidR="00FA3E76" w:rsidRDefault="00FA3E76" w:rsidP="00FA3E7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</w:t>
      </w:r>
      <w:r w:rsidR="003D1849">
        <w:rPr>
          <w:sz w:val="28"/>
          <w:szCs w:val="28"/>
        </w:rPr>
        <w:t xml:space="preserve">ается дать ответы на 2 вопроса </w:t>
      </w:r>
      <w:r>
        <w:rPr>
          <w:sz w:val="28"/>
          <w:szCs w:val="28"/>
        </w:rPr>
        <w:t>из нижеприведенного списка.</w:t>
      </w:r>
    </w:p>
    <w:p w14:paraId="4D57BA8B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4E87C51F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9A20922" w14:textId="6A85F8C6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Понятие налога и его функции</w:t>
      </w:r>
    </w:p>
    <w:p w14:paraId="52AD7F5B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 xml:space="preserve"> </w:t>
      </w:r>
      <w:r>
        <w:rPr>
          <w:color w:val="000000"/>
          <w:sz w:val="28"/>
          <w:szCs w:val="28"/>
        </w:rPr>
        <w:t>Элементы налога и их характеристика</w:t>
      </w:r>
    </w:p>
    <w:p w14:paraId="6D67928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Виды налогов</w:t>
      </w:r>
    </w:p>
    <w:p w14:paraId="1B0050BE" w14:textId="361F32D3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Прямые и косвенные налоги</w:t>
      </w:r>
    </w:p>
    <w:p w14:paraId="396C9B1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система РФ: состав налогов и принципы организации</w:t>
      </w:r>
    </w:p>
    <w:p w14:paraId="16865943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Нормативно-правовая база налогообложения</w:t>
      </w:r>
    </w:p>
    <w:p w14:paraId="3B1B10A5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Права и обязанности участников налоговых отношений</w:t>
      </w:r>
    </w:p>
    <w:p w14:paraId="185A515A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уплаты налога и его принудительного взыскания</w:t>
      </w:r>
    </w:p>
    <w:p w14:paraId="082D9CEA" w14:textId="77777777" w:rsidR="00E820A0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контроль</w:t>
      </w:r>
    </w:p>
    <w:p w14:paraId="5BEFA124" w14:textId="0453D631" w:rsidR="003E0031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3E0031">
        <w:rPr>
          <w:sz w:val="28"/>
          <w:szCs w:val="24"/>
        </w:rPr>
        <w:t>алоговые санкции</w:t>
      </w:r>
    </w:p>
    <w:p w14:paraId="63945928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структура налоговых органов</w:t>
      </w:r>
    </w:p>
    <w:p w14:paraId="3076B94D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выездных налоговых проверок</w:t>
      </w:r>
    </w:p>
    <w:p w14:paraId="55AF9344" w14:textId="77777777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методы камеральных налоговых проверок</w:t>
      </w:r>
    </w:p>
    <w:p w14:paraId="7733BFDB" w14:textId="681CFE4D" w:rsidR="00321556" w:rsidRDefault="004D10DF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доходы физических лиц: налогоплательщики и объект налогообложения</w:t>
      </w:r>
    </w:p>
    <w:p w14:paraId="722E9486" w14:textId="3A3B4368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Налогообложение резидентов РФ</w:t>
      </w:r>
    </w:p>
    <w:p w14:paraId="0E95D263" w14:textId="5120848A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Налогообложение нерезидентов РФ</w:t>
      </w:r>
    </w:p>
    <w:p w14:paraId="0AC7852A" w14:textId="7B84B4B1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ставки НДФЛ</w:t>
      </w:r>
    </w:p>
    <w:p w14:paraId="6EB0A0C7" w14:textId="6C86CF31" w:rsidR="003E0031" w:rsidRDefault="003E0031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НДФЛ</w:t>
      </w:r>
    </w:p>
    <w:p w14:paraId="2D14E2F0" w14:textId="3408750F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определения налоговой базы по НДФЛ;</w:t>
      </w:r>
    </w:p>
    <w:p w14:paraId="437F8010" w14:textId="11DCAA49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и порядок уплаты НДФЛ</w:t>
      </w:r>
    </w:p>
    <w:p w14:paraId="67898470" w14:textId="13A19661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отчетность по НДФЛ</w:t>
      </w:r>
    </w:p>
    <w:p w14:paraId="13CDB428" w14:textId="45DB5AD6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Обязательные страховые взносы во внебюджетные фонды</w:t>
      </w:r>
    </w:p>
    <w:p w14:paraId="0B38AA66" w14:textId="7383C470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Тарифы страховых взносов во внебюджетные фонды</w:t>
      </w:r>
    </w:p>
    <w:p w14:paraId="2113F4F3" w14:textId="0931775A" w:rsidR="00C60076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расчета обязательных страховых взносов и уплаты в бюджет</w:t>
      </w:r>
    </w:p>
    <w:p w14:paraId="08A9B266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Налогоплательщики НДС, объект налогообложения НДС</w:t>
      </w:r>
    </w:p>
    <w:p w14:paraId="712D9E10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Порядок определение налоговой базы по НДС</w:t>
      </w:r>
    </w:p>
    <w:p w14:paraId="7E15AFB0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Место реализации товаров, работ, услуг для определения налоговой базы по НДС</w:t>
      </w:r>
    </w:p>
    <w:p w14:paraId="2101F816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Налоговые вычеты по НДС.</w:t>
      </w:r>
    </w:p>
    <w:p w14:paraId="6397354A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НДС по экспортным операциям</w:t>
      </w:r>
    </w:p>
    <w:p w14:paraId="3912C4AE" w14:textId="3D36C8A9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НДС по облагаемой и не облагаемой НДС деятельности</w:t>
      </w:r>
    </w:p>
    <w:p w14:paraId="7153F6FA" w14:textId="2FEF4C0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Отражение НДС в счетах – фактурах, книгах покупок и продаж </w:t>
      </w:r>
    </w:p>
    <w:p w14:paraId="3AE434CB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Налоговый период по НДС, порядок уплаты налога</w:t>
      </w:r>
    </w:p>
    <w:p w14:paraId="5FCA3293" w14:textId="77777777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Налоговая отчетность по НДС</w:t>
      </w:r>
    </w:p>
    <w:p w14:paraId="0914E9BB" w14:textId="4F3F98FD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Налог на прибыль организации: плательщики, о</w:t>
      </w:r>
      <w:r w:rsidR="003E0031">
        <w:rPr>
          <w:sz w:val="28"/>
          <w:szCs w:val="24"/>
        </w:rPr>
        <w:t>бъект налогообложения</w:t>
      </w:r>
      <w:r>
        <w:rPr>
          <w:sz w:val="28"/>
          <w:szCs w:val="24"/>
        </w:rPr>
        <w:t xml:space="preserve">, </w:t>
      </w:r>
    </w:p>
    <w:p w14:paraId="79F95E47" w14:textId="759973E7" w:rsidR="00E820A0" w:rsidRDefault="00E820A0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Методы признания доходов и расходов для целей налогообложения прибыли</w:t>
      </w:r>
    </w:p>
    <w:p w14:paraId="02577318" w14:textId="668C6749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Классификация </w:t>
      </w:r>
      <w:r w:rsidR="003E0031">
        <w:rPr>
          <w:sz w:val="28"/>
          <w:szCs w:val="24"/>
        </w:rPr>
        <w:t>доходов в целях исчисления налога на прибыль организации</w:t>
      </w:r>
    </w:p>
    <w:p w14:paraId="6FE7101F" w14:textId="0F447E4D" w:rsidR="003E0031" w:rsidRDefault="00C60076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Классификация рас</w:t>
      </w:r>
      <w:r w:rsidR="003E0031">
        <w:rPr>
          <w:sz w:val="28"/>
          <w:szCs w:val="24"/>
        </w:rPr>
        <w:t>ходов в целях налогообложения прибыли</w:t>
      </w:r>
    </w:p>
    <w:p w14:paraId="55DD0B55" w14:textId="5368624B" w:rsidR="003F2C12" w:rsidRDefault="003F2C12" w:rsidP="003E0031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Особенности учета материальный расходов для целей налогообложения прибыли</w:t>
      </w:r>
    </w:p>
    <w:p w14:paraId="337D942A" w14:textId="5455644F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Особенности учета расходов на оплату труда для целей налогообложения прибыли</w:t>
      </w:r>
    </w:p>
    <w:p w14:paraId="6AF61E03" w14:textId="7CD2A233" w:rsidR="003F2C12" w:rsidRDefault="003F2C12" w:rsidP="003F2C12">
      <w:pPr>
        <w:pStyle w:val="a8"/>
        <w:numPr>
          <w:ilvl w:val="0"/>
          <w:numId w:val="18"/>
        </w:numPr>
        <w:ind w:left="0" w:firstLine="273"/>
        <w:jc w:val="both"/>
        <w:rPr>
          <w:sz w:val="28"/>
          <w:szCs w:val="24"/>
        </w:rPr>
      </w:pPr>
      <w:r>
        <w:rPr>
          <w:sz w:val="28"/>
          <w:szCs w:val="24"/>
        </w:rPr>
        <w:t>Особенности учета расходов на резерв на оплату отпусков для целей налогообложения прибыли</w:t>
      </w:r>
    </w:p>
    <w:p w14:paraId="0918F428" w14:textId="77777777" w:rsidR="0099715E" w:rsidRDefault="0099715E" w:rsidP="0099715E">
      <w:pPr>
        <w:pStyle w:val="a8"/>
        <w:ind w:left="273"/>
        <w:jc w:val="both"/>
        <w:rPr>
          <w:sz w:val="28"/>
          <w:szCs w:val="24"/>
        </w:rPr>
      </w:pPr>
    </w:p>
    <w:p w14:paraId="1D5B48E6" w14:textId="77777777" w:rsidR="0099715E" w:rsidRDefault="0099715E" w:rsidP="0099715E">
      <w:pPr>
        <w:pStyle w:val="a8"/>
        <w:ind w:left="273"/>
        <w:jc w:val="both"/>
        <w:rPr>
          <w:sz w:val="28"/>
          <w:szCs w:val="24"/>
        </w:rPr>
      </w:pPr>
      <w:bookmarkStart w:id="0" w:name="_GoBack"/>
      <w:bookmarkEnd w:id="0"/>
    </w:p>
    <w:sectPr w:rsidR="0099715E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4A072" w14:textId="77777777" w:rsidR="009F7A25" w:rsidRDefault="009F7A25">
      <w:r>
        <w:separator/>
      </w:r>
    </w:p>
  </w:endnote>
  <w:endnote w:type="continuationSeparator" w:id="0">
    <w:p w14:paraId="4DC7BDC6" w14:textId="77777777" w:rsidR="009F7A25" w:rsidRDefault="009F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9F7A25">
    <w:pPr>
      <w:pStyle w:val="ab"/>
      <w:jc w:val="right"/>
    </w:pPr>
  </w:p>
  <w:p w14:paraId="54B05BEE" w14:textId="77777777" w:rsidR="00801982" w:rsidRDefault="009F7A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CC73" w14:textId="77777777" w:rsidR="009F7A25" w:rsidRDefault="009F7A25">
      <w:r>
        <w:separator/>
      </w:r>
    </w:p>
  </w:footnote>
  <w:footnote w:type="continuationSeparator" w:id="0">
    <w:p w14:paraId="51BC4E24" w14:textId="77777777" w:rsidR="009F7A25" w:rsidRDefault="009F7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7D16" w14:textId="60490A41" w:rsidR="003E0031" w:rsidRPr="00BB738A" w:rsidRDefault="003E0031" w:rsidP="00FA3E76">
    <w:pPr>
      <w:pStyle w:val="a9"/>
      <w:rPr>
        <w:sz w:val="16"/>
        <w:szCs w:val="16"/>
        <w:lang w:val="en-US"/>
      </w:rPr>
    </w:pPr>
    <w:r>
      <w:rPr>
        <w:sz w:val="16"/>
        <w:szCs w:val="16"/>
      </w:rPr>
      <w:t>Налоги и налогообложение</w:t>
    </w:r>
    <w:r w:rsidR="00BB738A">
      <w:rPr>
        <w:sz w:val="16"/>
        <w:szCs w:val="16"/>
        <w:lang w:val="en-US"/>
      </w:rPr>
      <w:t xml:space="preserve"> f6</w:t>
    </w:r>
  </w:p>
  <w:p w14:paraId="0BEE7C90" w14:textId="0EA993C8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 </w:t>
    </w:r>
  </w:p>
  <w:p w14:paraId="572D58BB" w14:textId="77777777" w:rsidR="00801982" w:rsidRDefault="009F7A2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48940F49" w:rsidR="0005390B" w:rsidRPr="00BB738A" w:rsidRDefault="003E0031">
    <w:pPr>
      <w:pStyle w:val="a9"/>
      <w:rPr>
        <w:sz w:val="16"/>
        <w:szCs w:val="16"/>
        <w:lang w:val="en-US"/>
      </w:rPr>
    </w:pPr>
    <w:r>
      <w:rPr>
        <w:sz w:val="16"/>
        <w:szCs w:val="16"/>
      </w:rPr>
      <w:t>Налоги и налогообложение</w:t>
    </w:r>
    <w:r w:rsidR="0005390B" w:rsidRPr="0005390B">
      <w:rPr>
        <w:sz w:val="16"/>
        <w:szCs w:val="16"/>
      </w:rPr>
      <w:t xml:space="preserve"> </w:t>
    </w:r>
    <w:r w:rsidR="00BB738A">
      <w:rPr>
        <w:sz w:val="16"/>
        <w:szCs w:val="16"/>
        <w:lang w:val="en-US"/>
      </w:rPr>
      <w:t>f6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D2107E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3"/>
  </w:num>
  <w:num w:numId="11">
    <w:abstractNumId w:val="14"/>
  </w:num>
  <w:num w:numId="12">
    <w:abstractNumId w:val="5"/>
  </w:num>
  <w:num w:numId="13">
    <w:abstractNumId w:val="11"/>
  </w:num>
  <w:num w:numId="14">
    <w:abstractNumId w:val="1"/>
  </w:num>
  <w:num w:numId="15">
    <w:abstractNumId w:val="15"/>
  </w:num>
  <w:num w:numId="16">
    <w:abstractNumId w:val="12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1E02C1"/>
    <w:rsid w:val="00246E27"/>
    <w:rsid w:val="00321556"/>
    <w:rsid w:val="003D1849"/>
    <w:rsid w:val="003E0031"/>
    <w:rsid w:val="003F2C12"/>
    <w:rsid w:val="00463BBA"/>
    <w:rsid w:val="004A3DC4"/>
    <w:rsid w:val="004C30B1"/>
    <w:rsid w:val="004D10DF"/>
    <w:rsid w:val="00537F3C"/>
    <w:rsid w:val="005C0D72"/>
    <w:rsid w:val="006107FC"/>
    <w:rsid w:val="00667EE6"/>
    <w:rsid w:val="006B3CA5"/>
    <w:rsid w:val="00700918"/>
    <w:rsid w:val="00762222"/>
    <w:rsid w:val="00782712"/>
    <w:rsid w:val="007F05B2"/>
    <w:rsid w:val="0082162F"/>
    <w:rsid w:val="00852E24"/>
    <w:rsid w:val="00916F9F"/>
    <w:rsid w:val="00952088"/>
    <w:rsid w:val="0099715E"/>
    <w:rsid w:val="009971A7"/>
    <w:rsid w:val="009F7A25"/>
    <w:rsid w:val="00B1683E"/>
    <w:rsid w:val="00B508C9"/>
    <w:rsid w:val="00BA4F57"/>
    <w:rsid w:val="00BB738A"/>
    <w:rsid w:val="00BD28B7"/>
    <w:rsid w:val="00C47D7C"/>
    <w:rsid w:val="00C57A50"/>
    <w:rsid w:val="00C60076"/>
    <w:rsid w:val="00D0446A"/>
    <w:rsid w:val="00D417B2"/>
    <w:rsid w:val="00DA7F7A"/>
    <w:rsid w:val="00DF063A"/>
    <w:rsid w:val="00E820A0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5037C9BE-4381-4D4D-9D52-506132E9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2026-03-19T12:06:00Z</dcterms:created>
  <dcterms:modified xsi:type="dcterms:W3CDTF">2026-03-19T12:06:00Z</dcterms:modified>
</cp:coreProperties>
</file>