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D409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НЕЙРОИНФОРМАТИКА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B12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702466" w:rsidRPr="00D6525B" w:rsidRDefault="00702466" w:rsidP="008E1632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 w:rsidR="00305092">
        <w:rPr>
          <w:i/>
          <w:iCs/>
          <w:sz w:val="28"/>
          <w:szCs w:val="28"/>
        </w:rPr>
        <w:t>3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B21215" w:rsidRPr="006F6988">
        <w:rPr>
          <w:i/>
          <w:sz w:val="28"/>
          <w:szCs w:val="28"/>
        </w:rPr>
        <w:t>Способен</w:t>
      </w:r>
      <w:proofErr w:type="gramEnd"/>
      <w:r w:rsidR="00B21215" w:rsidRPr="006F6988">
        <w:rPr>
          <w:i/>
          <w:sz w:val="28"/>
          <w:szCs w:val="28"/>
        </w:rPr>
        <w:t xml:space="preserve"> использовать необходимые математические методы для решения задач профессиональной деятельности</w:t>
      </w:r>
      <w:r w:rsidR="00B21215">
        <w:rPr>
          <w:i/>
          <w:sz w:val="28"/>
          <w:szCs w:val="28"/>
        </w:rPr>
        <w:t>.</w:t>
      </w:r>
      <w:r w:rsidR="00B21215" w:rsidRPr="006F6988">
        <w:rPr>
          <w:i/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18016D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основные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математические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методы </w:t>
      </w:r>
      <w:r w:rsidR="008E1632">
        <w:rPr>
          <w:rFonts w:ascii="Times New Roman" w:hAnsi="Times New Roman" w:cs="Times New Roman"/>
          <w:i/>
          <w:sz w:val="28"/>
          <w:szCs w:val="28"/>
        </w:rPr>
        <w:t>для решения задач профессиональной деятельности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D5669D" w:rsidP="008E1632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искать и анализировать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математические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методы решения новых сложных научных задач при разработке искусственного интеллекта, логических нейронных сетей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5669D" w:rsidRPr="00D6525B" w:rsidRDefault="00702466" w:rsidP="008E1632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поиска и анализа </w:t>
      </w:r>
      <w:r w:rsidR="008E1632">
        <w:rPr>
          <w:rFonts w:ascii="Times New Roman" w:hAnsi="Times New Roman" w:cs="Times New Roman"/>
          <w:i/>
          <w:sz w:val="28"/>
          <w:szCs w:val="28"/>
        </w:rPr>
        <w:t xml:space="preserve">математических </w:t>
      </w:r>
      <w:r w:rsidR="0018016D" w:rsidRPr="0018016D">
        <w:rPr>
          <w:rFonts w:ascii="Times New Roman" w:hAnsi="Times New Roman" w:cs="Times New Roman"/>
          <w:i/>
          <w:sz w:val="28"/>
          <w:szCs w:val="28"/>
        </w:rPr>
        <w:t>методов решения новых сложных научных задач</w:t>
      </w:r>
      <w:r w:rsidR="00D63D87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305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286F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>Компетенция</w:t>
      </w:r>
      <w:r w:rsidRPr="00D6525B">
        <w:rPr>
          <w:rFonts w:ascii="Times New Roman" w:hAnsi="Times New Roman" w:cs="Times New Roman"/>
          <w:sz w:val="28"/>
          <w:szCs w:val="28"/>
        </w:rPr>
        <w:t xml:space="preserve">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О</w:t>
      </w:r>
      <w:r w:rsidRPr="00D6525B">
        <w:rPr>
          <w:rFonts w:ascii="Times New Roman" w:hAnsi="Times New Roman" w:cs="Times New Roman"/>
          <w:i/>
          <w:iCs/>
          <w:sz w:val="28"/>
          <w:szCs w:val="28"/>
        </w:rPr>
        <w:t>ПК-</w:t>
      </w:r>
      <w:r w:rsidR="005A771E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="00D5669D" w:rsidRPr="00D652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Способен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771E">
        <w:rPr>
          <w:rFonts w:ascii="Times New Roman" w:hAnsi="Times New Roman" w:cs="Times New Roman"/>
          <w:i/>
          <w:sz w:val="28"/>
          <w:szCs w:val="28"/>
        </w:rPr>
        <w:t>проводить эксперименты по заданной методике и обработку их результатов.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методы организации сбора информац</w:t>
      </w:r>
      <w:proofErr w:type="gramStart"/>
      <w:r w:rsidR="00286FF0" w:rsidRPr="00286FF0">
        <w:rPr>
          <w:rFonts w:ascii="Times New Roman" w:hAnsi="Times New Roman" w:cs="Times New Roman"/>
          <w:i/>
          <w:sz w:val="28"/>
          <w:szCs w:val="28"/>
        </w:rPr>
        <w:t>ии и ее</w:t>
      </w:r>
      <w:proofErr w:type="gramEnd"/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 анализа при </w:t>
      </w:r>
      <w:r w:rsidR="005A771E">
        <w:rPr>
          <w:rFonts w:ascii="Times New Roman" w:hAnsi="Times New Roman" w:cs="Times New Roman"/>
          <w:i/>
          <w:sz w:val="28"/>
          <w:szCs w:val="28"/>
        </w:rPr>
        <w:t>проведении экспериментов по заданной методике</w:t>
      </w:r>
      <w:r w:rsidRPr="00286FF0">
        <w:rPr>
          <w:rFonts w:ascii="Times New Roman" w:hAnsi="Times New Roman" w:cs="Times New Roman"/>
          <w:bCs/>
          <w:i/>
          <w:noProof/>
          <w:sz w:val="28"/>
          <w:szCs w:val="28"/>
        </w:rPr>
        <w:t>;</w:t>
      </w:r>
    </w:p>
    <w:p w:rsidR="00D5669D" w:rsidRPr="00286FF0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 xml:space="preserve">критически анализировать </w:t>
      </w:r>
      <w:r w:rsidR="005A771E">
        <w:rPr>
          <w:rFonts w:ascii="Times New Roman" w:hAnsi="Times New Roman" w:cs="Times New Roman"/>
          <w:i/>
          <w:sz w:val="28"/>
          <w:szCs w:val="28"/>
        </w:rPr>
        <w:t>результаты экспериментов по заданной методике</w:t>
      </w:r>
      <w:r w:rsidR="00286FF0" w:rsidRPr="00286FF0">
        <w:rPr>
          <w:rFonts w:ascii="Times New Roman" w:hAnsi="Times New Roman" w:cs="Times New Roman"/>
          <w:i/>
          <w:sz w:val="28"/>
          <w:szCs w:val="28"/>
        </w:rPr>
        <w:t>, организовывать сбор, накопление, актуализацию исходных данных и их последующий анализ</w:t>
      </w:r>
      <w:r w:rsidR="00286FF0">
        <w:rPr>
          <w:rFonts w:ascii="Times New Roman" w:hAnsi="Times New Roman" w:cs="Times New Roman"/>
          <w:i/>
          <w:sz w:val="28"/>
          <w:szCs w:val="28"/>
        </w:rPr>
        <w:t>;</w:t>
      </w:r>
    </w:p>
    <w:p w:rsidR="00D5669D" w:rsidRPr="00D6525B" w:rsidRDefault="00D5669D" w:rsidP="00286FF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="00286FF0" w:rsidRPr="00D45282">
        <w:rPr>
          <w:rFonts w:ascii="Times New Roman" w:hAnsi="Times New Roman" w:cs="Times New Roman"/>
          <w:i/>
          <w:sz w:val="28"/>
          <w:szCs w:val="28"/>
        </w:rPr>
        <w:t xml:space="preserve">навыками определения взаимосвязи явлений и объектов при </w:t>
      </w:r>
      <w:r w:rsidR="005A771E">
        <w:rPr>
          <w:rFonts w:ascii="Times New Roman" w:hAnsi="Times New Roman" w:cs="Times New Roman"/>
          <w:i/>
          <w:sz w:val="28"/>
          <w:szCs w:val="28"/>
        </w:rPr>
        <w:t>обработке результатов экспериментов по заданной методике</w:t>
      </w:r>
      <w:r w:rsidR="00B710BE"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8D09AB" w:rsidRPr="00EA6E8E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классификации.</w:t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62230</wp:posOffset>
                  </wp:positionV>
                  <wp:extent cx="2695575" cy="1762125"/>
                  <wp:effectExtent l="19050" t="0" r="9525" b="0"/>
                  <wp:wrapNone/>
                  <wp:docPr id="31" name="Рисунок 6" descr="C:\СТАС\МИИТ\0-Кванты-РП-ФОС\задания\smallpdf-convert-20251116-024714\Вариант 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СТАС\МИИТ\0-Кванты-РП-ФОС\задания\smallpdf-convert-20251116-024714\Вариант 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P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8D09AB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52600"/>
                  <wp:effectExtent l="19050" t="0" r="9525" b="0"/>
                  <wp:docPr id="32" name="Рисунок 7" descr="C:\СТАС\МИИТ\0-Кванты-РП-ФОС\задания\smallpdf-convert-20251116-024714\Вариант 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СТАС\МИИТ\0-Кванты-РП-ФОС\задания\smallpdf-convert-20251116-024714\Вариант 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Выберите 2 информативных признака для решения задачи классификации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</w:rPr>
              <w:lastRenderedPageBreak/>
              <w:drawing>
                <wp:inline distT="0" distB="0" distL="0" distR="0">
                  <wp:extent cx="2714625" cy="1781175"/>
                  <wp:effectExtent l="19050" t="0" r="9525" b="0"/>
                  <wp:docPr id="33" name="Рисунок 9" descr="C:\СТАС\МИИТ\0-Кванты-РП-ФОС\задания\smallpdf-convert-20251116-024714\Вариант 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СТАС\МИИТ\0-Кванты-РП-ФОС\задания\smallpdf-convert-20251116-024714\Вариант 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62125"/>
                  <wp:effectExtent l="19050" t="0" r="0" b="0"/>
                  <wp:docPr id="34" name="Рисунок 10" descr="C:\СТАС\МИИТ\0-Кванты-РП-ФОС\задания\smallpdf-convert-20251116-024714\Вариант 4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СТАС\МИИТ\0-Кванты-РП-ФОС\задания\smallpdf-convert-20251116-024714\Вариант 4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 w:rsidRPr="00C921D7">
              <w:rPr>
                <w:rFonts w:eastAsiaTheme="minorHAnsi"/>
                <w:lang w:eastAsia="en-US"/>
              </w:rPr>
              <w:t>.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8D09AB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  <w:rPr>
                <w:rFonts w:eastAsiaTheme="minorHAnsi"/>
                <w:lang w:eastAsia="en-US"/>
              </w:rPr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E07AF5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52600"/>
                  <wp:effectExtent l="19050" t="0" r="0" b="0"/>
                  <wp:docPr id="35" name="Рисунок 11" descr="C:\СТАС\МИИТ\0-Кванты-РП-ФОС\задания\smallpdf-convert-20251116-024714\Вариант 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СТАС\МИИТ\0-Кванты-РП-ФОС\задания\smallpdf-convert-20251116-024714\Вариант 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8D09AB" w:rsidRDefault="004F1DC1" w:rsidP="008D0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07AF5" w:rsidRDefault="004F1DC1" w:rsidP="008D09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E07AF5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неинформативных признака для решения задачи классификации.</w:t>
            </w:r>
          </w:p>
          <w:p w:rsidR="004F1DC1" w:rsidRDefault="004F1DC1" w:rsidP="00E07AF5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62250" cy="1752600"/>
                  <wp:effectExtent l="19050" t="0" r="0" b="0"/>
                  <wp:docPr id="36" name="Рисунок 12" descr="C:\СТАС\МИИТ\0-Кванты-РП-ФОС\задания\smallpdf-convert-20251116-024714\Вариант 6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СТАС\МИИТ\0-Кванты-РП-ФОС\задания\smallpdf-convert-20251116-024714\Вариант 6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8D09A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05100" cy="1762125"/>
                  <wp:effectExtent l="19050" t="0" r="0" b="0"/>
                  <wp:docPr id="37" name="Рисунок 13" descr="C:\СТАС\МИИТ\0-Кванты-РП-ФОС\задания\smallpdf-convert-20251116-024714\Вариант 7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СТАС\МИИТ\0-Кванты-РП-ФОС\задания\smallpdf-convert-20251116-024714\Вариант 7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3 неинформативных признака для решения задачи классификации.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71775" cy="1771650"/>
                  <wp:effectExtent l="19050" t="0" r="9525" b="0"/>
                  <wp:docPr id="38" name="Рисунок 14" descr="C:\СТАС\МИИТ\0-Кванты-РП-ФОС\задания\smallpdf-convert-20251116-024714\Вариант 8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СТАС\МИИТ\0-Кванты-РП-ФОС\задания\smallpdf-convert-20251116-024714\Вариант 8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2, 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8D0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14625" cy="1771650"/>
                  <wp:effectExtent l="19050" t="0" r="9525" b="0"/>
                  <wp:docPr id="39" name="Рисунок 15" descr="C:\СТАС\МИИТ\0-Кванты-РП-ФОС\задания\smallpdf-convert-20251116-024714\Вариант 9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СТАС\МИИТ\0-Кванты-РП-ФОС\задания\smallpdf-convert-20251116-024714\Вариант 9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C921D7" w:rsidRDefault="004F1DC1" w:rsidP="009D1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52600"/>
                  <wp:effectExtent l="19050" t="0" r="0" b="0"/>
                  <wp:docPr id="40" name="Рисунок 16" descr="C:\СТАС\МИИТ\0-Кванты-РП-ФОС\задания\smallpdf-convert-20251116-024714\Вариант 10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СТАС\МИИТ\0-Кванты-РП-ФОС\задания\smallpdf-convert-20251116-024714\Вариант 10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9D160B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22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05100" cy="1752600"/>
                  <wp:effectExtent l="19050" t="0" r="0" b="0"/>
                  <wp:docPr id="41" name="Рисунок 17" descr="C:\СТАС\МИИТ\0-Кванты-РП-ФОС\задания\smallpdf-convert-20251116-024714\Вариант 11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СТАС\МИИТ\0-Кванты-РП-ФОС\задания\smallpdf-convert-20251116-024714\Вариант 11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43200" cy="1743075"/>
                  <wp:effectExtent l="19050" t="0" r="0" b="0"/>
                  <wp:docPr id="42" name="Рисунок 18" descr="C:\СТАС\МИИТ\0-Кванты-РП-ФОС\задания\smallpdf-convert-20251116-024714\Вариант 12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СТАС\МИИТ\0-Кванты-РП-ФОС\задания\smallpdf-convert-20251116-024714\Вариант 12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25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790700"/>
                  <wp:effectExtent l="19050" t="0" r="0" b="0"/>
                  <wp:docPr id="43" name="Рисунок 19" descr="C:\СТАС\МИИТ\0-Кванты-РП-ФОС\задания\smallpdf-convert-20251116-024714\Вариант 13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СТАС\МИИТ\0-Кванты-РП-ФОС\задания\smallpdf-convert-20251116-024714\Вариант 13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9D160B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lastRenderedPageBreak/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lastRenderedPageBreak/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252A8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2714625" cy="1790700"/>
                  <wp:effectExtent l="19050" t="0" r="9525" b="0"/>
                  <wp:docPr id="44" name="Рисунок 20" descr="C:\СТАС\МИИТ\0-Кванты-РП-ФОС\задания\smallpdf-convert-20251116-024714\Вариант 14_отредактировано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СТАС\МИИТ\0-Кванты-РП-ФОС\задания\smallpdf-convert-20251116-024714\Вариант 14_отредактировано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:rsidR="004F1DC1" w:rsidRPr="00DF7E8F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4F1DC1" w:rsidP="00CA19D7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312"/>
              </w:tabs>
              <w:spacing w:before="0" w:beforeAutospacing="0" w:after="0" w:afterAutospacing="0"/>
              <w:ind w:left="28" w:hanging="28"/>
            </w:pPr>
            <w:r>
              <w:t>Задана таблица экспериментальных данных для объектов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 Определите 2 информативных признака для решения задачи классификации. Постройте линейную </w:t>
            </w:r>
            <w:proofErr w:type="spellStart"/>
            <w:r>
              <w:t>дискриминантную</w:t>
            </w:r>
            <w:proofErr w:type="spellEnd"/>
            <w:r>
              <w:t xml:space="preserve"> функцию, разделяющую объекты классов</w:t>
            </w:r>
            <w:proofErr w:type="gramStart"/>
            <w:r>
              <w:t xml:space="preserve"> А</w:t>
            </w:r>
            <w:proofErr w:type="gramEnd"/>
            <w:r>
              <w:t xml:space="preserve"> и В.</w:t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752725" cy="1771650"/>
                  <wp:effectExtent l="19050" t="0" r="9525" b="0"/>
                  <wp:docPr id="45" name="Рисунок 21" descr="C:\СТАС\МИИТ\0-Кванты-РП-ФОС\задания\smallpdf-convert-20251116-024714\Вариант 15_отредактировано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СТАС\МИИТ\0-Кванты-РП-ФОС\задания\smallpdf-convert-20251116-024714\Вариант 15_отредактировано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DC1" w:rsidRDefault="004F1DC1" w:rsidP="00CA19D7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  <w:rPr>
                <w:lang w:val="en-US"/>
              </w:rPr>
            </w:pPr>
          </w:p>
          <w:p w:rsidR="004F1DC1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9D160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  <w:p w:rsidR="004F1DC1" w:rsidRPr="00DF7E8F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F7E8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2229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EA6E8E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</w:t>
            </w:r>
          </w:p>
          <w:p w:rsidR="004F1DC1" w:rsidRPr="00EA6E8E" w:rsidRDefault="004F1DC1" w:rsidP="00DF7E8F">
            <w:pPr>
              <w:pStyle w:val="a5"/>
              <w:tabs>
                <w:tab w:val="left" w:pos="0"/>
                <w:tab w:val="left" w:pos="312"/>
              </w:tabs>
              <w:spacing w:before="0" w:beforeAutospacing="0" w:after="0" w:afterAutospacing="0"/>
            </w:pPr>
            <w:r>
              <w:rPr>
                <w:bCs/>
              </w:rPr>
              <w:t xml:space="preserve">г) </w:t>
            </w:r>
            <w:r w:rsidRPr="00AB6F3E">
              <w:rPr>
                <w:bCs/>
              </w:rPr>
              <w:t xml:space="preserve"> </w:t>
            </w:r>
            <w:r>
              <w:rPr>
                <w:bCs/>
              </w:rPr>
              <w:t>нет правильного ответа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537ACF" w:rsidRDefault="004F1DC1" w:rsidP="00C921D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основные классы задач распознавания образов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классифицируются признаки в задачах распознавания образов?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корреляционных плеяд?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бутстрэп-метод</w:t>
            </w:r>
            <w:proofErr w:type="spellEnd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решении задач кластерного анализа применяются методы обучения «с учителем» или «без учителя»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последовательной дихотомии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класса задач применяется метод последовательного слияния?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чего в задачах кластерного анализа используют кривую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Торндейка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чего в задачах распознавания применяют критерий Фишера?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C252A8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метрики расстояний между объектами вы знаете</w:t>
            </w: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537AC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метрики расстояний между классами вы знаете?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оценка на экзамене?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признаком (по классификации) является форма носа?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C921D7" w:rsidRDefault="004F1DC1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Входят ли объекты проверяющей выборки в обучающую выборку?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Default="00BA3ED3" w:rsidP="00B01103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свойства матрицы корреляционных взаимосвязей признаков</w:t>
            </w:r>
          </w:p>
        </w:tc>
      </w:tr>
    </w:tbl>
    <w:p w:rsidR="00C34024" w:rsidRPr="008221C2" w:rsidRDefault="00C34024">
      <w:pPr>
        <w:rPr>
          <w:rFonts w:ascii="Times New Roman" w:hAnsi="Times New Roman" w:cs="Times New Roman"/>
        </w:rPr>
      </w:pPr>
    </w:p>
    <w:sectPr w:rsidR="00C34024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50084"/>
    <w:rsid w:val="0018016D"/>
    <w:rsid w:val="001A2B09"/>
    <w:rsid w:val="001C4BCF"/>
    <w:rsid w:val="001C7715"/>
    <w:rsid w:val="001F4710"/>
    <w:rsid w:val="002066BB"/>
    <w:rsid w:val="00221020"/>
    <w:rsid w:val="0022296F"/>
    <w:rsid w:val="00286FF0"/>
    <w:rsid w:val="00292EF9"/>
    <w:rsid w:val="00305092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A771E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163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1215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050F8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21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B03C9-16BD-49D6-A623-90FE9AA0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2026-01-16T20:55:00Z</dcterms:created>
  <dcterms:modified xsi:type="dcterms:W3CDTF">2026-01-16T20:55:00Z</dcterms:modified>
</cp:coreProperties>
</file>