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31478" w14:textId="77777777" w:rsidR="008118C7" w:rsidRPr="00E670A6" w:rsidRDefault="008118C7" w:rsidP="00E670A6">
      <w:pPr>
        <w:pStyle w:val="Default"/>
        <w:spacing w:line="360" w:lineRule="auto"/>
        <w:jc w:val="center"/>
        <w:rPr>
          <w:sz w:val="28"/>
          <w:szCs w:val="28"/>
        </w:rPr>
      </w:pPr>
      <w:r w:rsidRPr="00E670A6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16E52353" w14:textId="77777777" w:rsidR="008118C7" w:rsidRPr="00E670A6" w:rsidRDefault="008118C7" w:rsidP="00E670A6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0A6">
        <w:rPr>
          <w:rFonts w:ascii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749C1197" w14:textId="0997CE2E" w:rsidR="008118C7" w:rsidRPr="00E670A6" w:rsidRDefault="008118C7" w:rsidP="00E670A6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70A6">
        <w:rPr>
          <w:rFonts w:ascii="Times New Roman" w:hAnsi="Times New Roman" w:cs="Times New Roman"/>
          <w:b/>
          <w:bCs/>
          <w:sz w:val="28"/>
          <w:szCs w:val="28"/>
        </w:rPr>
        <w:t>«Основные направления развития грузовой и коммерческой работы, логистических технологий на транспорте»</w:t>
      </w:r>
    </w:p>
    <w:p w14:paraId="225BCD9C" w14:textId="783430C4" w:rsidR="008118C7" w:rsidRDefault="008118C7" w:rsidP="00E670A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670A6">
        <w:rPr>
          <w:rFonts w:ascii="Times New Roman" w:hAnsi="Times New Roman" w:cs="Times New Roman"/>
          <w:noProof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053FCAEA" w14:textId="77777777" w:rsidR="00E670A6" w:rsidRPr="00E670A6" w:rsidRDefault="00E670A6" w:rsidP="00E670A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3CF8C52" w14:textId="68E6C583" w:rsidR="008118C7" w:rsidRPr="00E670A6" w:rsidRDefault="00E670A6" w:rsidP="00E670A6">
      <w:pPr>
        <w:spacing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E670A6">
        <w:rPr>
          <w:rFonts w:ascii="Times New Roman" w:hAnsi="Times New Roman" w:cs="Times New Roman"/>
          <w:noProof/>
          <w:sz w:val="28"/>
          <w:szCs w:val="28"/>
        </w:rPr>
        <w:t>Примерный перечень вопросов</w:t>
      </w:r>
    </w:p>
    <w:p w14:paraId="0706C7D9" w14:textId="48C9CB96" w:rsidR="00E670A6" w:rsidRPr="00E670A6" w:rsidRDefault="00E670A6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Содержание и структура грузовой и коммерческой работы.</w:t>
      </w:r>
    </w:p>
    <w:p w14:paraId="3FB44998" w14:textId="0395D701" w:rsidR="00E670A6" w:rsidRPr="00E670A6" w:rsidRDefault="00E670A6" w:rsidP="00E670A6">
      <w:pPr>
        <w:pStyle w:val="a4"/>
        <w:numPr>
          <w:ilvl w:val="0"/>
          <w:numId w:val="12"/>
        </w:numPr>
        <w:spacing w:line="360" w:lineRule="auto"/>
        <w:ind w:left="0" w:right="-432" w:firstLine="0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 xml:space="preserve">Основные элементы, входящие в транспортные </w:t>
      </w:r>
      <w:bookmarkStart w:id="0" w:name="_GoBack"/>
      <w:bookmarkEnd w:id="0"/>
      <w:r w:rsidR="009D2EE8" w:rsidRPr="00E670A6">
        <w:rPr>
          <w:rFonts w:ascii="Times New Roman" w:hAnsi="Times New Roman" w:cs="Times New Roman"/>
          <w:sz w:val="28"/>
          <w:szCs w:val="28"/>
        </w:rPr>
        <w:t>цепочки,</w:t>
      </w:r>
      <w:r w:rsidRPr="00E670A6">
        <w:rPr>
          <w:rFonts w:ascii="Times New Roman" w:hAnsi="Times New Roman" w:cs="Times New Roman"/>
          <w:sz w:val="28"/>
          <w:szCs w:val="28"/>
        </w:rPr>
        <w:t xml:space="preserve"> представляющие различные способы доставки груза.  </w:t>
      </w:r>
    </w:p>
    <w:p w14:paraId="027830ED" w14:textId="20379079" w:rsidR="00E670A6" w:rsidRPr="00E670A6" w:rsidRDefault="00E670A6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Основные структуры, участвующее в процессе перевозки.</w:t>
      </w:r>
    </w:p>
    <w:p w14:paraId="00677A62" w14:textId="7337E519" w:rsidR="008C05CC" w:rsidRPr="00E670A6" w:rsidRDefault="00D71A26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Что относится к стратегическим документам ОАО «РЖД»</w:t>
      </w:r>
    </w:p>
    <w:p w14:paraId="43A8D9B7" w14:textId="5A64326D" w:rsidR="008C05CC" w:rsidRPr="00E670A6" w:rsidRDefault="002B756B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Что подразумевает проект «Зеленый терминал»?</w:t>
      </w:r>
    </w:p>
    <w:p w14:paraId="1FB57147" w14:textId="2313F38D" w:rsidR="008C05CC" w:rsidRPr="00E670A6" w:rsidRDefault="00181181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Какие АСУ интегрируют с ОАО «РЖД»</w:t>
      </w:r>
      <w:r w:rsidR="00E670A6" w:rsidRPr="00E670A6">
        <w:rPr>
          <w:rFonts w:ascii="Times New Roman" w:hAnsi="Times New Roman" w:cs="Times New Roman"/>
          <w:sz w:val="28"/>
          <w:szCs w:val="28"/>
        </w:rPr>
        <w:t>.</w:t>
      </w:r>
    </w:p>
    <w:p w14:paraId="65759EDC" w14:textId="239FD67B" w:rsidR="00733864" w:rsidRPr="00E670A6" w:rsidRDefault="00733864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Для какой цели используется виды рыночных стратегий на логистике?</w:t>
      </w:r>
    </w:p>
    <w:p w14:paraId="0AEA7100" w14:textId="163FAB6B" w:rsidR="00733864" w:rsidRPr="00E670A6" w:rsidRDefault="00733864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Важна ли клиентоориентированность каждого персонала для достижения целей компании?</w:t>
      </w:r>
    </w:p>
    <w:p w14:paraId="5EFDB35D" w14:textId="01A49C7C" w:rsidR="00733864" w:rsidRPr="00E670A6" w:rsidRDefault="00733864" w:rsidP="00E670A6">
      <w:pPr>
        <w:pStyle w:val="a4"/>
        <w:numPr>
          <w:ilvl w:val="0"/>
          <w:numId w:val="12"/>
        </w:numPr>
        <w:spacing w:line="360" w:lineRule="auto"/>
        <w:ind w:left="0" w:right="-14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70A6">
        <w:rPr>
          <w:rFonts w:ascii="Times New Roman" w:hAnsi="Times New Roman" w:cs="Times New Roman"/>
          <w:sz w:val="28"/>
          <w:szCs w:val="28"/>
        </w:rPr>
        <w:t>Назовите всех компонентов клиентоориентированности</w:t>
      </w:r>
      <w:r w:rsidR="00E670A6" w:rsidRPr="00E670A6">
        <w:rPr>
          <w:rFonts w:ascii="Times New Roman" w:hAnsi="Times New Roman" w:cs="Times New Roman"/>
          <w:sz w:val="28"/>
          <w:szCs w:val="28"/>
        </w:rPr>
        <w:t>.</w:t>
      </w:r>
    </w:p>
    <w:p w14:paraId="3673B355" w14:textId="4F732C09" w:rsidR="008118C7" w:rsidRPr="00E670A6" w:rsidRDefault="000C54E1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>Какую главную задачу ставит правительство для компании ОАО «РЖД»?</w:t>
      </w:r>
    </w:p>
    <w:p w14:paraId="5A6DF71A" w14:textId="77777777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 xml:space="preserve">Современное состояние реформирования железнодорожного транспорта России. </w:t>
      </w:r>
    </w:p>
    <w:p w14:paraId="47AD84ED" w14:textId="04D731AB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>Основные составляющие клиентоориентированности.</w:t>
      </w:r>
    </w:p>
    <w:p w14:paraId="106D2303" w14:textId="5D2CDBD5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 xml:space="preserve">Текущая ситуация и проблемы интермодальных перевозок. </w:t>
      </w:r>
    </w:p>
    <w:p w14:paraId="6C4C25A8" w14:textId="6E1AE34C" w:rsidR="000C54E1" w:rsidRPr="00E670A6" w:rsidRDefault="000C54E1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>Преимущества синергетического эффекта?</w:t>
      </w:r>
    </w:p>
    <w:p w14:paraId="188EDF4F" w14:textId="0A45CD54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>Интермодальный подвижной состав и правила его эксплуатации.</w:t>
      </w:r>
    </w:p>
    <w:p w14:paraId="32E2B2CF" w14:textId="1CFA6A2D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lastRenderedPageBreak/>
        <w:t>Перспективы создания интермодальных систем перевозок грузов во внутрироссийском и международном сообщении и пути их решения.</w:t>
      </w:r>
    </w:p>
    <w:p w14:paraId="4DC7F41F" w14:textId="44A00B98" w:rsidR="00E670A6" w:rsidRPr="00E670A6" w:rsidRDefault="00E670A6" w:rsidP="00E670A6">
      <w:pPr>
        <w:pStyle w:val="a"/>
        <w:numPr>
          <w:ilvl w:val="0"/>
          <w:numId w:val="12"/>
        </w:numPr>
        <w:ind w:left="0" w:right="-149" w:firstLine="0"/>
        <w:rPr>
          <w:rFonts w:cs="Times New Roman"/>
          <w:szCs w:val="28"/>
        </w:rPr>
      </w:pPr>
      <w:r w:rsidRPr="00E670A6">
        <w:rPr>
          <w:rFonts w:cs="Times New Roman"/>
          <w:szCs w:val="28"/>
        </w:rPr>
        <w:t>Оптимизация параметров транспортно-логистического комплекса.</w:t>
      </w:r>
    </w:p>
    <w:p w14:paraId="0C0BE853" w14:textId="7851D20A" w:rsidR="00285A6E" w:rsidRPr="00E670A6" w:rsidRDefault="00285A6E" w:rsidP="00E670A6">
      <w:pPr>
        <w:pStyle w:val="a4"/>
        <w:numPr>
          <w:ilvl w:val="0"/>
          <w:numId w:val="12"/>
        </w:numPr>
        <w:spacing w:after="160" w:line="360" w:lineRule="auto"/>
        <w:ind w:left="0" w:right="-149" w:firstLine="0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670A6">
        <w:rPr>
          <w:rFonts w:ascii="Times New Roman" w:eastAsiaTheme="minorEastAsia" w:hAnsi="Times New Roman" w:cs="Times New Roman"/>
          <w:sz w:val="28"/>
          <w:szCs w:val="28"/>
          <w:lang w:eastAsia="zh-CN"/>
        </w:rPr>
        <w:t>Существует ли деление по видам транспорта для терминов Инкотермс?</w:t>
      </w:r>
    </w:p>
    <w:p w14:paraId="3FDC7FA2" w14:textId="75F3C02B" w:rsidR="00285A6E" w:rsidRPr="00E670A6" w:rsidRDefault="00285A6E" w:rsidP="00E670A6">
      <w:pPr>
        <w:pStyle w:val="a4"/>
        <w:numPr>
          <w:ilvl w:val="0"/>
          <w:numId w:val="12"/>
        </w:numPr>
        <w:spacing w:after="160" w:line="360" w:lineRule="auto"/>
        <w:ind w:left="0" w:right="-149" w:firstLine="0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670A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Для какого вида груза чаще всего используется условие </w:t>
      </w:r>
      <w:r w:rsidRPr="00E670A6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DDP</w:t>
      </w:r>
      <w:r w:rsidRPr="00E670A6">
        <w:rPr>
          <w:rFonts w:ascii="Times New Roman" w:eastAsiaTheme="minorEastAsia" w:hAnsi="Times New Roman" w:cs="Times New Roman"/>
          <w:sz w:val="28"/>
          <w:szCs w:val="28"/>
          <w:lang w:eastAsia="zh-CN"/>
        </w:rPr>
        <w:t>?</w:t>
      </w:r>
    </w:p>
    <w:p w14:paraId="09194EA2" w14:textId="33D0E369" w:rsidR="00285A6E" w:rsidRPr="00E670A6" w:rsidRDefault="00285A6E" w:rsidP="00E670A6">
      <w:pPr>
        <w:pStyle w:val="a4"/>
        <w:numPr>
          <w:ilvl w:val="0"/>
          <w:numId w:val="12"/>
        </w:numPr>
        <w:spacing w:after="160" w:line="360" w:lineRule="auto"/>
        <w:ind w:left="0" w:right="-149" w:firstLine="0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E670A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На замену каких терминов пришел термин </w:t>
      </w:r>
      <w:r w:rsidRPr="00E670A6">
        <w:rPr>
          <w:rFonts w:ascii="Times New Roman" w:eastAsiaTheme="minorEastAsia" w:hAnsi="Times New Roman" w:cs="Times New Roman"/>
          <w:sz w:val="28"/>
          <w:szCs w:val="28"/>
          <w:lang w:val="en-US" w:eastAsia="zh-CN"/>
        </w:rPr>
        <w:t>FCA</w:t>
      </w:r>
      <w:r w:rsidRPr="00E670A6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 и для чего это было сделано?</w:t>
      </w:r>
    </w:p>
    <w:p w14:paraId="5540EDEC" w14:textId="425CDBE7" w:rsidR="00285A6E" w:rsidRPr="00FD3494" w:rsidRDefault="00285A6E" w:rsidP="00FD3494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sectPr w:rsidR="00285A6E" w:rsidRPr="00FD3494" w:rsidSect="00EB27E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6814C" w14:textId="77777777" w:rsidR="00E96F28" w:rsidRDefault="00E96F28" w:rsidP="00A85861">
      <w:r>
        <w:separator/>
      </w:r>
    </w:p>
  </w:endnote>
  <w:endnote w:type="continuationSeparator" w:id="0">
    <w:p w14:paraId="36A1C0DB" w14:textId="77777777" w:rsidR="00E96F28" w:rsidRDefault="00E96F28" w:rsidP="00A8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BEDE0" w14:textId="77777777" w:rsidR="00E96F28" w:rsidRDefault="00E96F28" w:rsidP="00A85861">
      <w:r>
        <w:separator/>
      </w:r>
    </w:p>
  </w:footnote>
  <w:footnote w:type="continuationSeparator" w:id="0">
    <w:p w14:paraId="5446312D" w14:textId="77777777" w:rsidR="00E96F28" w:rsidRDefault="00E96F28" w:rsidP="00A8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6B6"/>
    <w:multiLevelType w:val="hybridMultilevel"/>
    <w:tmpl w:val="79E85384"/>
    <w:lvl w:ilvl="0" w:tplc="2F00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F09F4"/>
    <w:multiLevelType w:val="hybridMultilevel"/>
    <w:tmpl w:val="F1FE5144"/>
    <w:lvl w:ilvl="0" w:tplc="1F02F4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58B4"/>
    <w:multiLevelType w:val="hybridMultilevel"/>
    <w:tmpl w:val="59BC032C"/>
    <w:lvl w:ilvl="0" w:tplc="DE201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41F5F"/>
    <w:multiLevelType w:val="hybridMultilevel"/>
    <w:tmpl w:val="5D9222EA"/>
    <w:lvl w:ilvl="0" w:tplc="AA82E20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30D51259"/>
    <w:multiLevelType w:val="hybridMultilevel"/>
    <w:tmpl w:val="A9E66CE0"/>
    <w:lvl w:ilvl="0" w:tplc="5DF61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140EEE"/>
    <w:multiLevelType w:val="hybridMultilevel"/>
    <w:tmpl w:val="05003D30"/>
    <w:lvl w:ilvl="0" w:tplc="C2CA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FF35E7"/>
    <w:multiLevelType w:val="hybridMultilevel"/>
    <w:tmpl w:val="3630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A162A"/>
    <w:multiLevelType w:val="hybridMultilevel"/>
    <w:tmpl w:val="F24CF412"/>
    <w:lvl w:ilvl="0" w:tplc="1F02F4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8D78A0"/>
    <w:multiLevelType w:val="hybridMultilevel"/>
    <w:tmpl w:val="2BC824F4"/>
    <w:lvl w:ilvl="0" w:tplc="FA448C70">
      <w:start w:val="1"/>
      <w:numFmt w:val="bullet"/>
      <w:pStyle w:val="a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A39F8"/>
    <w:multiLevelType w:val="hybridMultilevel"/>
    <w:tmpl w:val="49EE85F6"/>
    <w:lvl w:ilvl="0" w:tplc="8174B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944951"/>
    <w:multiLevelType w:val="hybridMultilevel"/>
    <w:tmpl w:val="D98AFB58"/>
    <w:lvl w:ilvl="0" w:tplc="AA82E208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F0009"/>
    <w:multiLevelType w:val="hybridMultilevel"/>
    <w:tmpl w:val="F13E6650"/>
    <w:lvl w:ilvl="0" w:tplc="AF2A4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75"/>
    <w:rsid w:val="000267FA"/>
    <w:rsid w:val="000C54E1"/>
    <w:rsid w:val="000D0412"/>
    <w:rsid w:val="00137FFA"/>
    <w:rsid w:val="00181181"/>
    <w:rsid w:val="0020078E"/>
    <w:rsid w:val="00285A6E"/>
    <w:rsid w:val="002B756B"/>
    <w:rsid w:val="00410B9F"/>
    <w:rsid w:val="00424504"/>
    <w:rsid w:val="00516FBD"/>
    <w:rsid w:val="005A1A95"/>
    <w:rsid w:val="005D2D11"/>
    <w:rsid w:val="006114B5"/>
    <w:rsid w:val="00733864"/>
    <w:rsid w:val="00785210"/>
    <w:rsid w:val="008118C7"/>
    <w:rsid w:val="008123DD"/>
    <w:rsid w:val="008417A4"/>
    <w:rsid w:val="00867B75"/>
    <w:rsid w:val="008C05CC"/>
    <w:rsid w:val="00901F2B"/>
    <w:rsid w:val="0090318E"/>
    <w:rsid w:val="0091790E"/>
    <w:rsid w:val="00932C5A"/>
    <w:rsid w:val="009C1080"/>
    <w:rsid w:val="009D2EE8"/>
    <w:rsid w:val="009E4363"/>
    <w:rsid w:val="00A07202"/>
    <w:rsid w:val="00A85861"/>
    <w:rsid w:val="00B02C68"/>
    <w:rsid w:val="00BF4AEC"/>
    <w:rsid w:val="00BF5DEC"/>
    <w:rsid w:val="00C7449A"/>
    <w:rsid w:val="00D71A26"/>
    <w:rsid w:val="00E5576B"/>
    <w:rsid w:val="00E670A6"/>
    <w:rsid w:val="00E744E7"/>
    <w:rsid w:val="00E96F28"/>
    <w:rsid w:val="00EB27E8"/>
    <w:rsid w:val="00EE33F9"/>
    <w:rsid w:val="00FD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66A8"/>
  <w15:docId w15:val="{A46E03CB-E40D-49B3-A49E-9D5B7930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67B75"/>
    <w:pPr>
      <w:ind w:left="720"/>
      <w:contextualSpacing/>
    </w:pPr>
  </w:style>
  <w:style w:type="character" w:customStyle="1" w:styleId="apple-converted-space">
    <w:name w:val="apple-converted-space"/>
    <w:basedOn w:val="a1"/>
    <w:rsid w:val="00C7449A"/>
  </w:style>
  <w:style w:type="paragraph" w:styleId="a5">
    <w:name w:val="header"/>
    <w:basedOn w:val="a0"/>
    <w:link w:val="a6"/>
    <w:uiPriority w:val="99"/>
    <w:unhideWhenUsed/>
    <w:rsid w:val="00A85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A85861"/>
  </w:style>
  <w:style w:type="paragraph" w:styleId="a7">
    <w:name w:val="footer"/>
    <w:basedOn w:val="a0"/>
    <w:link w:val="a8"/>
    <w:uiPriority w:val="99"/>
    <w:unhideWhenUsed/>
    <w:rsid w:val="00A85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A85861"/>
  </w:style>
  <w:style w:type="paragraph" w:customStyle="1" w:styleId="a">
    <w:name w:val="ГОСТ"/>
    <w:basedOn w:val="a0"/>
    <w:link w:val="a9"/>
    <w:qFormat/>
    <w:rsid w:val="00EE33F9"/>
    <w:pPr>
      <w:numPr>
        <w:numId w:val="6"/>
      </w:numPr>
      <w:spacing w:after="160" w:line="360" w:lineRule="auto"/>
      <w:jc w:val="both"/>
    </w:pPr>
    <w:rPr>
      <w:rFonts w:ascii="Times New Roman" w:hAnsi="Times New Roman"/>
      <w:sz w:val="28"/>
      <w:szCs w:val="22"/>
    </w:rPr>
  </w:style>
  <w:style w:type="character" w:customStyle="1" w:styleId="a9">
    <w:name w:val="ГОСТ Знак"/>
    <w:basedOn w:val="a1"/>
    <w:link w:val="a"/>
    <w:rsid w:val="00EE33F9"/>
    <w:rPr>
      <w:rFonts w:ascii="Times New Roman" w:hAnsi="Times New Roman"/>
      <w:sz w:val="28"/>
      <w:szCs w:val="22"/>
    </w:rPr>
  </w:style>
  <w:style w:type="paragraph" w:customStyle="1" w:styleId="Default">
    <w:name w:val="Default"/>
    <w:rsid w:val="008118C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15d1025-751e-443c-9e1d-62440568d3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18CB60AA24C4797E80AB0C4A27534" ma:contentTypeVersion="3" ma:contentTypeDescription="Create a new document." ma:contentTypeScope="" ma:versionID="4eb2254788f2d72d9ee062c4f6c1499a">
  <xsd:schema xmlns:xsd="http://www.w3.org/2001/XMLSchema" xmlns:xs="http://www.w3.org/2001/XMLSchema" xmlns:p="http://schemas.microsoft.com/office/2006/metadata/properties" xmlns:ns2="b15d1025-751e-443c-9e1d-62440568d336" targetNamespace="http://schemas.microsoft.com/office/2006/metadata/properties" ma:root="true" ma:fieldsID="e24edd0038b3c77e9babb4d7610a2cbb" ns2:_="">
    <xsd:import namespace="b15d1025-751e-443c-9e1d-62440568d336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1025-751e-443c-9e1d-62440568d336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F1384-10FA-411D-8C12-7F88DF6153FE}">
  <ds:schemaRefs>
    <ds:schemaRef ds:uri="http://schemas.microsoft.com/office/2006/metadata/properties"/>
    <ds:schemaRef ds:uri="http://schemas.microsoft.com/office/infopath/2007/PartnerControls"/>
    <ds:schemaRef ds:uri="b15d1025-751e-443c-9e1d-62440568d336"/>
  </ds:schemaRefs>
</ds:datastoreItem>
</file>

<file path=customXml/itemProps2.xml><?xml version="1.0" encoding="utf-8"?>
<ds:datastoreItem xmlns:ds="http://schemas.openxmlformats.org/officeDocument/2006/customXml" ds:itemID="{132C5B49-6219-4CF5-8604-A7C78E5B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d1025-751e-443c-9e1d-62440568d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C27AE-3590-4036-8376-4887BAA3A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Ефанова</dc:creator>
  <cp:keywords/>
  <dc:description/>
  <cp:lastModifiedBy>Старосветская Юлия Анатольевна</cp:lastModifiedBy>
  <cp:revision>14</cp:revision>
  <dcterms:created xsi:type="dcterms:W3CDTF">2022-04-11T13:19:00Z</dcterms:created>
  <dcterms:modified xsi:type="dcterms:W3CDTF">2025-04-22T12:46:00Z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0x010100D2118CB60AA24C4797E80AB0C4A27534</vt:lpwstr>
  </property>
</Properties>
</file>