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6BADF" w14:textId="77777777" w:rsidR="004D113E" w:rsidRPr="00D71F17" w:rsidRDefault="004D113E" w:rsidP="004D11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F17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14:paraId="3FDBDD38" w14:textId="77777777" w:rsidR="004D113E" w:rsidRPr="00D71F17" w:rsidRDefault="004D113E" w:rsidP="004D11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F17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14:paraId="70C28FDF" w14:textId="77777777" w:rsidR="004D113E" w:rsidRDefault="004D113E" w:rsidP="004D113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31658BE" w14:textId="163888DB" w:rsidR="004D113E" w:rsidRDefault="004D113E" w:rsidP="004D11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ED5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Организационное поведение в строительстве</w:t>
      </w:r>
      <w:r w:rsidRPr="00B25ED5">
        <w:rPr>
          <w:rFonts w:ascii="Times New Roman" w:hAnsi="Times New Roman" w:cs="Times New Roman"/>
          <w:b/>
          <w:sz w:val="28"/>
          <w:szCs w:val="28"/>
        </w:rPr>
        <w:t>»</w:t>
      </w:r>
    </w:p>
    <w:p w14:paraId="21EDAEDC" w14:textId="77777777" w:rsidR="004D113E" w:rsidRDefault="004D113E" w:rsidP="004D113E">
      <w:pPr>
        <w:rPr>
          <w:rFonts w:ascii="Times New Roman" w:hAnsi="Times New Roman" w:cs="Times New Roman"/>
          <w:sz w:val="28"/>
          <w:szCs w:val="28"/>
        </w:rPr>
      </w:pPr>
    </w:p>
    <w:p w14:paraId="2FF8AD4C" w14:textId="0A8D4BCD" w:rsidR="008C217C" w:rsidRDefault="008C217C" w:rsidP="004D11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Вопросы </w:t>
      </w:r>
      <w:r w:rsidR="004D113E">
        <w:rPr>
          <w:rFonts w:ascii="Times New Roman" w:hAnsi="Times New Roman" w:cs="Times New Roman"/>
          <w:sz w:val="28"/>
          <w:szCs w:val="28"/>
        </w:rPr>
        <w:t>к зачёту:</w:t>
      </w:r>
    </w:p>
    <w:p w14:paraId="0D3672D6" w14:textId="77777777" w:rsidR="008C217C" w:rsidRDefault="008C217C" w:rsidP="008C217C">
      <w:pPr>
        <w:jc w:val="both"/>
        <w:rPr>
          <w:rFonts w:ascii="Times New Roman" w:hAnsi="Times New Roman" w:cs="Times New Roman"/>
          <w:sz w:val="28"/>
          <w:szCs w:val="28"/>
        </w:rPr>
      </w:pPr>
      <w:r w:rsidRPr="008C217C">
        <w:rPr>
          <w:rFonts w:ascii="Times New Roman" w:hAnsi="Times New Roman" w:cs="Times New Roman"/>
          <w:sz w:val="28"/>
          <w:szCs w:val="28"/>
        </w:rPr>
        <w:t xml:space="preserve">1. Миссия организации как фактор, определяющий рекрутинговую политику и ориентиры управления персоналом, Связь системы управления персоналом с целями организации. Историческая ретроспектива системы управления персоналом. Международный опыт в области управления персоналом. </w:t>
      </w:r>
    </w:p>
    <w:p w14:paraId="42886619" w14:textId="77777777" w:rsidR="008C217C" w:rsidRDefault="008C217C" w:rsidP="008C217C">
      <w:pPr>
        <w:jc w:val="both"/>
        <w:rPr>
          <w:rFonts w:ascii="Times New Roman" w:hAnsi="Times New Roman" w:cs="Times New Roman"/>
          <w:sz w:val="28"/>
          <w:szCs w:val="28"/>
        </w:rPr>
      </w:pPr>
      <w:r w:rsidRPr="008C217C">
        <w:rPr>
          <w:rFonts w:ascii="Times New Roman" w:hAnsi="Times New Roman" w:cs="Times New Roman"/>
          <w:sz w:val="28"/>
          <w:szCs w:val="28"/>
        </w:rPr>
        <w:t xml:space="preserve">2. Коллектив и его свойства. Общие свойства коллектива. Особенности коллектива строителей. Взаимоотношения в коллективе. Общественно-психологические отношения в коллективе. </w:t>
      </w:r>
    </w:p>
    <w:p w14:paraId="71167E70" w14:textId="77777777" w:rsidR="008C217C" w:rsidRDefault="008C217C" w:rsidP="008C217C">
      <w:pPr>
        <w:jc w:val="both"/>
        <w:rPr>
          <w:rFonts w:ascii="Times New Roman" w:hAnsi="Times New Roman" w:cs="Times New Roman"/>
          <w:sz w:val="28"/>
          <w:szCs w:val="28"/>
        </w:rPr>
      </w:pPr>
      <w:r w:rsidRPr="008C217C">
        <w:rPr>
          <w:rFonts w:ascii="Times New Roman" w:hAnsi="Times New Roman" w:cs="Times New Roman"/>
          <w:sz w:val="28"/>
          <w:szCs w:val="28"/>
        </w:rPr>
        <w:t xml:space="preserve">3. Личные качества руководителя и его поведение в коллективе, одежда для успеха. Личная документация руководителя. </w:t>
      </w:r>
    </w:p>
    <w:p w14:paraId="477F5CAA" w14:textId="77777777" w:rsidR="008C217C" w:rsidRDefault="008C217C" w:rsidP="008C217C">
      <w:pPr>
        <w:jc w:val="both"/>
        <w:rPr>
          <w:rFonts w:ascii="Times New Roman" w:hAnsi="Times New Roman" w:cs="Times New Roman"/>
          <w:sz w:val="28"/>
          <w:szCs w:val="28"/>
        </w:rPr>
      </w:pPr>
      <w:r w:rsidRPr="008C217C">
        <w:rPr>
          <w:rFonts w:ascii="Times New Roman" w:hAnsi="Times New Roman" w:cs="Times New Roman"/>
          <w:sz w:val="28"/>
          <w:szCs w:val="28"/>
        </w:rPr>
        <w:t xml:space="preserve">4. Использование современных информационных технологий для повышения эффективности управления персоналом. </w:t>
      </w:r>
    </w:p>
    <w:p w14:paraId="73B52020" w14:textId="77777777" w:rsidR="008C217C" w:rsidRDefault="008C217C" w:rsidP="008C217C">
      <w:pPr>
        <w:jc w:val="both"/>
        <w:rPr>
          <w:rFonts w:ascii="Times New Roman" w:hAnsi="Times New Roman" w:cs="Times New Roman"/>
          <w:sz w:val="28"/>
          <w:szCs w:val="28"/>
        </w:rPr>
      </w:pPr>
      <w:r w:rsidRPr="008C217C">
        <w:rPr>
          <w:rFonts w:ascii="Times New Roman" w:hAnsi="Times New Roman" w:cs="Times New Roman"/>
          <w:sz w:val="28"/>
          <w:szCs w:val="28"/>
        </w:rPr>
        <w:t xml:space="preserve">5. Основные способы определения эффективной последовательности выполнения управленческих задач. Способ </w:t>
      </w:r>
      <w:proofErr w:type="spellStart"/>
      <w:r w:rsidRPr="008C217C">
        <w:rPr>
          <w:rFonts w:ascii="Times New Roman" w:hAnsi="Times New Roman" w:cs="Times New Roman"/>
          <w:sz w:val="28"/>
          <w:szCs w:val="28"/>
        </w:rPr>
        <w:t>Ивона</w:t>
      </w:r>
      <w:proofErr w:type="spellEnd"/>
      <w:r w:rsidRPr="008C217C">
        <w:rPr>
          <w:rFonts w:ascii="Times New Roman" w:hAnsi="Times New Roman" w:cs="Times New Roman"/>
          <w:sz w:val="28"/>
          <w:szCs w:val="28"/>
        </w:rPr>
        <w:t xml:space="preserve"> Ли. Метод Эйзенхауэра. Принцип Парето. Метод АБВ. </w:t>
      </w:r>
    </w:p>
    <w:p w14:paraId="057C02B3" w14:textId="77777777" w:rsidR="008C217C" w:rsidRDefault="008C217C" w:rsidP="008C217C">
      <w:pPr>
        <w:jc w:val="both"/>
        <w:rPr>
          <w:rFonts w:ascii="Times New Roman" w:hAnsi="Times New Roman" w:cs="Times New Roman"/>
          <w:sz w:val="28"/>
          <w:szCs w:val="28"/>
        </w:rPr>
      </w:pPr>
      <w:r w:rsidRPr="008C217C">
        <w:rPr>
          <w:rFonts w:ascii="Times New Roman" w:hAnsi="Times New Roman" w:cs="Times New Roman"/>
          <w:sz w:val="28"/>
          <w:szCs w:val="28"/>
        </w:rPr>
        <w:t xml:space="preserve">6. Дисциплинарная практика как элемент управления организацией. Поощрения и наказания как элемент дисциплинарной практики. </w:t>
      </w:r>
    </w:p>
    <w:p w14:paraId="2FB60C5B" w14:textId="77777777" w:rsidR="008C217C" w:rsidRDefault="008C217C" w:rsidP="008C217C">
      <w:pPr>
        <w:jc w:val="both"/>
        <w:rPr>
          <w:rFonts w:ascii="Times New Roman" w:hAnsi="Times New Roman" w:cs="Times New Roman"/>
          <w:sz w:val="28"/>
          <w:szCs w:val="28"/>
        </w:rPr>
      </w:pPr>
      <w:r w:rsidRPr="008C217C">
        <w:rPr>
          <w:rFonts w:ascii="Times New Roman" w:hAnsi="Times New Roman" w:cs="Times New Roman"/>
          <w:sz w:val="28"/>
          <w:szCs w:val="28"/>
        </w:rPr>
        <w:t xml:space="preserve">7. Организация собраний и совещаний. Техника организаций собраний и совещаний. Специфика организаций и совещаний. Умение выступать на собраниях и совещаниях. Значение ораторского искусства. Изложение и структура выступления. Введение и содержательная часть выступления, Заключение. Подготовка к выступлению. Выступление, мотивация слушателей. </w:t>
      </w:r>
    </w:p>
    <w:p w14:paraId="0149E9CE" w14:textId="77777777" w:rsidR="008C217C" w:rsidRDefault="008C217C" w:rsidP="008C217C">
      <w:pPr>
        <w:jc w:val="both"/>
        <w:rPr>
          <w:rFonts w:ascii="Times New Roman" w:hAnsi="Times New Roman" w:cs="Times New Roman"/>
          <w:sz w:val="28"/>
          <w:szCs w:val="28"/>
        </w:rPr>
      </w:pPr>
      <w:r w:rsidRPr="008C217C">
        <w:rPr>
          <w:rFonts w:ascii="Times New Roman" w:hAnsi="Times New Roman" w:cs="Times New Roman"/>
          <w:sz w:val="28"/>
          <w:szCs w:val="28"/>
        </w:rPr>
        <w:t>8. Соревнования как составляющая часть эффективного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217C">
        <w:rPr>
          <w:rFonts w:ascii="Times New Roman" w:hAnsi="Times New Roman" w:cs="Times New Roman"/>
          <w:sz w:val="28"/>
          <w:szCs w:val="28"/>
        </w:rPr>
        <w:t xml:space="preserve">управления персоналом. Организация соревнований. Количественная оценка соревнований. Рейтинг. </w:t>
      </w:r>
    </w:p>
    <w:p w14:paraId="5E85D423" w14:textId="77777777" w:rsidR="008C217C" w:rsidRDefault="008C217C" w:rsidP="008C217C">
      <w:pPr>
        <w:jc w:val="both"/>
        <w:rPr>
          <w:rFonts w:ascii="Times New Roman" w:hAnsi="Times New Roman" w:cs="Times New Roman"/>
          <w:sz w:val="28"/>
          <w:szCs w:val="28"/>
        </w:rPr>
      </w:pPr>
      <w:r w:rsidRPr="008C217C">
        <w:rPr>
          <w:rFonts w:ascii="Times New Roman" w:hAnsi="Times New Roman" w:cs="Times New Roman"/>
          <w:sz w:val="28"/>
          <w:szCs w:val="28"/>
        </w:rPr>
        <w:t xml:space="preserve">9. Контроль в организации. Контроль за деятельностью подчинённых в строительных организациях - постоянный контроль, контроль по документам, контроль количества и качества работ. Трудоёмкость как универсальный критерий оценки объёмов разнородных работ. Виды контроля - внешний и </w:t>
      </w:r>
      <w:r w:rsidRPr="008C217C">
        <w:rPr>
          <w:rFonts w:ascii="Times New Roman" w:hAnsi="Times New Roman" w:cs="Times New Roman"/>
          <w:sz w:val="28"/>
          <w:szCs w:val="28"/>
        </w:rPr>
        <w:lastRenderedPageBreak/>
        <w:t xml:space="preserve">внутренний контроль, их типы. Комиссионный контроль и ревизия. Процедура контроля в организации, экономические факторы контроля. Схема процедуры контроля. Сущность контроля и его виды. Предварительный текущий и заключительный виды контроля. </w:t>
      </w:r>
    </w:p>
    <w:p w14:paraId="52DD5E23" w14:textId="77777777" w:rsidR="008C217C" w:rsidRDefault="008C217C" w:rsidP="008C217C">
      <w:pPr>
        <w:jc w:val="both"/>
        <w:rPr>
          <w:rFonts w:ascii="Times New Roman" w:hAnsi="Times New Roman" w:cs="Times New Roman"/>
          <w:sz w:val="28"/>
          <w:szCs w:val="28"/>
        </w:rPr>
      </w:pPr>
      <w:r w:rsidRPr="008C217C">
        <w:rPr>
          <w:rFonts w:ascii="Times New Roman" w:hAnsi="Times New Roman" w:cs="Times New Roman"/>
          <w:sz w:val="28"/>
          <w:szCs w:val="28"/>
        </w:rPr>
        <w:t xml:space="preserve">10. Кадровая политика в организации. основные функции кадровой службы, оценка кадров. Набор кадров и его этапы. Карьерный рост персонала. Набор кадров с испытательным сроком и без него. Включение в коллектив нового сотрудника. Повышение профессионального уровня сотрудника. Перемещение сотрудников по служебной лестнице. Поддержание здорового климата в коллективе. </w:t>
      </w:r>
    </w:p>
    <w:p w14:paraId="6E7942EF" w14:textId="784CD5F0" w:rsidR="008C217C" w:rsidRDefault="008C217C" w:rsidP="008C217C">
      <w:pPr>
        <w:jc w:val="both"/>
        <w:rPr>
          <w:rFonts w:ascii="Times New Roman" w:hAnsi="Times New Roman" w:cs="Times New Roman"/>
          <w:sz w:val="28"/>
          <w:szCs w:val="28"/>
        </w:rPr>
      </w:pPr>
      <w:r w:rsidRPr="008C217C">
        <w:rPr>
          <w:rFonts w:ascii="Times New Roman" w:hAnsi="Times New Roman" w:cs="Times New Roman"/>
          <w:sz w:val="28"/>
          <w:szCs w:val="28"/>
        </w:rPr>
        <w:t>11. Конфликты и конфликтные ситуации и пути их разрешения.</w:t>
      </w:r>
    </w:p>
    <w:p w14:paraId="36B846DC" w14:textId="054D69A6" w:rsidR="00E905E8" w:rsidRDefault="00E905E8" w:rsidP="008C21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E905E8">
        <w:rPr>
          <w:rFonts w:ascii="Times New Roman" w:hAnsi="Times New Roman" w:cs="Times New Roman"/>
          <w:sz w:val="28"/>
          <w:szCs w:val="28"/>
        </w:rPr>
        <w:t>Международный опыт в области управления персоналом.</w:t>
      </w:r>
    </w:p>
    <w:p w14:paraId="05DAB2F1" w14:textId="4A4F1710" w:rsidR="00E905E8" w:rsidRDefault="00E905E8" w:rsidP="008C21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E905E8">
        <w:rPr>
          <w:rFonts w:ascii="Times New Roman" w:hAnsi="Times New Roman" w:cs="Times New Roman"/>
          <w:sz w:val="28"/>
          <w:szCs w:val="28"/>
        </w:rPr>
        <w:t>Шкала ценностей. Студенты получают знания о шкале ценностей участников коллектива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734AC09" w14:textId="25C421C0" w:rsidR="00E905E8" w:rsidRDefault="00E905E8" w:rsidP="008C21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Pr="00E905E8">
        <w:rPr>
          <w:rFonts w:ascii="Times New Roman" w:hAnsi="Times New Roman" w:cs="Times New Roman"/>
          <w:sz w:val="28"/>
          <w:szCs w:val="28"/>
        </w:rPr>
        <w:t>Особенности коллектива строителей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04F7805" w14:textId="76F58DB9" w:rsidR="00E905E8" w:rsidRDefault="00E905E8" w:rsidP="008C21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Pr="00E905E8">
        <w:rPr>
          <w:rFonts w:ascii="Times New Roman" w:hAnsi="Times New Roman" w:cs="Times New Roman"/>
          <w:sz w:val="28"/>
          <w:szCs w:val="28"/>
        </w:rPr>
        <w:t>Взаимоотношения в коллективе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54ADD48" w14:textId="53F2D6E6" w:rsidR="00E905E8" w:rsidRDefault="00E905E8" w:rsidP="008C21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Pr="00E905E8">
        <w:rPr>
          <w:rFonts w:ascii="Times New Roman" w:hAnsi="Times New Roman" w:cs="Times New Roman"/>
          <w:sz w:val="28"/>
          <w:szCs w:val="28"/>
        </w:rPr>
        <w:t>Личная документация руководителя.</w:t>
      </w:r>
    </w:p>
    <w:p w14:paraId="262B19BC" w14:textId="22ECEAA2" w:rsidR="00E905E8" w:rsidRDefault="00E905E8" w:rsidP="008C21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Pr="00E905E8">
        <w:rPr>
          <w:rFonts w:ascii="Times New Roman" w:hAnsi="Times New Roman" w:cs="Times New Roman"/>
          <w:sz w:val="28"/>
          <w:szCs w:val="28"/>
        </w:rPr>
        <w:t>Методы сравнительных оценок профессиональной деятельности подчиненных.</w:t>
      </w:r>
    </w:p>
    <w:p w14:paraId="75F20803" w14:textId="55C31F3B" w:rsidR="00E905E8" w:rsidRDefault="00E905E8" w:rsidP="008C21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Pr="00E905E8">
        <w:rPr>
          <w:rFonts w:ascii="Times New Roman" w:hAnsi="Times New Roman" w:cs="Times New Roman"/>
          <w:sz w:val="28"/>
          <w:szCs w:val="28"/>
        </w:rPr>
        <w:t>Делегирование полномочий.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05E8">
        <w:rPr>
          <w:rFonts w:ascii="Times New Roman" w:hAnsi="Times New Roman" w:cs="Times New Roman"/>
          <w:sz w:val="28"/>
          <w:szCs w:val="28"/>
        </w:rPr>
        <w:t>Что, как и когда делегировать.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05E8">
        <w:rPr>
          <w:rFonts w:ascii="Times New Roman" w:hAnsi="Times New Roman" w:cs="Times New Roman"/>
          <w:sz w:val="28"/>
          <w:szCs w:val="28"/>
        </w:rPr>
        <w:t>Что не подлежит делегированию.</w:t>
      </w:r>
    </w:p>
    <w:p w14:paraId="1A407459" w14:textId="3010BE09" w:rsidR="00E905E8" w:rsidRDefault="00E905E8" w:rsidP="008C21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Pr="00E905E8">
        <w:rPr>
          <w:rFonts w:ascii="Times New Roman" w:hAnsi="Times New Roman" w:cs="Times New Roman"/>
          <w:sz w:val="28"/>
          <w:szCs w:val="28"/>
        </w:rPr>
        <w:t>Обязанности руководителя.</w:t>
      </w:r>
    </w:p>
    <w:p w14:paraId="0D57306C" w14:textId="674402AF" w:rsidR="00E905E8" w:rsidRDefault="00E905E8" w:rsidP="008C21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 w:rsidRPr="00E905E8">
        <w:rPr>
          <w:rFonts w:ascii="Times New Roman" w:hAnsi="Times New Roman" w:cs="Times New Roman"/>
          <w:sz w:val="28"/>
          <w:szCs w:val="28"/>
        </w:rPr>
        <w:t>Обязанности подчиненных.</w:t>
      </w:r>
    </w:p>
    <w:p w14:paraId="3727F26E" w14:textId="50330893" w:rsidR="00E905E8" w:rsidRDefault="00E905E8" w:rsidP="008C21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r w:rsidRPr="00E905E8">
        <w:rPr>
          <w:rFonts w:ascii="Times New Roman" w:hAnsi="Times New Roman" w:cs="Times New Roman"/>
          <w:sz w:val="28"/>
          <w:szCs w:val="28"/>
        </w:rPr>
        <w:t>Определение деловых качеств подчиненных.</w:t>
      </w:r>
    </w:p>
    <w:p w14:paraId="50DCDAD9" w14:textId="16E581DA" w:rsidR="00E905E8" w:rsidRDefault="00E905E8" w:rsidP="008C21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r w:rsidRPr="00E905E8">
        <w:rPr>
          <w:rFonts w:ascii="Times New Roman" w:hAnsi="Times New Roman" w:cs="Times New Roman"/>
          <w:sz w:val="28"/>
          <w:szCs w:val="28"/>
        </w:rPr>
        <w:t>Составляющие личности успешного руководителя.</w:t>
      </w:r>
    </w:p>
    <w:p w14:paraId="7DB33B8E" w14:textId="4A7AA271" w:rsidR="00E905E8" w:rsidRPr="00510BD8" w:rsidRDefault="00E905E8" w:rsidP="008C21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</w:t>
      </w:r>
      <w:r w:rsidRPr="00E905E8">
        <w:rPr>
          <w:rFonts w:ascii="Times New Roman" w:hAnsi="Times New Roman" w:cs="Times New Roman"/>
          <w:sz w:val="28"/>
          <w:szCs w:val="28"/>
        </w:rPr>
        <w:t>Правила техники безопасности и охраны труда.</w:t>
      </w:r>
    </w:p>
    <w:sectPr w:rsidR="00E905E8" w:rsidRPr="00510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3C8"/>
    <w:rsid w:val="004D113E"/>
    <w:rsid w:val="00510BD8"/>
    <w:rsid w:val="00707131"/>
    <w:rsid w:val="007B03C8"/>
    <w:rsid w:val="008C217C"/>
    <w:rsid w:val="00A35DEC"/>
    <w:rsid w:val="00B94C49"/>
    <w:rsid w:val="00E9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E1990"/>
  <w15:chartTrackingRefBased/>
  <w15:docId w15:val="{0C63C02B-268A-4C7E-95E8-4286929F7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Якушева Ксения Сергеевна</dc:creator>
  <cp:keywords/>
  <dc:description/>
  <cp:lastModifiedBy>anchulietta@gmail.com</cp:lastModifiedBy>
  <cp:revision>2</cp:revision>
  <dcterms:created xsi:type="dcterms:W3CDTF">2025-04-08T11:17:00Z</dcterms:created>
  <dcterms:modified xsi:type="dcterms:W3CDTF">2025-04-08T11:17:00Z</dcterms:modified>
</cp:coreProperties>
</file>