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C06C5" w14:textId="77777777" w:rsidR="00477DC3" w:rsidRPr="008F1B5A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2A6C71D5" w14:textId="77777777" w:rsidR="00477DC3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4CD523C4" w14:textId="77777777" w:rsidR="00477DC3" w:rsidRPr="00CE4700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Основы российской государственности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14:paraId="27C9F404" w14:textId="77777777" w:rsidR="00477DC3" w:rsidRDefault="00477DC3" w:rsidP="00477DC3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65DC518" w14:textId="77777777" w:rsidR="00386474" w:rsidRPr="00F62C98" w:rsidRDefault="00477DC3" w:rsidP="0023467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6474" w:rsidRPr="00F62C98">
        <w:rPr>
          <w:rFonts w:ascii="Times New Roman" w:hAnsi="Times New Roman"/>
          <w:sz w:val="28"/>
          <w:szCs w:val="28"/>
        </w:rPr>
        <w:t>По дисциплине планируются следующие формы текущего контроля успеваемости обучающихся:</w:t>
      </w:r>
    </w:p>
    <w:p w14:paraId="565EDBB2" w14:textId="77777777" w:rsidR="00386474" w:rsidRPr="00F62C98" w:rsidRDefault="00386474" w:rsidP="006A7C15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тестирование;</w:t>
      </w:r>
    </w:p>
    <w:p w14:paraId="101F1B6D" w14:textId="10949EC9" w:rsidR="00386474" w:rsidRPr="00F62C98" w:rsidRDefault="00386474" w:rsidP="006A7C15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презентаций</w:t>
      </w:r>
      <w:r w:rsidRPr="00F62C98">
        <w:rPr>
          <w:rFonts w:ascii="Times New Roman" w:hAnsi="Times New Roman"/>
          <w:sz w:val="28"/>
          <w:szCs w:val="28"/>
        </w:rPr>
        <w:t xml:space="preserve"> и выступление с ним</w:t>
      </w:r>
      <w:r>
        <w:rPr>
          <w:rFonts w:ascii="Times New Roman" w:hAnsi="Times New Roman"/>
          <w:sz w:val="28"/>
          <w:szCs w:val="28"/>
        </w:rPr>
        <w:t>и</w:t>
      </w:r>
      <w:r w:rsidRPr="00F62C98">
        <w:rPr>
          <w:rFonts w:ascii="Times New Roman" w:hAnsi="Times New Roman"/>
          <w:sz w:val="28"/>
          <w:szCs w:val="28"/>
        </w:rPr>
        <w:t xml:space="preserve"> на практическ</w:t>
      </w:r>
      <w:r>
        <w:rPr>
          <w:rFonts w:ascii="Times New Roman" w:hAnsi="Times New Roman"/>
          <w:sz w:val="28"/>
          <w:szCs w:val="28"/>
        </w:rPr>
        <w:t>их занятиях</w:t>
      </w:r>
      <w:r w:rsidRPr="00F62C98">
        <w:rPr>
          <w:rFonts w:ascii="Times New Roman" w:hAnsi="Times New Roman"/>
          <w:sz w:val="28"/>
          <w:szCs w:val="28"/>
        </w:rPr>
        <w:t>;</w:t>
      </w:r>
    </w:p>
    <w:p w14:paraId="09165986" w14:textId="36979A43" w:rsidR="00386474" w:rsidRPr="00386474" w:rsidRDefault="00386474" w:rsidP="006A7C15">
      <w:pPr>
        <w:pStyle w:val="a3"/>
        <w:numPr>
          <w:ilvl w:val="0"/>
          <w:numId w:val="3"/>
        </w:numPr>
        <w:tabs>
          <w:tab w:val="left" w:pos="284"/>
          <w:tab w:val="left" w:pos="940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контактная работа на занятиях (активные формы работы);</w:t>
      </w:r>
    </w:p>
    <w:p w14:paraId="39752F24" w14:textId="309C5246" w:rsidR="00386474" w:rsidRPr="00F62C98" w:rsidRDefault="00386474" w:rsidP="006A7C15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62C98">
        <w:rPr>
          <w:rFonts w:ascii="Times New Roman" w:hAnsi="Times New Roman"/>
          <w:sz w:val="28"/>
          <w:szCs w:val="28"/>
        </w:rPr>
        <w:t>подготовка</w:t>
      </w:r>
      <w:r>
        <w:rPr>
          <w:rFonts w:ascii="Times New Roman" w:hAnsi="Times New Roman"/>
          <w:sz w:val="28"/>
          <w:szCs w:val="28"/>
        </w:rPr>
        <w:t xml:space="preserve"> итогового</w:t>
      </w:r>
      <w:r w:rsidRPr="00F62C98">
        <w:rPr>
          <w:rFonts w:ascii="Times New Roman" w:hAnsi="Times New Roman"/>
          <w:sz w:val="28"/>
          <w:szCs w:val="28"/>
        </w:rPr>
        <w:t xml:space="preserve"> группового проекта.</w:t>
      </w:r>
    </w:p>
    <w:p w14:paraId="392461AC" w14:textId="6D977EEF" w:rsidR="00386474" w:rsidRDefault="00386474" w:rsidP="006A7C15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успешной защите итогового проекта преподаватель может принять решение о выставлении зачета</w:t>
      </w:r>
      <w:r w:rsidR="0023467E">
        <w:rPr>
          <w:rFonts w:ascii="Times New Roman" w:hAnsi="Times New Roman"/>
          <w:sz w:val="28"/>
          <w:szCs w:val="28"/>
        </w:rPr>
        <w:t xml:space="preserve"> автомата</w:t>
      </w:r>
      <w:r>
        <w:rPr>
          <w:rFonts w:ascii="Times New Roman" w:hAnsi="Times New Roman"/>
          <w:sz w:val="28"/>
          <w:szCs w:val="28"/>
        </w:rPr>
        <w:t>.</w:t>
      </w:r>
    </w:p>
    <w:p w14:paraId="4C5C2755" w14:textId="77777777" w:rsidR="00386474" w:rsidRDefault="00386474" w:rsidP="00477DC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A300D1" w14:textId="1222684B" w:rsidR="00477DC3" w:rsidRDefault="0023467E" w:rsidP="0038647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 на два вопроса из нижеприведенного списка.</w:t>
      </w:r>
    </w:p>
    <w:p w14:paraId="16973182" w14:textId="77777777" w:rsidR="00477DC3" w:rsidRDefault="00477DC3" w:rsidP="00477DC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0ED464" w14:textId="20484A6C" w:rsidR="00477DC3" w:rsidRPr="00D720CE" w:rsidRDefault="00D720CE" w:rsidP="00477DC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перечень вопросов</w:t>
      </w:r>
    </w:p>
    <w:p w14:paraId="4CF6E40F" w14:textId="77777777" w:rsidR="00477DC3" w:rsidRDefault="00477DC3" w:rsidP="00477DC3">
      <w:pPr>
        <w:pStyle w:val="a5"/>
        <w:rPr>
          <w:rFonts w:ascii="Times New Roman" w:hAnsi="Times New Roman"/>
          <w:sz w:val="28"/>
          <w:szCs w:val="28"/>
        </w:rPr>
      </w:pPr>
    </w:p>
    <w:p w14:paraId="7C1B3133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73FAC">
        <w:rPr>
          <w:rFonts w:ascii="Times New Roman" w:hAnsi="Times New Roman"/>
          <w:sz w:val="28"/>
          <w:szCs w:val="28"/>
        </w:rPr>
        <w:t xml:space="preserve">Современная Россия: цифры и факты. </w:t>
      </w:r>
    </w:p>
    <w:p w14:paraId="616FB417" w14:textId="4D10BC5A" w:rsidR="00925E97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Природно-ресурсный потенциал России</w:t>
      </w:r>
    </w:p>
    <w:p w14:paraId="75B98FF8" w14:textId="37743169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и административно-территориальные деления</w:t>
      </w:r>
    </w:p>
    <w:p w14:paraId="7FB8B4DE" w14:textId="4E3EAACE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Государственная символика современной России.</w:t>
      </w:r>
    </w:p>
    <w:p w14:paraId="5DB76537" w14:textId="7F98490E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Российский федерализм</w:t>
      </w:r>
    </w:p>
    <w:p w14:paraId="18ADE00F" w14:textId="190DED3C" w:rsidR="00925E97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Многообразие этносов как ключевая черта российской культуры. </w:t>
      </w:r>
    </w:p>
    <w:p w14:paraId="10379BF8" w14:textId="40730EDC" w:rsid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Конфессиональная структура России</w:t>
      </w:r>
    </w:p>
    <w:p w14:paraId="4652CC12" w14:textId="32AB63E9" w:rsid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признаки цивилизации</w:t>
      </w:r>
    </w:p>
    <w:p w14:paraId="4AFEF936" w14:textId="39DDFD11" w:rsid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цивилизаций</w:t>
      </w:r>
    </w:p>
    <w:p w14:paraId="3DFD4F74" w14:textId="6CA98FFC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Цивилизационный подход к типологии государств</w:t>
      </w:r>
    </w:p>
    <w:p w14:paraId="4EA18DEF" w14:textId="12C2D1A0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Государство-нация и государство-цивилизация: общее и особенное</w:t>
      </w:r>
    </w:p>
    <w:p w14:paraId="1572C583" w14:textId="1261487B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Патриотизм в исторической судьбе России: герои, события, внешние и внутренние вызовы. </w:t>
      </w:r>
    </w:p>
    <w:p w14:paraId="3C908AB7" w14:textId="77777777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Политическое устройство России</w:t>
      </w:r>
    </w:p>
    <w:p w14:paraId="2C3226D3" w14:textId="7A92980C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Уровни и ветви власти</w:t>
      </w:r>
    </w:p>
    <w:p w14:paraId="552B72CE" w14:textId="06BB03E1" w:rsidR="00925E97" w:rsidRPr="00A73FAC" w:rsidRDefault="00925E97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Поправки в Конституцию Российской Федерации 2020 г.: значение конституционной реформы.</w:t>
      </w:r>
    </w:p>
    <w:p w14:paraId="543B5AD5" w14:textId="10266660" w:rsidR="00477DC3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Специфика и ключевые представители цивилизационного подхода. </w:t>
      </w:r>
    </w:p>
    <w:p w14:paraId="344F82E0" w14:textId="1F750099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типы мировоззрения</w:t>
      </w:r>
    </w:p>
    <w:p w14:paraId="56F09B6D" w14:textId="4005A9CA" w:rsidR="00A73FAC" w:rsidRPr="00A73FAC" w:rsidRDefault="00A73FAC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>Системная модель мировоззрения («человек-семья-общество-государство</w:t>
      </w:r>
      <w:r>
        <w:rPr>
          <w:rFonts w:ascii="Times New Roman" w:hAnsi="Times New Roman"/>
          <w:sz w:val="28"/>
          <w:szCs w:val="28"/>
        </w:rPr>
        <w:t>-</w:t>
      </w:r>
      <w:r w:rsidRPr="00A73FAC">
        <w:rPr>
          <w:rFonts w:ascii="Times New Roman" w:hAnsi="Times New Roman"/>
          <w:sz w:val="28"/>
          <w:szCs w:val="28"/>
        </w:rPr>
        <w:t>страна»).</w:t>
      </w:r>
    </w:p>
    <w:p w14:paraId="3B3A9EA7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Глобализация: перспективы и ключевые вызовы. </w:t>
      </w:r>
    </w:p>
    <w:p w14:paraId="3F47CC7D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lastRenderedPageBreak/>
        <w:t xml:space="preserve">Суверенное государство в современном мире. </w:t>
      </w:r>
    </w:p>
    <w:p w14:paraId="407CA1D0" w14:textId="70A08575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Мировоззрение и </w:t>
      </w:r>
      <w:r w:rsidR="00A73FAC">
        <w:rPr>
          <w:rFonts w:ascii="Times New Roman" w:hAnsi="Times New Roman"/>
          <w:sz w:val="28"/>
          <w:szCs w:val="28"/>
        </w:rPr>
        <w:t>идентичность.</w:t>
      </w:r>
    </w:p>
    <w:p w14:paraId="48AEC2A6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Ценности и смыслы в структуре мировоззрения. </w:t>
      </w:r>
    </w:p>
    <w:p w14:paraId="1A2D369B" w14:textId="4C798B43" w:rsidR="00477DC3" w:rsidRPr="00E86278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Ценностные основания российской цивилизации. </w:t>
      </w:r>
    </w:p>
    <w:p w14:paraId="0686BB64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Базовые понятия политической науки: политическая система, политический режим, демократия. </w:t>
      </w:r>
    </w:p>
    <w:p w14:paraId="79CFA385" w14:textId="629AE7DA" w:rsidR="00477DC3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Основы конституционного строя Российской Федерации. </w:t>
      </w:r>
    </w:p>
    <w:p w14:paraId="6DE05F48" w14:textId="3D632799" w:rsidR="00E86278" w:rsidRPr="00A73FAC" w:rsidRDefault="00E86278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и особенности стратегического планирования в РФ </w:t>
      </w:r>
    </w:p>
    <w:p w14:paraId="5297FA65" w14:textId="77777777" w:rsidR="00E86278" w:rsidRPr="00A73FAC" w:rsidRDefault="00E86278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Государственные программы и национальные проекты: механизм реализации, цели, результаты. </w:t>
      </w:r>
    </w:p>
    <w:p w14:paraId="1E44B141" w14:textId="77777777" w:rsidR="00477DC3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Глобальные проблемы, являющиеся вызовами для России. </w:t>
      </w:r>
    </w:p>
    <w:p w14:paraId="2FFA992C" w14:textId="67422E67" w:rsidR="00E86278" w:rsidRPr="00A73FAC" w:rsidRDefault="00E86278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Национальные интересы России</w:t>
      </w:r>
    </w:p>
    <w:p w14:paraId="4C50C61B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Внутрироссийские вызовы: особенности и пути решения. </w:t>
      </w:r>
    </w:p>
    <w:p w14:paraId="51CCDC30" w14:textId="77777777" w:rsidR="00477DC3" w:rsidRPr="00A73FAC" w:rsidRDefault="00477DC3" w:rsidP="0023467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FAC">
        <w:rPr>
          <w:rFonts w:ascii="Times New Roman" w:hAnsi="Times New Roman"/>
          <w:sz w:val="28"/>
          <w:szCs w:val="28"/>
        </w:rPr>
        <w:t xml:space="preserve">Образы будущего России. </w:t>
      </w:r>
    </w:p>
    <w:bookmarkEnd w:id="0"/>
    <w:p w14:paraId="41531062" w14:textId="2B6DD7C0" w:rsidR="00477DC3" w:rsidRPr="00A73FAC" w:rsidRDefault="00477DC3" w:rsidP="0023467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77DC3" w:rsidRPr="00A7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148"/>
    <w:multiLevelType w:val="hybridMultilevel"/>
    <w:tmpl w:val="7DB28372"/>
    <w:lvl w:ilvl="0" w:tplc="D4BA82C6">
      <w:start w:val="1"/>
      <w:numFmt w:val="decimal"/>
      <w:lvlText w:val="%1)"/>
      <w:lvlJc w:val="left"/>
      <w:pPr>
        <w:ind w:left="39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0A894C0B"/>
    <w:multiLevelType w:val="multilevel"/>
    <w:tmpl w:val="E92AA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2D5A74"/>
    <w:multiLevelType w:val="hybridMultilevel"/>
    <w:tmpl w:val="BC7C5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6A7C"/>
    <w:multiLevelType w:val="hybridMultilevel"/>
    <w:tmpl w:val="B246C3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B5794"/>
    <w:multiLevelType w:val="hybridMultilevel"/>
    <w:tmpl w:val="25907CD8"/>
    <w:lvl w:ilvl="0" w:tplc="EFAC25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03ABF"/>
    <w:multiLevelType w:val="multilevel"/>
    <w:tmpl w:val="D9947A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E80F8C"/>
    <w:multiLevelType w:val="hybridMultilevel"/>
    <w:tmpl w:val="F4EE0F46"/>
    <w:lvl w:ilvl="0" w:tplc="6D46A0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14714"/>
    <w:multiLevelType w:val="multilevel"/>
    <w:tmpl w:val="3C76DB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C4F00"/>
    <w:multiLevelType w:val="hybridMultilevel"/>
    <w:tmpl w:val="8528C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025"/>
    <w:multiLevelType w:val="hybridMultilevel"/>
    <w:tmpl w:val="6528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1364"/>
    <w:multiLevelType w:val="multilevel"/>
    <w:tmpl w:val="32F423B8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7B023DB3"/>
    <w:multiLevelType w:val="hybridMultilevel"/>
    <w:tmpl w:val="EF006500"/>
    <w:lvl w:ilvl="0" w:tplc="FAA88A7A">
      <w:start w:val="1"/>
      <w:numFmt w:val="decimal"/>
      <w:lvlText w:val="%1)"/>
      <w:lvlJc w:val="left"/>
      <w:pPr>
        <w:ind w:left="398" w:hanging="360"/>
      </w:pPr>
      <w:rPr>
        <w:rFonts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7CCF715A"/>
    <w:multiLevelType w:val="multilevel"/>
    <w:tmpl w:val="C1B0F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12640"/>
    <w:multiLevelType w:val="hybridMultilevel"/>
    <w:tmpl w:val="24A0991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FF"/>
    <w:rsid w:val="0023467E"/>
    <w:rsid w:val="0024052E"/>
    <w:rsid w:val="00386474"/>
    <w:rsid w:val="003C4BE5"/>
    <w:rsid w:val="003C5697"/>
    <w:rsid w:val="003C6146"/>
    <w:rsid w:val="00477DC3"/>
    <w:rsid w:val="005427D9"/>
    <w:rsid w:val="005A7E08"/>
    <w:rsid w:val="005E38A9"/>
    <w:rsid w:val="006A7C15"/>
    <w:rsid w:val="00736FEA"/>
    <w:rsid w:val="00773308"/>
    <w:rsid w:val="00925E97"/>
    <w:rsid w:val="00A52AFF"/>
    <w:rsid w:val="00A73FAC"/>
    <w:rsid w:val="00BA3DEC"/>
    <w:rsid w:val="00C26F05"/>
    <w:rsid w:val="00D720CE"/>
    <w:rsid w:val="00D72559"/>
    <w:rsid w:val="00E86278"/>
    <w:rsid w:val="00E921A4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55C27"/>
  <w15:docId w15:val="{39DA6194-15DB-4BB0-9008-6E8A65FA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52AFF"/>
    <w:pPr>
      <w:ind w:left="720"/>
      <w:contextualSpacing/>
    </w:pPr>
  </w:style>
  <w:style w:type="paragraph" w:customStyle="1" w:styleId="Default">
    <w:name w:val="Default"/>
    <w:rsid w:val="007733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5">
    <w:name w:val="No Spacing"/>
    <w:uiPriority w:val="1"/>
    <w:qFormat/>
    <w:rsid w:val="0077330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3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rsid w:val="00F62C98"/>
    <w:rPr>
      <w:rFonts w:ascii="Calibri" w:eastAsia="Calibri" w:hAnsi="Calibri" w:cs="Times New Roman"/>
    </w:rPr>
  </w:style>
  <w:style w:type="paragraph" w:customStyle="1" w:styleId="1">
    <w:name w:val="Гиперссылка1"/>
    <w:basedOn w:val="a"/>
    <w:link w:val="a7"/>
    <w:rsid w:val="00F62C98"/>
    <w:pPr>
      <w:spacing w:after="200" w:line="276" w:lineRule="auto"/>
    </w:pPr>
    <w:rPr>
      <w:rFonts w:asciiTheme="minorHAnsi" w:eastAsia="Times New Roman" w:hAnsiTheme="minorHAnsi"/>
      <w:color w:val="0563C1" w:themeColor="hyperlink"/>
      <w:szCs w:val="20"/>
      <w:u w:val="single"/>
      <w:lang w:eastAsia="ru-RU"/>
    </w:rPr>
  </w:style>
  <w:style w:type="character" w:styleId="a7">
    <w:name w:val="Hyperlink"/>
    <w:basedOn w:val="a0"/>
    <w:link w:val="1"/>
    <w:rsid w:val="00F62C98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Пользоваетль</dc:creator>
  <cp:lastModifiedBy>Чунихина Ирина Анатольевна</cp:lastModifiedBy>
  <cp:revision>2</cp:revision>
  <dcterms:created xsi:type="dcterms:W3CDTF">2024-02-06T09:10:00Z</dcterms:created>
  <dcterms:modified xsi:type="dcterms:W3CDTF">2024-02-06T09:10:00Z</dcterms:modified>
</cp:coreProperties>
</file>