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D7" w:rsidRPr="00876360" w:rsidRDefault="007431E0" w:rsidP="00876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межуточной аттестации по дисциплине (модулю) «Основы теории надежности»</w:t>
      </w:r>
      <w:bookmarkStart w:id="0" w:name="_GoBack"/>
      <w:bookmarkEnd w:id="0"/>
    </w:p>
    <w:p w:rsidR="00500DD7" w:rsidRPr="00876360" w:rsidRDefault="00500DD7" w:rsidP="00876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1C" w:rsidRPr="00876360" w:rsidRDefault="0087636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2F445A">
        <w:rPr>
          <w:rFonts w:ascii="Times New Roman" w:hAnsi="Times New Roman" w:cs="Times New Roman"/>
          <w:sz w:val="28"/>
          <w:szCs w:val="28"/>
        </w:rPr>
        <w:t>понимается под термином «</w:t>
      </w:r>
      <w:r>
        <w:rPr>
          <w:rFonts w:ascii="Times New Roman" w:hAnsi="Times New Roman" w:cs="Times New Roman"/>
          <w:sz w:val="28"/>
          <w:szCs w:val="28"/>
        </w:rPr>
        <w:t>надежность</w:t>
      </w:r>
      <w:r w:rsidR="002F445A">
        <w:rPr>
          <w:rFonts w:ascii="Times New Roman" w:hAnsi="Times New Roman" w:cs="Times New Roman"/>
          <w:sz w:val="28"/>
          <w:szCs w:val="28"/>
        </w:rPr>
        <w:t>»</w:t>
      </w:r>
      <w:r w:rsidR="0087141C" w:rsidRPr="00876360">
        <w:rPr>
          <w:rFonts w:ascii="Times New Roman" w:hAnsi="Times New Roman" w:cs="Times New Roman"/>
          <w:sz w:val="28"/>
          <w:szCs w:val="28"/>
        </w:rPr>
        <w:t xml:space="preserve"> и какая отрасль техники вызв</w:t>
      </w:r>
      <w:r w:rsidR="0087141C" w:rsidRPr="00876360">
        <w:rPr>
          <w:rFonts w:ascii="Times New Roman" w:hAnsi="Times New Roman" w:cs="Times New Roman"/>
          <w:sz w:val="28"/>
          <w:szCs w:val="28"/>
        </w:rPr>
        <w:t>а</w:t>
      </w:r>
      <w:r w:rsidR="0087141C" w:rsidRPr="00876360">
        <w:rPr>
          <w:rFonts w:ascii="Times New Roman" w:hAnsi="Times New Roman" w:cs="Times New Roman"/>
          <w:sz w:val="28"/>
          <w:szCs w:val="28"/>
        </w:rPr>
        <w:t>ла появление теории надежности?</w:t>
      </w:r>
    </w:p>
    <w:p w:rsidR="00500DD7" w:rsidRPr="00876360" w:rsidRDefault="00500DD7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>Что понимается под наработкой объекта</w:t>
      </w:r>
      <w:r w:rsidR="00440902">
        <w:rPr>
          <w:rFonts w:ascii="Times New Roman" w:hAnsi="Times New Roman" w:cs="Times New Roman"/>
          <w:sz w:val="28"/>
          <w:szCs w:val="28"/>
        </w:rPr>
        <w:t xml:space="preserve"> до отказа или на отказ</w:t>
      </w:r>
      <w:r w:rsidRPr="00876360">
        <w:rPr>
          <w:rFonts w:ascii="Times New Roman" w:hAnsi="Times New Roman" w:cs="Times New Roman"/>
          <w:sz w:val="28"/>
          <w:szCs w:val="28"/>
        </w:rPr>
        <w:t>?</w:t>
      </w:r>
    </w:p>
    <w:p w:rsidR="00500DD7" w:rsidRPr="00876360" w:rsidRDefault="00500DD7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>Вероятность безотказной работы. Расчетные формулы.</w:t>
      </w:r>
    </w:p>
    <w:p w:rsidR="00500DD7" w:rsidRPr="00876360" w:rsidRDefault="00500DD7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Частота</w:t>
      </w:r>
      <w:r w:rsidR="0087141C" w:rsidRPr="00876360">
        <w:rPr>
          <w:rFonts w:ascii="Times New Roman" w:hAnsi="Times New Roman" w:cs="Times New Roman"/>
          <w:sz w:val="28"/>
          <w:szCs w:val="28"/>
        </w:rPr>
        <w:t xml:space="preserve"> и интенсивность</w:t>
      </w:r>
      <w:r w:rsidRPr="00876360">
        <w:rPr>
          <w:rFonts w:ascii="Times New Roman" w:hAnsi="Times New Roman" w:cs="Times New Roman"/>
          <w:sz w:val="28"/>
          <w:szCs w:val="28"/>
        </w:rPr>
        <w:t xml:space="preserve"> отказов. Расчетные формулы.</w:t>
      </w:r>
    </w:p>
    <w:p w:rsidR="00500DD7" w:rsidRPr="00876360" w:rsidRDefault="0087141C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Э</w:t>
      </w:r>
      <w:r w:rsidR="00500DD7" w:rsidRPr="00876360">
        <w:rPr>
          <w:rFonts w:ascii="Times New Roman" w:hAnsi="Times New Roman" w:cs="Times New Roman"/>
          <w:sz w:val="28"/>
          <w:szCs w:val="28"/>
        </w:rPr>
        <w:t>кспоненциальный закон надежности? Расчетная формула.</w:t>
      </w:r>
    </w:p>
    <w:p w:rsidR="00500DD7" w:rsidRPr="00876360" w:rsidRDefault="00C7485A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500DD7" w:rsidRPr="00876360">
        <w:rPr>
          <w:rFonts w:ascii="Times New Roman" w:hAnsi="Times New Roman" w:cs="Times New Roman"/>
          <w:sz w:val="28"/>
          <w:szCs w:val="28"/>
        </w:rPr>
        <w:t>Как изменяется интенсивность отказов в процессе эксплуатации объекта?</w:t>
      </w:r>
    </w:p>
    <w:p w:rsidR="00500DD7" w:rsidRPr="00876360" w:rsidRDefault="00C7485A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500DD7" w:rsidRPr="00876360">
        <w:rPr>
          <w:rFonts w:ascii="Times New Roman" w:hAnsi="Times New Roman" w:cs="Times New Roman"/>
          <w:sz w:val="28"/>
          <w:szCs w:val="28"/>
        </w:rPr>
        <w:t>Средняя наработка до отказа</w:t>
      </w:r>
      <w:r w:rsidR="0087141C" w:rsidRPr="00876360">
        <w:rPr>
          <w:rFonts w:ascii="Times New Roman" w:hAnsi="Times New Roman" w:cs="Times New Roman"/>
          <w:sz w:val="28"/>
          <w:szCs w:val="28"/>
        </w:rPr>
        <w:t xml:space="preserve"> и средняя наработка на отказ</w:t>
      </w:r>
      <w:r w:rsidR="00500DD7" w:rsidRPr="00876360">
        <w:rPr>
          <w:rFonts w:ascii="Times New Roman" w:hAnsi="Times New Roman" w:cs="Times New Roman"/>
          <w:sz w:val="28"/>
          <w:szCs w:val="28"/>
        </w:rPr>
        <w:t>. Расчетные фо</w:t>
      </w:r>
      <w:r w:rsidR="00500DD7" w:rsidRPr="00876360">
        <w:rPr>
          <w:rFonts w:ascii="Times New Roman" w:hAnsi="Times New Roman" w:cs="Times New Roman"/>
          <w:sz w:val="28"/>
          <w:szCs w:val="28"/>
        </w:rPr>
        <w:t>р</w:t>
      </w:r>
      <w:r w:rsidR="00500DD7" w:rsidRPr="00876360">
        <w:rPr>
          <w:rFonts w:ascii="Times New Roman" w:hAnsi="Times New Roman" w:cs="Times New Roman"/>
          <w:sz w:val="28"/>
          <w:szCs w:val="28"/>
        </w:rPr>
        <w:t>мулы.</w:t>
      </w:r>
    </w:p>
    <w:p w:rsidR="00500DD7" w:rsidRDefault="00BE5282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Параметр потока отказов. Р</w:t>
      </w:r>
      <w:r w:rsidR="00500DD7" w:rsidRPr="00876360">
        <w:rPr>
          <w:rFonts w:ascii="Times New Roman" w:hAnsi="Times New Roman" w:cs="Times New Roman"/>
          <w:sz w:val="28"/>
          <w:szCs w:val="28"/>
        </w:rPr>
        <w:t>асчетные формулы.</w:t>
      </w:r>
    </w:p>
    <w:p w:rsidR="00876360" w:rsidRPr="00876360" w:rsidRDefault="0087636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6360">
        <w:rPr>
          <w:rFonts w:ascii="Times New Roman" w:hAnsi="Times New Roman" w:cs="Times New Roman"/>
          <w:sz w:val="28"/>
          <w:szCs w:val="28"/>
        </w:rPr>
        <w:t>осстанавливаемые и невосстанавливаемые объекты?</w:t>
      </w:r>
      <w:r>
        <w:rPr>
          <w:rFonts w:ascii="Times New Roman" w:hAnsi="Times New Roman" w:cs="Times New Roman"/>
          <w:sz w:val="28"/>
          <w:szCs w:val="28"/>
        </w:rPr>
        <w:t xml:space="preserve"> Примеры.</w:t>
      </w:r>
    </w:p>
    <w:p w:rsidR="00500DD7" w:rsidRPr="00876360" w:rsidRDefault="0087636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2F" w:rsidRPr="00876360">
        <w:rPr>
          <w:rFonts w:ascii="Times New Roman" w:hAnsi="Times New Roman" w:cs="Times New Roman"/>
          <w:sz w:val="28"/>
          <w:szCs w:val="28"/>
        </w:rPr>
        <w:t>Вероятность восстановления</w:t>
      </w:r>
      <w:r w:rsidR="0087141C" w:rsidRPr="00876360">
        <w:rPr>
          <w:rFonts w:ascii="Times New Roman" w:hAnsi="Times New Roman" w:cs="Times New Roman"/>
          <w:sz w:val="28"/>
          <w:szCs w:val="28"/>
        </w:rPr>
        <w:t xml:space="preserve"> и среднее время восстановления</w:t>
      </w:r>
      <w:r w:rsidR="0061352F" w:rsidRPr="00876360">
        <w:rPr>
          <w:rFonts w:ascii="Times New Roman" w:hAnsi="Times New Roman" w:cs="Times New Roman"/>
          <w:sz w:val="28"/>
          <w:szCs w:val="28"/>
        </w:rPr>
        <w:t>. Р</w:t>
      </w:r>
      <w:r w:rsidR="00500DD7" w:rsidRPr="00876360">
        <w:rPr>
          <w:rFonts w:ascii="Times New Roman" w:hAnsi="Times New Roman" w:cs="Times New Roman"/>
          <w:sz w:val="28"/>
          <w:szCs w:val="28"/>
        </w:rPr>
        <w:t>ас</w:t>
      </w:r>
      <w:r w:rsidR="0087141C" w:rsidRPr="00876360">
        <w:rPr>
          <w:rFonts w:ascii="Times New Roman" w:hAnsi="Times New Roman" w:cs="Times New Roman"/>
          <w:sz w:val="28"/>
          <w:szCs w:val="28"/>
        </w:rPr>
        <w:t>четные</w:t>
      </w:r>
      <w:r w:rsidR="00500DD7" w:rsidRPr="00876360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87141C" w:rsidRPr="00876360">
        <w:rPr>
          <w:rFonts w:ascii="Times New Roman" w:hAnsi="Times New Roman" w:cs="Times New Roman"/>
          <w:sz w:val="28"/>
          <w:szCs w:val="28"/>
        </w:rPr>
        <w:t>ы</w:t>
      </w:r>
      <w:r w:rsidR="00500DD7" w:rsidRPr="00876360">
        <w:rPr>
          <w:rFonts w:ascii="Times New Roman" w:hAnsi="Times New Roman" w:cs="Times New Roman"/>
          <w:sz w:val="28"/>
          <w:szCs w:val="28"/>
        </w:rPr>
        <w:t>.</w:t>
      </w:r>
    </w:p>
    <w:p w:rsidR="00500DD7" w:rsidRPr="00876360" w:rsidRDefault="00C8608D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61352F" w:rsidRPr="00876360">
        <w:rPr>
          <w:rFonts w:ascii="Times New Roman" w:hAnsi="Times New Roman" w:cs="Times New Roman"/>
          <w:sz w:val="28"/>
          <w:szCs w:val="28"/>
        </w:rPr>
        <w:t>Интенсивность восстановления. Р</w:t>
      </w:r>
      <w:r w:rsidR="00500DD7" w:rsidRPr="00876360">
        <w:rPr>
          <w:rFonts w:ascii="Times New Roman" w:hAnsi="Times New Roman" w:cs="Times New Roman"/>
          <w:sz w:val="28"/>
          <w:szCs w:val="28"/>
        </w:rPr>
        <w:t>асчетная формула.</w:t>
      </w:r>
    </w:p>
    <w:p w:rsidR="00500DD7" w:rsidRPr="00876360" w:rsidRDefault="00C7485A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500DD7"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61352F" w:rsidRPr="00876360">
        <w:rPr>
          <w:rFonts w:ascii="Times New Roman" w:hAnsi="Times New Roman" w:cs="Times New Roman"/>
          <w:sz w:val="28"/>
          <w:szCs w:val="28"/>
        </w:rPr>
        <w:t>Коэффициент готовности</w:t>
      </w:r>
      <w:r w:rsidR="00440902">
        <w:rPr>
          <w:rFonts w:ascii="Times New Roman" w:hAnsi="Times New Roman" w:cs="Times New Roman"/>
          <w:sz w:val="28"/>
          <w:szCs w:val="28"/>
        </w:rPr>
        <w:t xml:space="preserve"> и коэффициент простоя</w:t>
      </w:r>
      <w:r w:rsidR="0061352F" w:rsidRPr="00876360">
        <w:rPr>
          <w:rFonts w:ascii="Times New Roman" w:hAnsi="Times New Roman" w:cs="Times New Roman"/>
          <w:sz w:val="28"/>
          <w:szCs w:val="28"/>
        </w:rPr>
        <w:t>. Р</w:t>
      </w:r>
      <w:r w:rsidR="00500DD7" w:rsidRPr="00876360">
        <w:rPr>
          <w:rFonts w:ascii="Times New Roman" w:hAnsi="Times New Roman" w:cs="Times New Roman"/>
          <w:sz w:val="28"/>
          <w:szCs w:val="28"/>
        </w:rPr>
        <w:t>асчетные формулы.</w:t>
      </w:r>
    </w:p>
    <w:p w:rsidR="00500DD7" w:rsidRPr="00876360" w:rsidRDefault="00C8608D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500DD7" w:rsidRPr="00876360">
        <w:rPr>
          <w:rFonts w:ascii="Times New Roman" w:hAnsi="Times New Roman" w:cs="Times New Roman"/>
          <w:sz w:val="28"/>
          <w:szCs w:val="28"/>
        </w:rPr>
        <w:t>Показатели безопасности.</w:t>
      </w:r>
    </w:p>
    <w:p w:rsidR="00DC0932" w:rsidRPr="00876360" w:rsidRDefault="00C8608D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DC0932" w:rsidRPr="00876360">
        <w:rPr>
          <w:rFonts w:ascii="Times New Roman" w:hAnsi="Times New Roman" w:cs="Times New Roman"/>
          <w:sz w:val="28"/>
          <w:szCs w:val="28"/>
        </w:rPr>
        <w:t xml:space="preserve">Математическая логика </w:t>
      </w:r>
      <w:r w:rsidRPr="00876360">
        <w:rPr>
          <w:rFonts w:ascii="Times New Roman" w:hAnsi="Times New Roman" w:cs="Times New Roman"/>
          <w:sz w:val="28"/>
          <w:szCs w:val="28"/>
        </w:rPr>
        <w:t>и связи между логическими операциями и арифм</w:t>
      </w:r>
      <w:r w:rsidRPr="00876360">
        <w:rPr>
          <w:rFonts w:ascii="Times New Roman" w:hAnsi="Times New Roman" w:cs="Times New Roman"/>
          <w:sz w:val="28"/>
          <w:szCs w:val="28"/>
        </w:rPr>
        <w:t>е</w:t>
      </w:r>
      <w:r w:rsidRPr="00876360">
        <w:rPr>
          <w:rFonts w:ascii="Times New Roman" w:hAnsi="Times New Roman" w:cs="Times New Roman"/>
          <w:sz w:val="28"/>
          <w:szCs w:val="28"/>
        </w:rPr>
        <w:t>тическими выражениями при расчетах надежности.</w:t>
      </w:r>
    </w:p>
    <w:p w:rsidR="002D48D8" w:rsidRPr="00876360" w:rsidRDefault="00C8608D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2D48D8" w:rsidRPr="00876360">
        <w:rPr>
          <w:rFonts w:ascii="Times New Roman" w:hAnsi="Times New Roman" w:cs="Times New Roman"/>
          <w:sz w:val="28"/>
          <w:szCs w:val="28"/>
        </w:rPr>
        <w:t>Виды резервирования.</w:t>
      </w:r>
    </w:p>
    <w:p w:rsidR="002D48D8" w:rsidRPr="00876360" w:rsidRDefault="002D48D8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Расчет надежности при общем резервировании с постоянно включенным резервом и с целой кратностью.</w:t>
      </w:r>
    </w:p>
    <w:p w:rsidR="002D48D8" w:rsidRPr="00876360" w:rsidRDefault="002D48D8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Расчет надежности при раздельном резервировании с постоянно включе</w:t>
      </w:r>
      <w:r w:rsidRPr="00876360">
        <w:rPr>
          <w:rFonts w:ascii="Times New Roman" w:hAnsi="Times New Roman" w:cs="Times New Roman"/>
          <w:sz w:val="28"/>
          <w:szCs w:val="28"/>
        </w:rPr>
        <w:t>н</w:t>
      </w:r>
      <w:r w:rsidRPr="00876360">
        <w:rPr>
          <w:rFonts w:ascii="Times New Roman" w:hAnsi="Times New Roman" w:cs="Times New Roman"/>
          <w:sz w:val="28"/>
          <w:szCs w:val="28"/>
        </w:rPr>
        <w:t>ным резервом и с целой кратностью.</w:t>
      </w:r>
    </w:p>
    <w:p w:rsidR="002D48D8" w:rsidRPr="00876360" w:rsidRDefault="00164972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Расчет надежности при общем резервировании с дробной </w:t>
      </w:r>
      <w:r w:rsidR="002D48D8" w:rsidRPr="00876360">
        <w:rPr>
          <w:rFonts w:ascii="Times New Roman" w:hAnsi="Times New Roman" w:cs="Times New Roman"/>
          <w:sz w:val="28"/>
          <w:szCs w:val="28"/>
        </w:rPr>
        <w:t xml:space="preserve"> кратностью и постоянно включенным резервом.</w:t>
      </w:r>
    </w:p>
    <w:p w:rsidR="00164972" w:rsidRPr="00876360" w:rsidRDefault="00164972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Расчет надежности при раздельном резервировании замещением с целой кратностью.</w:t>
      </w:r>
    </w:p>
    <w:p w:rsidR="00DC0932" w:rsidRPr="00876360" w:rsidRDefault="00C66805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525330" w:rsidRPr="00876360">
        <w:rPr>
          <w:rFonts w:ascii="Times New Roman" w:hAnsi="Times New Roman" w:cs="Times New Roman"/>
          <w:sz w:val="28"/>
          <w:szCs w:val="28"/>
        </w:rPr>
        <w:t xml:space="preserve">Расчет надежности </w:t>
      </w:r>
      <w:r w:rsidR="00DC0932" w:rsidRPr="00876360">
        <w:rPr>
          <w:rFonts w:ascii="Times New Roman" w:hAnsi="Times New Roman" w:cs="Times New Roman"/>
          <w:sz w:val="28"/>
          <w:szCs w:val="28"/>
        </w:rPr>
        <w:t>невосстанавливаемых нерезервированных</w:t>
      </w:r>
      <w:r w:rsidR="00876360"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DC0932" w:rsidRPr="00876360">
        <w:rPr>
          <w:rFonts w:ascii="Times New Roman" w:hAnsi="Times New Roman" w:cs="Times New Roman"/>
          <w:sz w:val="28"/>
          <w:szCs w:val="28"/>
        </w:rPr>
        <w:t>систем</w:t>
      </w:r>
      <w:r w:rsidR="00525330" w:rsidRPr="00876360">
        <w:rPr>
          <w:rFonts w:ascii="Times New Roman" w:hAnsi="Times New Roman" w:cs="Times New Roman"/>
          <w:sz w:val="28"/>
          <w:szCs w:val="28"/>
        </w:rPr>
        <w:t>.</w:t>
      </w:r>
    </w:p>
    <w:p w:rsidR="00525330" w:rsidRPr="00876360" w:rsidRDefault="0052533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Расчет надежности невосстанавливаемых резервированных</w:t>
      </w:r>
      <w:r w:rsidR="00876360"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Pr="00876360">
        <w:rPr>
          <w:rFonts w:ascii="Times New Roman" w:hAnsi="Times New Roman" w:cs="Times New Roman"/>
          <w:sz w:val="28"/>
          <w:szCs w:val="28"/>
        </w:rPr>
        <w:t>систем.</w:t>
      </w:r>
    </w:p>
    <w:p w:rsidR="00DC0932" w:rsidRDefault="0052533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Расчет надежности </w:t>
      </w:r>
      <w:r w:rsidR="00DC0932" w:rsidRPr="00876360">
        <w:rPr>
          <w:rFonts w:ascii="Times New Roman" w:hAnsi="Times New Roman" w:cs="Times New Roman"/>
          <w:sz w:val="28"/>
          <w:szCs w:val="28"/>
        </w:rPr>
        <w:t>сложных систем, имеющих последовательно-параллельную структуру</w:t>
      </w:r>
      <w:r w:rsidRPr="00876360">
        <w:rPr>
          <w:rFonts w:ascii="Times New Roman" w:hAnsi="Times New Roman" w:cs="Times New Roman"/>
          <w:sz w:val="28"/>
          <w:szCs w:val="28"/>
        </w:rPr>
        <w:t>.</w:t>
      </w:r>
    </w:p>
    <w:p w:rsidR="00876360" w:rsidRPr="00876360" w:rsidRDefault="0087636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360">
        <w:rPr>
          <w:rFonts w:ascii="Times New Roman" w:hAnsi="Times New Roman" w:cs="Times New Roman"/>
          <w:sz w:val="28"/>
          <w:szCs w:val="28"/>
        </w:rPr>
        <w:t>Расчет надежности систем, содержащих мостовые</w:t>
      </w:r>
      <w:r>
        <w:rPr>
          <w:rFonts w:ascii="Times New Roman" w:hAnsi="Times New Roman" w:cs="Times New Roman"/>
          <w:sz w:val="28"/>
          <w:szCs w:val="28"/>
        </w:rPr>
        <w:t xml:space="preserve"> соединения.</w:t>
      </w:r>
    </w:p>
    <w:p w:rsidR="00FC043F" w:rsidRPr="00876360" w:rsidRDefault="0052533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>Расчет надежности н</w:t>
      </w:r>
      <w:r w:rsidR="00FC043F" w:rsidRPr="00876360">
        <w:rPr>
          <w:rFonts w:ascii="Times New Roman" w:hAnsi="Times New Roman" w:cs="Times New Roman"/>
          <w:sz w:val="28"/>
          <w:szCs w:val="28"/>
        </w:rPr>
        <w:t>ерезервированных</w:t>
      </w: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FC043F" w:rsidRPr="00876360">
        <w:rPr>
          <w:rFonts w:ascii="Times New Roman" w:hAnsi="Times New Roman" w:cs="Times New Roman"/>
          <w:sz w:val="28"/>
          <w:szCs w:val="28"/>
        </w:rPr>
        <w:t>восстанавливаемых систем</w:t>
      </w:r>
      <w:r w:rsidRPr="00876360">
        <w:rPr>
          <w:rFonts w:ascii="Times New Roman" w:hAnsi="Times New Roman" w:cs="Times New Roman"/>
          <w:sz w:val="28"/>
          <w:szCs w:val="28"/>
        </w:rPr>
        <w:t>.</w:t>
      </w:r>
    </w:p>
    <w:p w:rsidR="00DC0932" w:rsidRPr="00876360" w:rsidRDefault="0052533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Расчет надежности </w:t>
      </w:r>
      <w:r w:rsidR="00FC043F" w:rsidRPr="00876360">
        <w:rPr>
          <w:rFonts w:ascii="Times New Roman" w:hAnsi="Times New Roman" w:cs="Times New Roman"/>
          <w:sz w:val="28"/>
          <w:szCs w:val="28"/>
        </w:rPr>
        <w:t>резервированных восстанавливаемых  систем</w:t>
      </w:r>
      <w:r w:rsidRPr="00876360">
        <w:rPr>
          <w:rFonts w:ascii="Times New Roman" w:hAnsi="Times New Roman" w:cs="Times New Roman"/>
          <w:sz w:val="28"/>
          <w:szCs w:val="28"/>
        </w:rPr>
        <w:t>.</w:t>
      </w:r>
    </w:p>
    <w:p w:rsidR="00033D3F" w:rsidRPr="00876360" w:rsidRDefault="00033D3F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Расчет надежности изделия с восстановлением и постоянным резервиров</w:t>
      </w:r>
      <w:r w:rsidRPr="00876360">
        <w:rPr>
          <w:rFonts w:ascii="Times New Roman" w:hAnsi="Times New Roman" w:cs="Times New Roman"/>
          <w:sz w:val="28"/>
          <w:szCs w:val="28"/>
        </w:rPr>
        <w:t>а</w:t>
      </w:r>
      <w:r w:rsidRPr="00876360">
        <w:rPr>
          <w:rFonts w:ascii="Times New Roman" w:hAnsi="Times New Roman" w:cs="Times New Roman"/>
          <w:sz w:val="28"/>
          <w:szCs w:val="28"/>
        </w:rPr>
        <w:t>нием основного элемента.</w:t>
      </w:r>
    </w:p>
    <w:p w:rsidR="00033D3F" w:rsidRPr="00876360" w:rsidRDefault="00033D3F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Определение коэффициента готовности изделия с восстановлением </w:t>
      </w:r>
      <w:r w:rsidR="00E078B7"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Pr="00876360">
        <w:rPr>
          <w:rFonts w:ascii="Times New Roman" w:hAnsi="Times New Roman" w:cs="Times New Roman"/>
          <w:sz w:val="28"/>
          <w:szCs w:val="28"/>
        </w:rPr>
        <w:t>и резе</w:t>
      </w:r>
      <w:r w:rsidRPr="00876360">
        <w:rPr>
          <w:rFonts w:ascii="Times New Roman" w:hAnsi="Times New Roman" w:cs="Times New Roman"/>
          <w:sz w:val="28"/>
          <w:szCs w:val="28"/>
        </w:rPr>
        <w:t>р</w:t>
      </w:r>
      <w:r w:rsidRPr="00876360">
        <w:rPr>
          <w:rFonts w:ascii="Times New Roman" w:hAnsi="Times New Roman" w:cs="Times New Roman"/>
          <w:sz w:val="28"/>
          <w:szCs w:val="28"/>
        </w:rPr>
        <w:t xml:space="preserve">вированием. </w:t>
      </w:r>
    </w:p>
    <w:p w:rsidR="00C8608D" w:rsidRPr="00876360" w:rsidRDefault="00C8608D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033D3F" w:rsidRPr="00876360">
        <w:rPr>
          <w:rFonts w:ascii="Times New Roman" w:hAnsi="Times New Roman" w:cs="Times New Roman"/>
          <w:sz w:val="28"/>
          <w:szCs w:val="28"/>
        </w:rPr>
        <w:t>Определение коэффициента готовности</w:t>
      </w:r>
      <w:r w:rsidR="003626E5" w:rsidRPr="00876360">
        <w:rPr>
          <w:rFonts w:ascii="Times New Roman" w:hAnsi="Times New Roman" w:cs="Times New Roman"/>
          <w:sz w:val="28"/>
          <w:szCs w:val="28"/>
        </w:rPr>
        <w:t xml:space="preserve"> резервированного изделия с учетом надежности переключающего устройства.</w:t>
      </w:r>
    </w:p>
    <w:p w:rsidR="00033D3F" w:rsidRPr="00876360" w:rsidRDefault="00033D3F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E454E" w:rsidRPr="0087636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510CD" w:rsidRPr="0087636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8E454E" w:rsidRPr="00876360">
        <w:rPr>
          <w:rFonts w:ascii="Times New Roman" w:hAnsi="Times New Roman" w:cs="Times New Roman"/>
          <w:sz w:val="28"/>
          <w:szCs w:val="28"/>
        </w:rPr>
        <w:t xml:space="preserve">надёжности объекта </w:t>
      </w:r>
      <w:r w:rsidR="003510CD" w:rsidRPr="00876360">
        <w:rPr>
          <w:rFonts w:ascii="Times New Roman" w:hAnsi="Times New Roman" w:cs="Times New Roman"/>
          <w:sz w:val="28"/>
          <w:szCs w:val="28"/>
        </w:rPr>
        <w:t>на следующих этапах его жи</w:t>
      </w:r>
      <w:r w:rsidR="003510CD" w:rsidRPr="00876360">
        <w:rPr>
          <w:rFonts w:ascii="Times New Roman" w:hAnsi="Times New Roman" w:cs="Times New Roman"/>
          <w:sz w:val="28"/>
          <w:szCs w:val="28"/>
        </w:rPr>
        <w:t>з</w:t>
      </w:r>
      <w:r w:rsidR="003510CD" w:rsidRPr="00876360">
        <w:rPr>
          <w:rFonts w:ascii="Times New Roman" w:hAnsi="Times New Roman" w:cs="Times New Roman"/>
          <w:sz w:val="28"/>
          <w:szCs w:val="28"/>
        </w:rPr>
        <w:t>ненного цикла:</w:t>
      </w:r>
      <w:r w:rsidR="008E454E"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3510CD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A0085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азраб</w:t>
      </w:r>
      <w:r w:rsidR="003510CD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отка</w:t>
      </w:r>
      <w:r w:rsidR="003A0085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</w:t>
      </w:r>
      <w:r w:rsidR="003510CD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="003A0085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объекту</w:t>
      </w:r>
      <w:r w:rsidR="00651CDB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, эскизно</w:t>
      </w:r>
      <w:r w:rsidR="003510CD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1CDB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проектировани</w:t>
      </w:r>
      <w:r w:rsidR="003510CD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1CDB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, разра</w:t>
      </w:r>
      <w:r w:rsidR="003510CD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ботка</w:t>
      </w:r>
      <w:r w:rsidR="00651CDB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технической документации, </w:t>
      </w:r>
      <w:r w:rsidR="00D44058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испыта</w:t>
      </w:r>
      <w:r w:rsidR="003510CD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D44058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опытных образцов</w:t>
      </w:r>
      <w:r w:rsidR="003510CD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0CD" w:rsidRPr="00876360" w:rsidRDefault="00F97E9E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В</w:t>
      </w:r>
      <w:r w:rsidR="00440902">
        <w:rPr>
          <w:rFonts w:ascii="Times New Roman" w:hAnsi="Times New Roman" w:cs="Times New Roman"/>
          <w:sz w:val="28"/>
          <w:szCs w:val="28"/>
        </w:rPr>
        <w:t xml:space="preserve">лияние на надёжность объекта </w:t>
      </w:r>
      <w:r w:rsidRPr="00876360">
        <w:rPr>
          <w:rFonts w:ascii="Times New Roman" w:hAnsi="Times New Roman" w:cs="Times New Roman"/>
          <w:sz w:val="28"/>
          <w:szCs w:val="28"/>
        </w:rPr>
        <w:t>след</w:t>
      </w:r>
      <w:r w:rsidR="00440902">
        <w:rPr>
          <w:rFonts w:ascii="Times New Roman" w:hAnsi="Times New Roman" w:cs="Times New Roman"/>
          <w:sz w:val="28"/>
          <w:szCs w:val="28"/>
        </w:rPr>
        <w:t>ующих этапов</w:t>
      </w:r>
      <w:r w:rsidRPr="00876360">
        <w:rPr>
          <w:rFonts w:ascii="Times New Roman" w:hAnsi="Times New Roman" w:cs="Times New Roman"/>
          <w:sz w:val="28"/>
          <w:szCs w:val="28"/>
        </w:rPr>
        <w:t xml:space="preserve"> его жизненного цикла:</w:t>
      </w:r>
      <w:r w:rsidR="003510CD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A08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промышленное изготовление</w:t>
      </w:r>
      <w:r w:rsidR="009049E9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типовых проектов, строительно-монтажные работы, приемка для сдачи в эксплуатацию</w:t>
      </w:r>
      <w:r w:rsidR="0017353D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353D" w:rsidRPr="00876360" w:rsidRDefault="0017353D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1A7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70A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</w:t>
      </w:r>
      <w:r w:rsidR="00440902">
        <w:rPr>
          <w:rFonts w:ascii="Times New Roman" w:hAnsi="Times New Roman" w:cs="Times New Roman"/>
          <w:sz w:val="28"/>
          <w:szCs w:val="28"/>
        </w:rPr>
        <w:t>надёжности</w:t>
      </w:r>
      <w:r w:rsidR="0023670A" w:rsidRPr="00876360">
        <w:rPr>
          <w:rFonts w:ascii="Times New Roman" w:hAnsi="Times New Roman" w:cs="Times New Roman"/>
          <w:sz w:val="28"/>
          <w:szCs w:val="28"/>
        </w:rPr>
        <w:t xml:space="preserve"> объекта на </w:t>
      </w:r>
      <w:r w:rsidR="0023670A"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его эксплуатации.</w:t>
      </w:r>
    </w:p>
    <w:p w:rsidR="002B6033" w:rsidRPr="00876360" w:rsidRDefault="002B6033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и </w:t>
      </w:r>
      <w:r w:rsidRPr="00876360">
        <w:rPr>
          <w:rFonts w:ascii="Times New Roman" w:hAnsi="Times New Roman" w:cs="Times New Roman"/>
          <w:sz w:val="28"/>
          <w:szCs w:val="28"/>
        </w:rPr>
        <w:t>виды</w:t>
      </w:r>
      <w:r w:rsidRPr="0087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внешних и внутренних воздействий</w:t>
      </w:r>
      <w:r w:rsidRPr="00876360">
        <w:rPr>
          <w:rFonts w:ascii="Times New Roman" w:hAnsi="Times New Roman" w:cs="Times New Roman"/>
          <w:sz w:val="28"/>
          <w:szCs w:val="28"/>
        </w:rPr>
        <w:t>, влияющих на надежность технических объектов.</w:t>
      </w:r>
    </w:p>
    <w:p w:rsidR="004C28AA" w:rsidRPr="00876360" w:rsidRDefault="004C28AA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Влияние механических воздействий на надежность аппаратуры и устройств. </w:t>
      </w:r>
    </w:p>
    <w:p w:rsidR="003177ED" w:rsidRPr="00876360" w:rsidRDefault="00BF4217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Влияние</w:t>
      </w:r>
      <w:r w:rsidR="003177ED" w:rsidRPr="00876360">
        <w:rPr>
          <w:rFonts w:ascii="Times New Roman" w:hAnsi="Times New Roman" w:cs="Times New Roman"/>
          <w:sz w:val="28"/>
          <w:szCs w:val="28"/>
        </w:rPr>
        <w:t xml:space="preserve"> климатических факторов на надежность аппаратуры и устройств. </w:t>
      </w:r>
    </w:p>
    <w:p w:rsidR="002B6033" w:rsidRPr="00876360" w:rsidRDefault="003177ED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Влияние тепловых воздействий на надежность аппаратуры и устройств.</w:t>
      </w:r>
    </w:p>
    <w:p w:rsidR="003C189E" w:rsidRPr="00876360" w:rsidRDefault="003C189E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Влияние влажности на надежность аппаратуры и устройств. </w:t>
      </w:r>
    </w:p>
    <w:p w:rsidR="003C189E" w:rsidRPr="00876360" w:rsidRDefault="003C189E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Влияние </w:t>
      </w:r>
      <w:r w:rsidR="00A60C49" w:rsidRPr="00876360">
        <w:rPr>
          <w:rFonts w:ascii="Times New Roman" w:hAnsi="Times New Roman" w:cs="Times New Roman"/>
          <w:sz w:val="28"/>
          <w:szCs w:val="28"/>
        </w:rPr>
        <w:t>проникающей радиации; электрических, магнитных и электрома</w:t>
      </w:r>
      <w:r w:rsidR="00A60C49" w:rsidRPr="00876360">
        <w:rPr>
          <w:rFonts w:ascii="Times New Roman" w:hAnsi="Times New Roman" w:cs="Times New Roman"/>
          <w:sz w:val="28"/>
          <w:szCs w:val="28"/>
        </w:rPr>
        <w:t>г</w:t>
      </w:r>
      <w:r w:rsidR="00A60C49" w:rsidRPr="00876360">
        <w:rPr>
          <w:rFonts w:ascii="Times New Roman" w:hAnsi="Times New Roman" w:cs="Times New Roman"/>
          <w:sz w:val="28"/>
          <w:szCs w:val="28"/>
        </w:rPr>
        <w:t>нитных воздействий</w:t>
      </w:r>
      <w:r w:rsidR="00A60C49" w:rsidRPr="00876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76360">
        <w:rPr>
          <w:rFonts w:ascii="Times New Roman" w:hAnsi="Times New Roman" w:cs="Times New Roman"/>
          <w:sz w:val="28"/>
          <w:szCs w:val="28"/>
        </w:rPr>
        <w:t>на надежность аппаратуры и устройств.</w:t>
      </w:r>
    </w:p>
    <w:p w:rsidR="007900D0" w:rsidRPr="00876360" w:rsidRDefault="007900D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9E632A" w:rsidRPr="00876360">
        <w:rPr>
          <w:rFonts w:ascii="Times New Roman" w:hAnsi="Times New Roman" w:cs="Times New Roman"/>
          <w:sz w:val="28"/>
          <w:szCs w:val="28"/>
        </w:rPr>
        <w:t>Влияние воздействий человека на надежность аппаратуры и устройств.</w:t>
      </w:r>
    </w:p>
    <w:p w:rsidR="000E5A78" w:rsidRPr="00876360" w:rsidRDefault="009E632A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0E5A78" w:rsidRPr="00876360">
        <w:rPr>
          <w:rFonts w:ascii="Times New Roman" w:hAnsi="Times New Roman" w:cs="Times New Roman"/>
          <w:sz w:val="28"/>
          <w:szCs w:val="28"/>
        </w:rPr>
        <w:t>Конструкционные отказы в аппаратуре и устройствах.</w:t>
      </w:r>
    </w:p>
    <w:p w:rsidR="00E91B5D" w:rsidRPr="00876360" w:rsidRDefault="000E5A78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A26C31" w:rsidRPr="00876360"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 w:rsidR="00E91B5D" w:rsidRPr="00876360">
        <w:rPr>
          <w:rFonts w:ascii="Times New Roman" w:hAnsi="Times New Roman" w:cs="Times New Roman"/>
          <w:sz w:val="28"/>
          <w:szCs w:val="28"/>
        </w:rPr>
        <w:t>отк</w:t>
      </w:r>
      <w:r w:rsidR="00A26C31" w:rsidRPr="00876360">
        <w:rPr>
          <w:rFonts w:ascii="Times New Roman" w:hAnsi="Times New Roman" w:cs="Times New Roman"/>
          <w:sz w:val="28"/>
          <w:szCs w:val="28"/>
        </w:rPr>
        <w:t>азы в аппаратуре и устройствах.</w:t>
      </w:r>
    </w:p>
    <w:p w:rsidR="00E91B5D" w:rsidRPr="00876360" w:rsidRDefault="00E91B5D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Надежность программного обеспечения.</w:t>
      </w:r>
    </w:p>
    <w:p w:rsidR="008B731A" w:rsidRPr="00876360" w:rsidRDefault="00E91B5D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D41ED5" w:rsidRPr="00876360">
        <w:rPr>
          <w:rFonts w:ascii="Times New Roman" w:hAnsi="Times New Roman" w:cs="Times New Roman"/>
          <w:sz w:val="28"/>
          <w:szCs w:val="28"/>
        </w:rPr>
        <w:t>Способы получения количественных данных по интенсивности отказов микросхем и полупроводниковых приборов</w:t>
      </w:r>
      <w:r w:rsidR="008B731A" w:rsidRPr="00876360">
        <w:rPr>
          <w:rFonts w:ascii="Times New Roman" w:hAnsi="Times New Roman" w:cs="Times New Roman"/>
          <w:sz w:val="28"/>
          <w:szCs w:val="28"/>
        </w:rPr>
        <w:t>.</w:t>
      </w:r>
    </w:p>
    <w:p w:rsidR="008B731A" w:rsidRPr="00876360" w:rsidRDefault="008B731A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E91B5D"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Pr="00876360">
        <w:rPr>
          <w:rFonts w:ascii="Times New Roman" w:hAnsi="Times New Roman" w:cs="Times New Roman"/>
          <w:sz w:val="28"/>
          <w:szCs w:val="28"/>
        </w:rPr>
        <w:t>Средние значения интенсивности отказов интегральных схем и полупр</w:t>
      </w:r>
      <w:r w:rsidRPr="00876360">
        <w:rPr>
          <w:rFonts w:ascii="Times New Roman" w:hAnsi="Times New Roman" w:cs="Times New Roman"/>
          <w:sz w:val="28"/>
          <w:szCs w:val="28"/>
        </w:rPr>
        <w:t>о</w:t>
      </w:r>
      <w:r w:rsidRPr="00876360">
        <w:rPr>
          <w:rFonts w:ascii="Times New Roman" w:hAnsi="Times New Roman" w:cs="Times New Roman"/>
          <w:sz w:val="28"/>
          <w:szCs w:val="28"/>
        </w:rPr>
        <w:t>водниковых приборов в нормальном режиме</w:t>
      </w:r>
    </w:p>
    <w:p w:rsidR="009E632A" w:rsidRPr="00876360" w:rsidRDefault="00A26C31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0E5A78"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660B02" w:rsidRPr="00876360">
        <w:rPr>
          <w:rFonts w:ascii="Times New Roman" w:hAnsi="Times New Roman" w:cs="Times New Roman"/>
          <w:sz w:val="28"/>
          <w:szCs w:val="28"/>
        </w:rPr>
        <w:t>Какие поправочные коэффициенты используются при расчетах интенсивн</w:t>
      </w:r>
      <w:r w:rsidR="00660B02" w:rsidRPr="00876360">
        <w:rPr>
          <w:rFonts w:ascii="Times New Roman" w:hAnsi="Times New Roman" w:cs="Times New Roman"/>
          <w:sz w:val="28"/>
          <w:szCs w:val="28"/>
        </w:rPr>
        <w:t>о</w:t>
      </w:r>
      <w:r w:rsidR="00660B02" w:rsidRPr="00876360">
        <w:rPr>
          <w:rFonts w:ascii="Times New Roman" w:hAnsi="Times New Roman" w:cs="Times New Roman"/>
          <w:sz w:val="28"/>
          <w:szCs w:val="28"/>
        </w:rPr>
        <w:t>сти отказов интегральных схем и полупроводниковых приборов в конкре</w:t>
      </w:r>
      <w:r w:rsidR="00660B02" w:rsidRPr="00876360">
        <w:rPr>
          <w:rFonts w:ascii="Times New Roman" w:hAnsi="Times New Roman" w:cs="Times New Roman"/>
          <w:sz w:val="28"/>
          <w:szCs w:val="28"/>
        </w:rPr>
        <w:t>т</w:t>
      </w:r>
      <w:r w:rsidR="00660B02" w:rsidRPr="00876360">
        <w:rPr>
          <w:rFonts w:ascii="Times New Roman" w:hAnsi="Times New Roman" w:cs="Times New Roman"/>
          <w:sz w:val="28"/>
          <w:szCs w:val="28"/>
        </w:rPr>
        <w:t>ных условиях эксплуатации.</w:t>
      </w:r>
    </w:p>
    <w:p w:rsidR="00660B02" w:rsidRPr="00876360" w:rsidRDefault="00660B02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325AEC" w:rsidRPr="00876360">
        <w:rPr>
          <w:rFonts w:ascii="Times New Roman" w:hAnsi="Times New Roman" w:cs="Times New Roman"/>
          <w:sz w:val="28"/>
          <w:szCs w:val="28"/>
        </w:rPr>
        <w:t>Основные причины отказов полупроводниковых приборов  и интегральных схем.</w:t>
      </w:r>
    </w:p>
    <w:p w:rsidR="00325AEC" w:rsidRPr="00876360" w:rsidRDefault="00325AEC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B12340" w:rsidRPr="00876360">
        <w:rPr>
          <w:rFonts w:ascii="Times New Roman" w:hAnsi="Times New Roman" w:cs="Times New Roman"/>
          <w:sz w:val="28"/>
          <w:szCs w:val="28"/>
        </w:rPr>
        <w:t xml:space="preserve">Надежность компонентов </w:t>
      </w:r>
      <w:r w:rsidR="00786835" w:rsidRPr="00876360">
        <w:rPr>
          <w:rFonts w:ascii="Times New Roman" w:hAnsi="Times New Roman" w:cs="Times New Roman"/>
          <w:sz w:val="28"/>
          <w:szCs w:val="28"/>
        </w:rPr>
        <w:t xml:space="preserve">и основные причины отказов </w:t>
      </w:r>
      <w:r w:rsidR="00B12340" w:rsidRPr="00876360">
        <w:rPr>
          <w:rFonts w:ascii="Times New Roman" w:hAnsi="Times New Roman" w:cs="Times New Roman"/>
          <w:sz w:val="28"/>
          <w:szCs w:val="28"/>
        </w:rPr>
        <w:t>электронных схем.</w:t>
      </w:r>
    </w:p>
    <w:p w:rsidR="00B12340" w:rsidRPr="00876360" w:rsidRDefault="00B1234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786835" w:rsidRPr="00876360">
        <w:rPr>
          <w:rFonts w:ascii="Times New Roman" w:hAnsi="Times New Roman" w:cs="Times New Roman"/>
          <w:sz w:val="28"/>
          <w:szCs w:val="28"/>
        </w:rPr>
        <w:t>Какие поправочные коэффициенты используются при расчетах интенсивн</w:t>
      </w:r>
      <w:r w:rsidR="00786835" w:rsidRPr="00876360">
        <w:rPr>
          <w:rFonts w:ascii="Times New Roman" w:hAnsi="Times New Roman" w:cs="Times New Roman"/>
          <w:sz w:val="28"/>
          <w:szCs w:val="28"/>
        </w:rPr>
        <w:t>о</w:t>
      </w:r>
      <w:r w:rsidR="00786835" w:rsidRPr="00876360">
        <w:rPr>
          <w:rFonts w:ascii="Times New Roman" w:hAnsi="Times New Roman" w:cs="Times New Roman"/>
          <w:sz w:val="28"/>
          <w:szCs w:val="28"/>
        </w:rPr>
        <w:t>сти отказов компонентов электронных схем в конкретных условиях эксплу</w:t>
      </w:r>
      <w:r w:rsidR="00786835" w:rsidRPr="00876360">
        <w:rPr>
          <w:rFonts w:ascii="Times New Roman" w:hAnsi="Times New Roman" w:cs="Times New Roman"/>
          <w:sz w:val="28"/>
          <w:szCs w:val="28"/>
        </w:rPr>
        <w:t>а</w:t>
      </w:r>
      <w:r w:rsidR="00786835" w:rsidRPr="00876360">
        <w:rPr>
          <w:rFonts w:ascii="Times New Roman" w:hAnsi="Times New Roman" w:cs="Times New Roman"/>
          <w:sz w:val="28"/>
          <w:szCs w:val="28"/>
        </w:rPr>
        <w:t>тации.</w:t>
      </w:r>
    </w:p>
    <w:p w:rsidR="00786835" w:rsidRPr="00876360" w:rsidRDefault="00786835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DB4FF3" w:rsidRPr="00876360">
        <w:rPr>
          <w:rFonts w:ascii="Times New Roman" w:hAnsi="Times New Roman" w:cs="Times New Roman"/>
          <w:sz w:val="28"/>
          <w:szCs w:val="28"/>
        </w:rPr>
        <w:t>Надежность электромагнитных реле железнодорожной автоматики и тел</w:t>
      </w:r>
      <w:r w:rsidR="00DB4FF3" w:rsidRPr="00876360">
        <w:rPr>
          <w:rFonts w:ascii="Times New Roman" w:hAnsi="Times New Roman" w:cs="Times New Roman"/>
          <w:sz w:val="28"/>
          <w:szCs w:val="28"/>
        </w:rPr>
        <w:t>е</w:t>
      </w:r>
      <w:r w:rsidR="00DB4FF3" w:rsidRPr="00876360">
        <w:rPr>
          <w:rFonts w:ascii="Times New Roman" w:hAnsi="Times New Roman" w:cs="Times New Roman"/>
          <w:sz w:val="28"/>
          <w:szCs w:val="28"/>
        </w:rPr>
        <w:t>механики.</w:t>
      </w:r>
    </w:p>
    <w:p w:rsidR="00FE6839" w:rsidRPr="00876360" w:rsidRDefault="00FE6839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Алгоритм функционирования и надежность систем связи. </w:t>
      </w:r>
    </w:p>
    <w:p w:rsidR="00FE6839" w:rsidRPr="00876360" w:rsidRDefault="00A03A61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Уровень безотказности систем связи.</w:t>
      </w:r>
    </w:p>
    <w:p w:rsidR="00A03A61" w:rsidRPr="00876360" w:rsidRDefault="00A03A61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  <w:r w:rsidR="00717F5A" w:rsidRPr="00876360">
        <w:rPr>
          <w:rFonts w:ascii="Times New Roman" w:hAnsi="Times New Roman" w:cs="Times New Roman"/>
          <w:sz w:val="28"/>
          <w:szCs w:val="28"/>
        </w:rPr>
        <w:t>Надёжность линий связи.</w:t>
      </w:r>
    </w:p>
    <w:p w:rsidR="00171E40" w:rsidRPr="00876360" w:rsidRDefault="00171E4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Надежность проводных систем связи.</w:t>
      </w:r>
    </w:p>
    <w:p w:rsidR="00171E40" w:rsidRPr="00876360" w:rsidRDefault="00171E40" w:rsidP="0087636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Надежность систем технологической радиосвязи.</w:t>
      </w:r>
    </w:p>
    <w:p w:rsidR="00717F5A" w:rsidRPr="00876360" w:rsidRDefault="00717F5A" w:rsidP="00876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033" w:rsidRPr="00876360" w:rsidRDefault="0023670A" w:rsidP="00876360">
      <w:pPr>
        <w:pStyle w:val="a4"/>
        <w:spacing w:line="240" w:lineRule="auto"/>
        <w:ind w:firstLine="0"/>
        <w:rPr>
          <w:szCs w:val="28"/>
        </w:rPr>
      </w:pPr>
      <w:r w:rsidRPr="00876360">
        <w:rPr>
          <w:szCs w:val="28"/>
        </w:rPr>
        <w:t xml:space="preserve"> </w:t>
      </w:r>
    </w:p>
    <w:p w:rsidR="002D48D8" w:rsidRPr="00876360" w:rsidRDefault="002D48D8" w:rsidP="008763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2D48D8" w:rsidRPr="00876360" w:rsidSect="002959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BE" w:rsidRDefault="00036ABE" w:rsidP="009C67FD">
      <w:pPr>
        <w:spacing w:after="0" w:line="240" w:lineRule="auto"/>
      </w:pPr>
      <w:r>
        <w:separator/>
      </w:r>
    </w:p>
  </w:endnote>
  <w:endnote w:type="continuationSeparator" w:id="0">
    <w:p w:rsidR="00036ABE" w:rsidRDefault="00036ABE" w:rsidP="009C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88344"/>
      <w:docPartObj>
        <w:docPartGallery w:val="Page Numbers (Bottom of Page)"/>
        <w:docPartUnique/>
      </w:docPartObj>
    </w:sdtPr>
    <w:sdtEndPr/>
    <w:sdtContent>
      <w:p w:rsidR="009C67FD" w:rsidRDefault="00036AB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1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7FD" w:rsidRDefault="009C67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BE" w:rsidRDefault="00036ABE" w:rsidP="009C67FD">
      <w:pPr>
        <w:spacing w:after="0" w:line="240" w:lineRule="auto"/>
      </w:pPr>
      <w:r>
        <w:separator/>
      </w:r>
    </w:p>
  </w:footnote>
  <w:footnote w:type="continuationSeparator" w:id="0">
    <w:p w:rsidR="00036ABE" w:rsidRDefault="00036ABE" w:rsidP="009C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C69"/>
    <w:multiLevelType w:val="hybridMultilevel"/>
    <w:tmpl w:val="CF9C1D48"/>
    <w:lvl w:ilvl="0" w:tplc="96F002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0723CF"/>
    <w:multiLevelType w:val="hybridMultilevel"/>
    <w:tmpl w:val="CF9C1D48"/>
    <w:lvl w:ilvl="0" w:tplc="96F002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D43537"/>
    <w:multiLevelType w:val="hybridMultilevel"/>
    <w:tmpl w:val="CF9C1D48"/>
    <w:lvl w:ilvl="0" w:tplc="96F002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0DD7"/>
    <w:rsid w:val="000004B6"/>
    <w:rsid w:val="00033D3F"/>
    <w:rsid w:val="00036ABE"/>
    <w:rsid w:val="000E5A78"/>
    <w:rsid w:val="00113DC2"/>
    <w:rsid w:val="00157208"/>
    <w:rsid w:val="00164972"/>
    <w:rsid w:val="00171E40"/>
    <w:rsid w:val="00171FA1"/>
    <w:rsid w:val="0017353D"/>
    <w:rsid w:val="001A05F0"/>
    <w:rsid w:val="00210584"/>
    <w:rsid w:val="0023670A"/>
    <w:rsid w:val="002912CF"/>
    <w:rsid w:val="00293C1D"/>
    <w:rsid w:val="0029591C"/>
    <w:rsid w:val="002B6033"/>
    <w:rsid w:val="002D48D8"/>
    <w:rsid w:val="002F445A"/>
    <w:rsid w:val="003177ED"/>
    <w:rsid w:val="00325AEC"/>
    <w:rsid w:val="003510CD"/>
    <w:rsid w:val="003626E5"/>
    <w:rsid w:val="00362D7E"/>
    <w:rsid w:val="003A0085"/>
    <w:rsid w:val="003C189E"/>
    <w:rsid w:val="003D14EE"/>
    <w:rsid w:val="00440902"/>
    <w:rsid w:val="00462BA7"/>
    <w:rsid w:val="0046423C"/>
    <w:rsid w:val="00484936"/>
    <w:rsid w:val="004C28AA"/>
    <w:rsid w:val="00500DD7"/>
    <w:rsid w:val="00525330"/>
    <w:rsid w:val="0058475D"/>
    <w:rsid w:val="0061352F"/>
    <w:rsid w:val="0065086A"/>
    <w:rsid w:val="00651CDB"/>
    <w:rsid w:val="00653B54"/>
    <w:rsid w:val="00660B02"/>
    <w:rsid w:val="00672ADC"/>
    <w:rsid w:val="006800B8"/>
    <w:rsid w:val="0068378F"/>
    <w:rsid w:val="00710ECC"/>
    <w:rsid w:val="00717F5A"/>
    <w:rsid w:val="007431E0"/>
    <w:rsid w:val="00786835"/>
    <w:rsid w:val="007900D0"/>
    <w:rsid w:val="007A0485"/>
    <w:rsid w:val="007C6C8E"/>
    <w:rsid w:val="007D0466"/>
    <w:rsid w:val="0087141C"/>
    <w:rsid w:val="00876360"/>
    <w:rsid w:val="008911A7"/>
    <w:rsid w:val="008B731A"/>
    <w:rsid w:val="008E454E"/>
    <w:rsid w:val="009049E9"/>
    <w:rsid w:val="00985A08"/>
    <w:rsid w:val="009904D0"/>
    <w:rsid w:val="009C67FD"/>
    <w:rsid w:val="009E632A"/>
    <w:rsid w:val="00A03A61"/>
    <w:rsid w:val="00A26C31"/>
    <w:rsid w:val="00A60C49"/>
    <w:rsid w:val="00AC5F77"/>
    <w:rsid w:val="00AF7455"/>
    <w:rsid w:val="00B12340"/>
    <w:rsid w:val="00B1410E"/>
    <w:rsid w:val="00BE5282"/>
    <w:rsid w:val="00BF4217"/>
    <w:rsid w:val="00C13A97"/>
    <w:rsid w:val="00C66805"/>
    <w:rsid w:val="00C7485A"/>
    <w:rsid w:val="00C8608D"/>
    <w:rsid w:val="00CC2282"/>
    <w:rsid w:val="00D41ED5"/>
    <w:rsid w:val="00D44058"/>
    <w:rsid w:val="00D444D7"/>
    <w:rsid w:val="00D643C3"/>
    <w:rsid w:val="00D9227C"/>
    <w:rsid w:val="00DB4FF3"/>
    <w:rsid w:val="00DC0932"/>
    <w:rsid w:val="00E078B7"/>
    <w:rsid w:val="00E91B5D"/>
    <w:rsid w:val="00EE2990"/>
    <w:rsid w:val="00F51BCA"/>
    <w:rsid w:val="00F54A50"/>
    <w:rsid w:val="00F5718B"/>
    <w:rsid w:val="00F82636"/>
    <w:rsid w:val="00F97E9E"/>
    <w:rsid w:val="00FC043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D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C093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DC093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C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67FD"/>
  </w:style>
  <w:style w:type="paragraph" w:styleId="a8">
    <w:name w:val="footer"/>
    <w:basedOn w:val="a"/>
    <w:link w:val="a9"/>
    <w:uiPriority w:val="99"/>
    <w:unhideWhenUsed/>
    <w:rsid w:val="009C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7730-647F-4AC6-8399-3A2B240E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Ковалева Татьяна Александровна</cp:lastModifiedBy>
  <cp:revision>4</cp:revision>
  <dcterms:created xsi:type="dcterms:W3CDTF">2021-12-03T12:12:00Z</dcterms:created>
  <dcterms:modified xsi:type="dcterms:W3CDTF">2022-10-06T13:48:00Z</dcterms:modified>
</cp:coreProperties>
</file>